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E4" w:rsidRPr="00D3388E" w:rsidRDefault="0049055F" w:rsidP="00FD63C3">
      <w:pPr>
        <w:widowControl w:val="0"/>
        <w:autoSpaceDE w:val="0"/>
        <w:autoSpaceDN w:val="0"/>
        <w:adjustRightInd w:val="0"/>
        <w:spacing w:after="0" w:line="240" w:lineRule="auto"/>
        <w:rPr>
          <w:rFonts w:ascii="Arial" w:hAnsi="Arial" w:cs="Arial"/>
          <w:b/>
          <w:szCs w:val="24"/>
        </w:rPr>
      </w:pPr>
      <w:r>
        <w:rPr>
          <w:rFonts w:ascii="Arial" w:hAnsi="Arial" w:cs="Arial"/>
          <w:b/>
          <w:noProof/>
          <w:szCs w:val="24"/>
        </w:rPr>
        <w:drawing>
          <wp:anchor distT="0" distB="0" distL="114300" distR="114300" simplePos="0" relativeHeight="251832320" behindDoc="0" locked="0" layoutInCell="1" allowOverlap="1">
            <wp:simplePos x="0" y="0"/>
            <wp:positionH relativeFrom="column">
              <wp:posOffset>-333375</wp:posOffset>
            </wp:positionH>
            <wp:positionV relativeFrom="paragraph">
              <wp:posOffset>-419100</wp:posOffset>
            </wp:positionV>
            <wp:extent cx="3657600" cy="103822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657600" cy="1038225"/>
                    </a:xfrm>
                    <a:prstGeom prst="rect">
                      <a:avLst/>
                    </a:prstGeom>
                    <a:noFill/>
                    <a:ln w="9525">
                      <a:noFill/>
                      <a:miter lim="800000"/>
                      <a:headEnd/>
                      <a:tailEnd/>
                    </a:ln>
                  </pic:spPr>
                </pic:pic>
              </a:graphicData>
            </a:graphic>
          </wp:anchor>
        </w:drawing>
      </w:r>
    </w:p>
    <w:p w:rsidR="00984AE4" w:rsidRPr="00D3388E" w:rsidRDefault="00984AE4" w:rsidP="00FD63C3">
      <w:pPr>
        <w:widowControl w:val="0"/>
        <w:autoSpaceDE w:val="0"/>
        <w:autoSpaceDN w:val="0"/>
        <w:adjustRightInd w:val="0"/>
        <w:spacing w:after="0" w:line="240" w:lineRule="auto"/>
        <w:rPr>
          <w:rFonts w:ascii="Arial" w:hAnsi="Arial" w:cs="Arial"/>
          <w:b/>
          <w:szCs w:val="24"/>
        </w:rPr>
      </w:pPr>
    </w:p>
    <w:p w:rsidR="00984AE4" w:rsidRPr="00D3388E" w:rsidRDefault="00984AE4" w:rsidP="00FD63C3">
      <w:pPr>
        <w:widowControl w:val="0"/>
        <w:autoSpaceDE w:val="0"/>
        <w:autoSpaceDN w:val="0"/>
        <w:adjustRightInd w:val="0"/>
        <w:spacing w:after="0" w:line="240" w:lineRule="auto"/>
        <w:rPr>
          <w:rFonts w:ascii="Arial" w:hAnsi="Arial" w:cs="Arial"/>
          <w:b/>
          <w:szCs w:val="24"/>
        </w:rPr>
      </w:pPr>
    </w:p>
    <w:p w:rsidR="00C8126B" w:rsidRPr="00D3388E" w:rsidRDefault="00C8126B" w:rsidP="00FD63C3">
      <w:pPr>
        <w:widowControl w:val="0"/>
        <w:autoSpaceDE w:val="0"/>
        <w:autoSpaceDN w:val="0"/>
        <w:adjustRightInd w:val="0"/>
        <w:spacing w:after="0" w:line="240" w:lineRule="auto"/>
        <w:rPr>
          <w:rFonts w:ascii="Arial" w:hAnsi="Arial" w:cs="Arial"/>
          <w:b/>
          <w:szCs w:val="24"/>
        </w:rPr>
      </w:pPr>
    </w:p>
    <w:p w:rsidR="00C8126B" w:rsidRDefault="00C8126B" w:rsidP="00FD63C3">
      <w:pPr>
        <w:widowControl w:val="0"/>
        <w:autoSpaceDE w:val="0"/>
        <w:autoSpaceDN w:val="0"/>
        <w:adjustRightInd w:val="0"/>
        <w:spacing w:after="0" w:line="240" w:lineRule="auto"/>
        <w:rPr>
          <w:rFonts w:ascii="Arial" w:hAnsi="Arial" w:cs="Arial"/>
          <w:b/>
          <w:szCs w:val="24"/>
        </w:rPr>
      </w:pPr>
    </w:p>
    <w:p w:rsidR="007026D7" w:rsidRDefault="007026D7" w:rsidP="00FD63C3">
      <w:pPr>
        <w:widowControl w:val="0"/>
        <w:autoSpaceDE w:val="0"/>
        <w:autoSpaceDN w:val="0"/>
        <w:adjustRightInd w:val="0"/>
        <w:spacing w:after="0" w:line="240" w:lineRule="auto"/>
        <w:rPr>
          <w:rFonts w:ascii="Arial" w:hAnsi="Arial" w:cs="Arial"/>
          <w:b/>
          <w:szCs w:val="24"/>
        </w:rPr>
      </w:pPr>
    </w:p>
    <w:p w:rsidR="007026D7" w:rsidRDefault="007026D7" w:rsidP="00FD63C3">
      <w:pPr>
        <w:widowControl w:val="0"/>
        <w:autoSpaceDE w:val="0"/>
        <w:autoSpaceDN w:val="0"/>
        <w:adjustRightInd w:val="0"/>
        <w:spacing w:after="0" w:line="240" w:lineRule="auto"/>
        <w:rPr>
          <w:rFonts w:ascii="Arial" w:hAnsi="Arial" w:cs="Arial"/>
          <w:b/>
          <w:szCs w:val="24"/>
        </w:rPr>
      </w:pPr>
    </w:p>
    <w:p w:rsidR="007026D7" w:rsidRDefault="007026D7" w:rsidP="00FD63C3">
      <w:pPr>
        <w:widowControl w:val="0"/>
        <w:autoSpaceDE w:val="0"/>
        <w:autoSpaceDN w:val="0"/>
        <w:adjustRightInd w:val="0"/>
        <w:spacing w:after="0" w:line="240" w:lineRule="auto"/>
        <w:rPr>
          <w:rFonts w:ascii="Arial" w:hAnsi="Arial" w:cs="Arial"/>
          <w:b/>
          <w:szCs w:val="24"/>
        </w:rPr>
      </w:pPr>
    </w:p>
    <w:p w:rsidR="007026D7" w:rsidRDefault="007026D7" w:rsidP="00FD63C3">
      <w:pPr>
        <w:widowControl w:val="0"/>
        <w:autoSpaceDE w:val="0"/>
        <w:autoSpaceDN w:val="0"/>
        <w:adjustRightInd w:val="0"/>
        <w:spacing w:after="0" w:line="240" w:lineRule="auto"/>
        <w:rPr>
          <w:rFonts w:ascii="Arial" w:hAnsi="Arial" w:cs="Arial"/>
          <w:b/>
          <w:szCs w:val="24"/>
        </w:rPr>
      </w:pPr>
    </w:p>
    <w:p w:rsidR="007026D7" w:rsidRDefault="007026D7" w:rsidP="00FD63C3">
      <w:pPr>
        <w:widowControl w:val="0"/>
        <w:autoSpaceDE w:val="0"/>
        <w:autoSpaceDN w:val="0"/>
        <w:adjustRightInd w:val="0"/>
        <w:spacing w:after="0" w:line="240" w:lineRule="auto"/>
        <w:rPr>
          <w:rFonts w:ascii="Arial" w:hAnsi="Arial" w:cs="Arial"/>
          <w:b/>
          <w:szCs w:val="24"/>
        </w:rPr>
      </w:pPr>
    </w:p>
    <w:p w:rsidR="007026D7" w:rsidRDefault="007026D7" w:rsidP="00FD63C3">
      <w:pPr>
        <w:widowControl w:val="0"/>
        <w:autoSpaceDE w:val="0"/>
        <w:autoSpaceDN w:val="0"/>
        <w:adjustRightInd w:val="0"/>
        <w:spacing w:after="0" w:line="240" w:lineRule="auto"/>
        <w:rPr>
          <w:rFonts w:ascii="Arial" w:hAnsi="Arial" w:cs="Arial"/>
          <w:b/>
          <w:szCs w:val="24"/>
        </w:rPr>
      </w:pPr>
    </w:p>
    <w:p w:rsidR="007026D7" w:rsidRDefault="007026D7" w:rsidP="00FD63C3">
      <w:pPr>
        <w:tabs>
          <w:tab w:val="left" w:pos="1980"/>
        </w:tabs>
        <w:spacing w:line="800" w:lineRule="exact"/>
        <w:ind w:right="-274"/>
        <w:rPr>
          <w:rFonts w:ascii="Arial" w:hAnsi="Arial"/>
          <w:color w:val="000000"/>
          <w:sz w:val="84"/>
          <w:szCs w:val="84"/>
        </w:rPr>
      </w:pPr>
    </w:p>
    <w:p w:rsidR="007026D7" w:rsidRDefault="007026D7" w:rsidP="00FD63C3">
      <w:pPr>
        <w:tabs>
          <w:tab w:val="left" w:pos="1980"/>
        </w:tabs>
        <w:spacing w:line="800" w:lineRule="exact"/>
        <w:ind w:right="-274"/>
        <w:rPr>
          <w:rFonts w:ascii="Arial" w:hAnsi="Arial"/>
          <w:color w:val="000000"/>
          <w:sz w:val="84"/>
          <w:szCs w:val="84"/>
        </w:rPr>
      </w:pPr>
    </w:p>
    <w:p w:rsidR="002C0E55" w:rsidRDefault="002C0E55" w:rsidP="00FD63C3">
      <w:pPr>
        <w:tabs>
          <w:tab w:val="left" w:pos="1980"/>
        </w:tabs>
        <w:spacing w:line="800" w:lineRule="exact"/>
        <w:ind w:right="-274"/>
        <w:rPr>
          <w:rFonts w:ascii="Arial" w:hAnsi="Arial"/>
          <w:color w:val="000000"/>
          <w:sz w:val="84"/>
          <w:szCs w:val="84"/>
        </w:rPr>
      </w:pPr>
    </w:p>
    <w:p w:rsidR="007026D7" w:rsidRDefault="007026D7" w:rsidP="00FD63C3">
      <w:pPr>
        <w:tabs>
          <w:tab w:val="left" w:pos="1980"/>
        </w:tabs>
        <w:spacing w:line="800" w:lineRule="exact"/>
        <w:ind w:right="-274"/>
        <w:rPr>
          <w:rFonts w:ascii="Arial" w:hAnsi="Arial"/>
          <w:color w:val="000000"/>
          <w:sz w:val="84"/>
          <w:szCs w:val="84"/>
        </w:rPr>
      </w:pPr>
    </w:p>
    <w:p w:rsidR="007026D7" w:rsidRPr="00462478" w:rsidRDefault="00511BDD" w:rsidP="00FD63C3">
      <w:pPr>
        <w:tabs>
          <w:tab w:val="left" w:pos="1980"/>
        </w:tabs>
        <w:spacing w:after="0" w:line="800" w:lineRule="exact"/>
        <w:ind w:right="-274"/>
        <w:rPr>
          <w:rFonts w:ascii="Arial" w:hAnsi="Arial"/>
          <w:color w:val="000000"/>
          <w:sz w:val="78"/>
          <w:szCs w:val="78"/>
        </w:rPr>
      </w:pPr>
      <w:r w:rsidRPr="00462478">
        <w:rPr>
          <w:rFonts w:ascii="Arial" w:hAnsi="Arial"/>
          <w:color w:val="000000"/>
          <w:sz w:val="78"/>
          <w:szCs w:val="78"/>
        </w:rPr>
        <w:t xml:space="preserve">PSEA </w:t>
      </w:r>
      <w:r w:rsidR="003932B7">
        <w:rPr>
          <w:rFonts w:ascii="Arial" w:hAnsi="Arial"/>
          <w:color w:val="000000"/>
          <w:sz w:val="78"/>
          <w:szCs w:val="78"/>
        </w:rPr>
        <w:t>Basics</w:t>
      </w:r>
      <w:r w:rsidR="00EE52FD" w:rsidRPr="00462478">
        <w:rPr>
          <w:rFonts w:ascii="Arial" w:hAnsi="Arial"/>
          <w:color w:val="000000"/>
          <w:sz w:val="78"/>
          <w:szCs w:val="78"/>
        </w:rPr>
        <w:tab/>
      </w:r>
    </w:p>
    <w:p w:rsidR="007026D7" w:rsidRDefault="003932B7" w:rsidP="00FD63C3">
      <w:pPr>
        <w:tabs>
          <w:tab w:val="left" w:pos="1980"/>
        </w:tabs>
        <w:spacing w:after="120" w:line="800" w:lineRule="exact"/>
        <w:ind w:right="-274"/>
        <w:rPr>
          <w:rFonts w:ascii="Arial" w:hAnsi="Arial"/>
          <w:b/>
          <w:color w:val="E36C0A"/>
          <w:spacing w:val="-20"/>
          <w:sz w:val="84"/>
          <w:szCs w:val="84"/>
        </w:rPr>
      </w:pPr>
      <w:r>
        <w:rPr>
          <w:rFonts w:ascii="Arial" w:hAnsi="Arial"/>
          <w:b/>
          <w:color w:val="E36C0A"/>
          <w:spacing w:val="-20"/>
          <w:sz w:val="84"/>
          <w:szCs w:val="84"/>
        </w:rPr>
        <w:t>Training</w:t>
      </w:r>
      <w:r w:rsidR="00511BDD">
        <w:rPr>
          <w:rFonts w:ascii="Arial" w:hAnsi="Arial"/>
          <w:b/>
          <w:color w:val="E36C0A"/>
          <w:spacing w:val="-20"/>
          <w:sz w:val="84"/>
          <w:szCs w:val="84"/>
        </w:rPr>
        <w:t xml:space="preserve"> Guide</w:t>
      </w:r>
    </w:p>
    <w:p w:rsidR="007026D7" w:rsidRPr="00462478" w:rsidRDefault="00511BDD" w:rsidP="00FD63C3">
      <w:pPr>
        <w:tabs>
          <w:tab w:val="left" w:pos="1980"/>
        </w:tabs>
        <w:spacing w:after="0"/>
        <w:ind w:right="-274"/>
        <w:rPr>
          <w:rFonts w:ascii="Arial" w:hAnsi="Arial"/>
          <w:color w:val="000000"/>
          <w:sz w:val="32"/>
          <w:szCs w:val="32"/>
        </w:rPr>
      </w:pPr>
      <w:r w:rsidRPr="00462478">
        <w:rPr>
          <w:rFonts w:ascii="Arial" w:hAnsi="Arial"/>
          <w:color w:val="000000"/>
          <w:sz w:val="32"/>
          <w:szCs w:val="32"/>
        </w:rPr>
        <w:t>Preventing and Responding to Sexual Exploitation &amp; Abuse (PSEA)</w:t>
      </w:r>
    </w:p>
    <w:p w:rsidR="007026D7" w:rsidRDefault="007026D7" w:rsidP="00FD63C3">
      <w:pPr>
        <w:spacing w:after="0"/>
        <w:rPr>
          <w:rFonts w:ascii="Arial" w:hAnsi="Arial"/>
          <w:b/>
          <w:color w:val="E36C0A"/>
          <w:spacing w:val="-20"/>
          <w:sz w:val="36"/>
          <w:szCs w:val="36"/>
        </w:rPr>
      </w:pPr>
    </w:p>
    <w:p w:rsidR="00511BDD" w:rsidRDefault="00511BDD" w:rsidP="00FD63C3">
      <w:pPr>
        <w:spacing w:after="0"/>
        <w:rPr>
          <w:rFonts w:ascii="Arial" w:hAnsi="Arial"/>
          <w:b/>
          <w:color w:val="E36C0A"/>
          <w:spacing w:val="-20"/>
          <w:sz w:val="36"/>
          <w:szCs w:val="36"/>
        </w:rPr>
      </w:pPr>
    </w:p>
    <w:p w:rsidR="00511BDD" w:rsidRDefault="00511BDD" w:rsidP="00FD63C3">
      <w:pPr>
        <w:spacing w:after="0"/>
        <w:rPr>
          <w:rFonts w:ascii="Arial" w:hAnsi="Arial"/>
          <w:b/>
          <w:color w:val="E36C0A"/>
          <w:spacing w:val="-20"/>
          <w:sz w:val="36"/>
          <w:szCs w:val="36"/>
        </w:rPr>
      </w:pPr>
    </w:p>
    <w:p w:rsidR="00511BDD" w:rsidRPr="007026D7" w:rsidRDefault="00511BDD" w:rsidP="00FD63C3">
      <w:pPr>
        <w:spacing w:after="0"/>
        <w:rPr>
          <w:rFonts w:ascii="Arial" w:hAnsi="Arial"/>
          <w:b/>
          <w:color w:val="E36C0A"/>
          <w:spacing w:val="-20"/>
          <w:sz w:val="36"/>
          <w:szCs w:val="36"/>
        </w:rPr>
      </w:pPr>
    </w:p>
    <w:p w:rsidR="00511BDD" w:rsidRPr="00654E67" w:rsidRDefault="00E312B4" w:rsidP="00FD63C3">
      <w:pPr>
        <w:spacing w:after="120"/>
        <w:rPr>
          <w:rFonts w:ascii="Arial" w:hAnsi="Arial"/>
          <w:noProof/>
          <w:color w:val="808080"/>
          <w:sz w:val="34"/>
          <w:szCs w:val="34"/>
        </w:rPr>
      </w:pPr>
      <w:r>
        <w:rPr>
          <w:rFonts w:ascii="Arial" w:hAnsi="Arial"/>
          <w:noProof/>
          <w:color w:val="808080"/>
          <w:sz w:val="34"/>
          <w:szCs w:val="34"/>
        </w:rPr>
        <w:t xml:space="preserve">Three </w:t>
      </w:r>
      <w:r w:rsidR="00511BDD">
        <w:rPr>
          <w:rFonts w:ascii="Arial" w:hAnsi="Arial"/>
          <w:noProof/>
          <w:color w:val="808080"/>
          <w:sz w:val="34"/>
          <w:szCs w:val="34"/>
        </w:rPr>
        <w:t xml:space="preserve">simple to use </w:t>
      </w:r>
      <w:r>
        <w:rPr>
          <w:rFonts w:ascii="Arial" w:hAnsi="Arial"/>
          <w:noProof/>
          <w:color w:val="808080"/>
          <w:sz w:val="34"/>
          <w:szCs w:val="34"/>
        </w:rPr>
        <w:t>training modules</w:t>
      </w:r>
      <w:r w:rsidR="00511BDD">
        <w:rPr>
          <w:rFonts w:ascii="Arial" w:hAnsi="Arial"/>
          <w:noProof/>
          <w:color w:val="808080"/>
          <w:sz w:val="34"/>
          <w:szCs w:val="34"/>
        </w:rPr>
        <w:t>:</w:t>
      </w:r>
      <w:r w:rsidR="00511BDD">
        <w:rPr>
          <w:rFonts w:ascii="Arial" w:hAnsi="Arial"/>
          <w:noProof/>
          <w:color w:val="808080"/>
          <w:sz w:val="34"/>
          <w:szCs w:val="34"/>
        </w:rPr>
        <w:br/>
        <w:t xml:space="preserve">PSEA </w:t>
      </w:r>
      <w:r w:rsidR="0055600E">
        <w:rPr>
          <w:rFonts w:ascii="Arial" w:hAnsi="Arial"/>
          <w:noProof/>
          <w:color w:val="808080"/>
          <w:sz w:val="34"/>
          <w:szCs w:val="34"/>
        </w:rPr>
        <w:t>Basics</w:t>
      </w:r>
      <w:r w:rsidR="00511BDD">
        <w:rPr>
          <w:rFonts w:ascii="Arial" w:hAnsi="Arial"/>
          <w:noProof/>
          <w:color w:val="808080"/>
          <w:sz w:val="34"/>
          <w:szCs w:val="34"/>
        </w:rPr>
        <w:br/>
        <w:t>Reporting Systems</w:t>
      </w:r>
      <w:r w:rsidR="00511BDD">
        <w:rPr>
          <w:rFonts w:ascii="Arial" w:hAnsi="Arial"/>
          <w:noProof/>
          <w:color w:val="808080"/>
          <w:sz w:val="34"/>
          <w:szCs w:val="34"/>
        </w:rPr>
        <w:br/>
      </w:r>
      <w:r w:rsidR="00462478">
        <w:rPr>
          <w:rFonts w:ascii="Arial" w:hAnsi="Arial"/>
          <w:noProof/>
          <w:color w:val="808080"/>
          <w:sz w:val="34"/>
          <w:szCs w:val="34"/>
        </w:rPr>
        <w:t>Community Based Complaints M</w:t>
      </w:r>
      <w:r w:rsidR="00511BDD">
        <w:rPr>
          <w:rFonts w:ascii="Arial" w:hAnsi="Arial"/>
          <w:noProof/>
          <w:color w:val="808080"/>
          <w:sz w:val="34"/>
          <w:szCs w:val="34"/>
        </w:rPr>
        <w:t>echanisms</w:t>
      </w:r>
    </w:p>
    <w:p w:rsidR="002C0E55" w:rsidRDefault="002C0E55" w:rsidP="00FD63C3">
      <w:pPr>
        <w:widowControl w:val="0"/>
        <w:autoSpaceDE w:val="0"/>
        <w:autoSpaceDN w:val="0"/>
        <w:adjustRightInd w:val="0"/>
        <w:spacing w:after="0" w:line="240" w:lineRule="auto"/>
        <w:rPr>
          <w:rFonts w:ascii="Arial" w:hAnsi="Arial" w:cs="Arial"/>
          <w:bCs/>
          <w:color w:val="808080"/>
          <w:szCs w:val="52"/>
        </w:rPr>
      </w:pPr>
    </w:p>
    <w:p w:rsidR="007E4452" w:rsidRDefault="007E4452" w:rsidP="007E4452">
      <w:pPr>
        <w:spacing w:after="0" w:line="240" w:lineRule="auto"/>
        <w:rPr>
          <w:rFonts w:ascii="Arial" w:hAnsi="Arial" w:cs="Arial"/>
          <w:color w:val="E36C0A" w:themeColor="accent6" w:themeShade="BF"/>
          <w:sz w:val="23"/>
          <w:szCs w:val="23"/>
        </w:rPr>
      </w:pPr>
      <w:r>
        <w:rPr>
          <w:rFonts w:ascii="Arial" w:hAnsi="Arial" w:cs="Arial"/>
          <w:color w:val="E36C0A" w:themeColor="accent6" w:themeShade="BF"/>
          <w:sz w:val="23"/>
          <w:szCs w:val="23"/>
        </w:rPr>
        <w:lastRenderedPageBreak/>
        <w:t>Forward</w:t>
      </w:r>
      <w:bookmarkStart w:id="0" w:name="_Toc358730902"/>
    </w:p>
    <w:p w:rsidR="00BC0C98" w:rsidRDefault="00BC0C98" w:rsidP="007E4452">
      <w:pPr>
        <w:spacing w:after="0" w:line="240" w:lineRule="auto"/>
        <w:rPr>
          <w:rFonts w:ascii="Arial" w:hAnsi="Arial" w:cs="Arial"/>
          <w:sz w:val="21"/>
          <w:szCs w:val="21"/>
        </w:rPr>
      </w:pPr>
    </w:p>
    <w:p w:rsidR="008B5FCF" w:rsidRDefault="007E4452" w:rsidP="007E4452">
      <w:pPr>
        <w:spacing w:after="0" w:line="240" w:lineRule="auto"/>
        <w:rPr>
          <w:rFonts w:ascii="Arial" w:hAnsi="Arial" w:cs="Arial"/>
          <w:b/>
          <w:bCs/>
          <w:sz w:val="21"/>
          <w:szCs w:val="21"/>
        </w:rPr>
      </w:pPr>
      <w:r w:rsidRPr="007E4452">
        <w:rPr>
          <w:rFonts w:ascii="Arial" w:hAnsi="Arial" w:cs="Arial"/>
          <w:sz w:val="21"/>
          <w:szCs w:val="21"/>
        </w:rPr>
        <w:t xml:space="preserve">Sexual exploitation and abuse (SEA) of beneficiaries by </w:t>
      </w:r>
      <w:r w:rsidR="009E3CE8">
        <w:rPr>
          <w:rFonts w:ascii="Arial" w:hAnsi="Arial" w:cs="Arial"/>
          <w:sz w:val="21"/>
          <w:szCs w:val="21"/>
        </w:rPr>
        <w:t>aid workers</w:t>
      </w:r>
      <w:r w:rsidRPr="007E4452">
        <w:rPr>
          <w:rFonts w:ascii="Arial" w:hAnsi="Arial" w:cs="Arial"/>
          <w:sz w:val="21"/>
          <w:szCs w:val="21"/>
        </w:rPr>
        <w:t xml:space="preserve"> is a serious concern of the humanitarian community, and represents one of the most egregious failures of protection. As organizations dedicated to alleviating harm and respecting and honoring the dignity and integrity of everyone, InterAction members have an obligation and responsibility to perform in a manner that is consistent with the fundamental principles of human rights. Given this, we must remain at the forefr</w:t>
      </w:r>
      <w:r w:rsidRPr="007E4452">
        <w:rPr>
          <w:rFonts w:ascii="Arial" w:hAnsi="Arial" w:cs="Arial"/>
          <w:bCs/>
          <w:sz w:val="21"/>
          <w:szCs w:val="21"/>
        </w:rPr>
        <w:t>ont of efforts to prevent SEA.</w:t>
      </w:r>
      <w:r>
        <w:rPr>
          <w:rFonts w:ascii="Arial" w:hAnsi="Arial" w:cs="Arial"/>
          <w:b/>
          <w:bCs/>
          <w:sz w:val="21"/>
          <w:szCs w:val="21"/>
        </w:rPr>
        <w:t xml:space="preserve"> </w:t>
      </w:r>
      <w:r>
        <w:rPr>
          <w:rFonts w:ascii="Arial" w:hAnsi="Arial" w:cs="Arial"/>
          <w:b/>
          <w:bCs/>
          <w:sz w:val="21"/>
          <w:szCs w:val="21"/>
        </w:rPr>
        <w:br/>
      </w:r>
    </w:p>
    <w:p w:rsidR="008B5FCF" w:rsidRPr="008B5FCF" w:rsidRDefault="008B5FCF" w:rsidP="007E4452">
      <w:pPr>
        <w:spacing w:after="0" w:line="240" w:lineRule="auto"/>
        <w:rPr>
          <w:rFonts w:ascii="Arial" w:hAnsi="Arial" w:cs="Arial"/>
          <w:bCs/>
          <w:sz w:val="21"/>
          <w:szCs w:val="21"/>
        </w:rPr>
      </w:pPr>
      <w:r w:rsidRPr="008B5FCF">
        <w:rPr>
          <w:rFonts w:ascii="Arial" w:hAnsi="Arial" w:cs="Arial"/>
          <w:bCs/>
          <w:sz w:val="21"/>
          <w:szCs w:val="21"/>
        </w:rPr>
        <w:t xml:space="preserve">The </w:t>
      </w:r>
      <w:r w:rsidRPr="00FB1909">
        <w:rPr>
          <w:rFonts w:ascii="Arial" w:hAnsi="Arial" w:cs="Arial"/>
          <w:bCs/>
          <w:i/>
          <w:sz w:val="21"/>
          <w:szCs w:val="21"/>
        </w:rPr>
        <w:t>InterAction PSEA Basics Training Guide</w:t>
      </w:r>
      <w:r>
        <w:rPr>
          <w:rFonts w:ascii="Arial" w:hAnsi="Arial" w:cs="Arial"/>
          <w:bCs/>
          <w:sz w:val="21"/>
          <w:szCs w:val="21"/>
        </w:rPr>
        <w:t xml:space="preserve"> was developed to </w:t>
      </w:r>
      <w:r w:rsidR="00603188">
        <w:rPr>
          <w:rFonts w:ascii="Arial" w:hAnsi="Arial" w:cs="Arial"/>
          <w:bCs/>
          <w:sz w:val="21"/>
          <w:szCs w:val="21"/>
        </w:rPr>
        <w:t xml:space="preserve">provide NGOs </w:t>
      </w:r>
      <w:r w:rsidR="00B10663">
        <w:rPr>
          <w:rFonts w:ascii="Arial" w:hAnsi="Arial" w:cs="Arial"/>
          <w:bCs/>
          <w:sz w:val="21"/>
          <w:szCs w:val="21"/>
        </w:rPr>
        <w:t>with three</w:t>
      </w:r>
      <w:r w:rsidR="0015241D">
        <w:rPr>
          <w:rFonts w:ascii="Arial" w:hAnsi="Arial" w:cs="Arial"/>
          <w:bCs/>
          <w:sz w:val="21"/>
          <w:szCs w:val="21"/>
        </w:rPr>
        <w:t xml:space="preserve"> simple to use </w:t>
      </w:r>
      <w:r w:rsidR="00B10663">
        <w:rPr>
          <w:rFonts w:ascii="Arial" w:hAnsi="Arial" w:cs="Arial"/>
          <w:bCs/>
          <w:sz w:val="21"/>
          <w:szCs w:val="21"/>
        </w:rPr>
        <w:t>training modules</w:t>
      </w:r>
      <w:r w:rsidR="00CF79E6">
        <w:rPr>
          <w:rFonts w:ascii="Arial" w:hAnsi="Arial" w:cs="Arial"/>
          <w:bCs/>
          <w:sz w:val="21"/>
          <w:szCs w:val="21"/>
        </w:rPr>
        <w:t xml:space="preserve"> which </w:t>
      </w:r>
      <w:r w:rsidR="00BD5435">
        <w:rPr>
          <w:rFonts w:ascii="Arial" w:hAnsi="Arial" w:cs="Arial"/>
          <w:bCs/>
          <w:sz w:val="21"/>
          <w:szCs w:val="21"/>
        </w:rPr>
        <w:t xml:space="preserve">focus on the PSEA fundamentals and </w:t>
      </w:r>
      <w:r w:rsidR="00CF79E6">
        <w:rPr>
          <w:rFonts w:ascii="Arial" w:hAnsi="Arial" w:cs="Arial"/>
          <w:bCs/>
          <w:sz w:val="21"/>
          <w:szCs w:val="21"/>
        </w:rPr>
        <w:t xml:space="preserve">can be easily adaptable to many locations. </w:t>
      </w:r>
      <w:r w:rsidR="0015241D">
        <w:rPr>
          <w:rFonts w:ascii="Arial" w:hAnsi="Arial" w:cs="Arial"/>
          <w:bCs/>
          <w:sz w:val="21"/>
          <w:szCs w:val="21"/>
        </w:rPr>
        <w:t>The methodology across the three modules is designed to engage participants through discussions and group work</w:t>
      </w:r>
      <w:r w:rsidR="00CF79E6">
        <w:rPr>
          <w:rFonts w:ascii="Arial" w:hAnsi="Arial" w:cs="Arial"/>
          <w:bCs/>
          <w:sz w:val="21"/>
          <w:szCs w:val="21"/>
        </w:rPr>
        <w:t>.</w:t>
      </w:r>
      <w:r w:rsidR="0058271C">
        <w:rPr>
          <w:rFonts w:ascii="Arial" w:hAnsi="Arial" w:cs="Arial"/>
          <w:bCs/>
          <w:sz w:val="21"/>
          <w:szCs w:val="21"/>
        </w:rPr>
        <w:t xml:space="preserve"> The content of the modules covers: 1)</w:t>
      </w:r>
      <w:r w:rsidR="0015241D">
        <w:rPr>
          <w:rFonts w:ascii="Arial" w:hAnsi="Arial" w:cs="Arial"/>
          <w:bCs/>
          <w:sz w:val="21"/>
          <w:szCs w:val="21"/>
        </w:rPr>
        <w:t xml:space="preserve"> </w:t>
      </w:r>
      <w:r w:rsidR="00CF79E6" w:rsidRPr="00CF79E6">
        <w:rPr>
          <w:rFonts w:ascii="Arial" w:hAnsi="Arial" w:cs="Arial"/>
          <w:bCs/>
          <w:sz w:val="21"/>
          <w:szCs w:val="21"/>
        </w:rPr>
        <w:t>understand</w:t>
      </w:r>
      <w:r w:rsidR="0058271C">
        <w:rPr>
          <w:rFonts w:ascii="Arial" w:hAnsi="Arial" w:cs="Arial"/>
          <w:bCs/>
          <w:sz w:val="21"/>
          <w:szCs w:val="21"/>
        </w:rPr>
        <w:t>ing</w:t>
      </w:r>
      <w:r w:rsidR="00CF79E6" w:rsidRPr="00CF79E6">
        <w:rPr>
          <w:rFonts w:ascii="Arial" w:hAnsi="Arial" w:cs="Arial"/>
          <w:bCs/>
          <w:sz w:val="21"/>
          <w:szCs w:val="21"/>
        </w:rPr>
        <w:t xml:space="preserve"> SEA </w:t>
      </w:r>
      <w:r w:rsidR="0058271C">
        <w:rPr>
          <w:rFonts w:ascii="Arial" w:hAnsi="Arial" w:cs="Arial"/>
          <w:bCs/>
          <w:sz w:val="21"/>
          <w:szCs w:val="21"/>
        </w:rPr>
        <w:t xml:space="preserve">and </w:t>
      </w:r>
      <w:r w:rsidR="00CF79E6" w:rsidRPr="00CF79E6">
        <w:rPr>
          <w:rFonts w:ascii="Arial" w:hAnsi="Arial" w:cs="Arial"/>
          <w:bCs/>
          <w:sz w:val="21"/>
          <w:szCs w:val="21"/>
        </w:rPr>
        <w:t xml:space="preserve">upholding the </w:t>
      </w:r>
      <w:r w:rsidR="0058271C">
        <w:rPr>
          <w:rFonts w:ascii="Arial" w:hAnsi="Arial" w:cs="Arial"/>
          <w:bCs/>
          <w:sz w:val="21"/>
          <w:szCs w:val="21"/>
        </w:rPr>
        <w:t>Code of Conduct; 2)</w:t>
      </w:r>
      <w:r w:rsidR="00CF79E6">
        <w:rPr>
          <w:rFonts w:ascii="Arial" w:hAnsi="Arial" w:cs="Arial"/>
          <w:bCs/>
          <w:sz w:val="21"/>
          <w:szCs w:val="21"/>
        </w:rPr>
        <w:t xml:space="preserve"> </w:t>
      </w:r>
      <w:r w:rsidR="00CF79E6" w:rsidRPr="00CF79E6">
        <w:rPr>
          <w:rFonts w:ascii="Arial" w:hAnsi="Arial" w:cs="Arial"/>
          <w:bCs/>
          <w:sz w:val="21"/>
          <w:szCs w:val="21"/>
        </w:rPr>
        <w:t>the importance of having a well-functioning reporting system</w:t>
      </w:r>
      <w:r w:rsidR="0058271C">
        <w:rPr>
          <w:rFonts w:ascii="Arial" w:hAnsi="Arial" w:cs="Arial"/>
          <w:bCs/>
          <w:sz w:val="21"/>
          <w:szCs w:val="21"/>
        </w:rPr>
        <w:t>; and 3)</w:t>
      </w:r>
      <w:r w:rsidR="0058271C" w:rsidRPr="0058271C">
        <w:rPr>
          <w:rFonts w:ascii="Arial" w:hAnsi="Arial" w:cs="Arial"/>
          <w:bCs/>
          <w:sz w:val="21"/>
          <w:szCs w:val="21"/>
        </w:rPr>
        <w:t xml:space="preserve"> the basic elements that make up a community-based complaints mechanism</w:t>
      </w:r>
      <w:r w:rsidR="0058271C">
        <w:rPr>
          <w:rFonts w:ascii="Arial" w:hAnsi="Arial" w:cs="Arial"/>
          <w:bCs/>
          <w:sz w:val="21"/>
          <w:szCs w:val="21"/>
        </w:rPr>
        <w:t>.</w:t>
      </w:r>
    </w:p>
    <w:p w:rsidR="00E211E9" w:rsidRDefault="007E4452" w:rsidP="007E4452">
      <w:pPr>
        <w:spacing w:after="0" w:line="240" w:lineRule="auto"/>
        <w:rPr>
          <w:rFonts w:ascii="Arial" w:hAnsi="Arial" w:cs="Arial"/>
          <w:sz w:val="21"/>
          <w:szCs w:val="21"/>
        </w:rPr>
      </w:pPr>
      <w:r>
        <w:rPr>
          <w:rFonts w:ascii="Arial" w:hAnsi="Arial" w:cs="Arial"/>
          <w:b/>
          <w:bCs/>
          <w:sz w:val="21"/>
          <w:szCs w:val="21"/>
        </w:rPr>
        <w:br/>
      </w:r>
      <w:r w:rsidR="00EE5F58">
        <w:rPr>
          <w:rFonts w:ascii="Arial" w:hAnsi="Arial" w:cs="Arial"/>
          <w:sz w:val="21"/>
          <w:szCs w:val="21"/>
        </w:rPr>
        <w:t xml:space="preserve">Much of the </w:t>
      </w:r>
      <w:r w:rsidR="0007472C">
        <w:rPr>
          <w:rFonts w:ascii="Arial" w:hAnsi="Arial" w:cs="Arial"/>
          <w:sz w:val="21"/>
          <w:szCs w:val="21"/>
        </w:rPr>
        <w:t>content</w:t>
      </w:r>
      <w:r w:rsidR="00EE5F58">
        <w:rPr>
          <w:rFonts w:ascii="Arial" w:hAnsi="Arial" w:cs="Arial"/>
          <w:sz w:val="21"/>
          <w:szCs w:val="21"/>
        </w:rPr>
        <w:t xml:space="preserve"> in this </w:t>
      </w:r>
      <w:r w:rsidR="0007472C">
        <w:rPr>
          <w:rFonts w:ascii="Arial" w:hAnsi="Arial" w:cs="Arial"/>
          <w:sz w:val="21"/>
          <w:szCs w:val="21"/>
        </w:rPr>
        <w:t>manual</w:t>
      </w:r>
      <w:r w:rsidR="00EE5F58">
        <w:rPr>
          <w:rFonts w:ascii="Arial" w:hAnsi="Arial" w:cs="Arial"/>
          <w:sz w:val="21"/>
          <w:szCs w:val="21"/>
        </w:rPr>
        <w:t xml:space="preserve"> is drawn from </w:t>
      </w:r>
      <w:r w:rsidR="007009AF">
        <w:rPr>
          <w:rFonts w:ascii="Arial" w:hAnsi="Arial" w:cs="Arial"/>
          <w:sz w:val="21"/>
          <w:szCs w:val="21"/>
        </w:rPr>
        <w:t xml:space="preserve">guidance developed by the Building Safer Organizations initiatives now housed within the </w:t>
      </w:r>
      <w:r w:rsidR="00426F65">
        <w:rPr>
          <w:rFonts w:ascii="Arial" w:hAnsi="Arial" w:cs="Arial"/>
          <w:sz w:val="21"/>
          <w:szCs w:val="21"/>
        </w:rPr>
        <w:t>Humanitarian</w:t>
      </w:r>
      <w:r w:rsidR="007009AF">
        <w:rPr>
          <w:rFonts w:ascii="Arial" w:hAnsi="Arial" w:cs="Arial"/>
          <w:sz w:val="21"/>
          <w:szCs w:val="21"/>
        </w:rPr>
        <w:t xml:space="preserve"> </w:t>
      </w:r>
      <w:r w:rsidR="00426F65">
        <w:rPr>
          <w:rFonts w:ascii="Arial" w:hAnsi="Arial" w:cs="Arial"/>
          <w:sz w:val="21"/>
          <w:szCs w:val="21"/>
        </w:rPr>
        <w:t>Accountability</w:t>
      </w:r>
      <w:r w:rsidR="007009AF">
        <w:rPr>
          <w:rFonts w:ascii="Arial" w:hAnsi="Arial" w:cs="Arial"/>
          <w:sz w:val="21"/>
          <w:szCs w:val="21"/>
        </w:rPr>
        <w:t xml:space="preserve"> </w:t>
      </w:r>
      <w:r w:rsidR="00426F65">
        <w:rPr>
          <w:rFonts w:ascii="Arial" w:hAnsi="Arial" w:cs="Arial"/>
          <w:sz w:val="21"/>
          <w:szCs w:val="21"/>
        </w:rPr>
        <w:t>Partnership</w:t>
      </w:r>
      <w:r w:rsidR="007009AF">
        <w:rPr>
          <w:rFonts w:ascii="Arial" w:hAnsi="Arial" w:cs="Arial"/>
          <w:sz w:val="21"/>
          <w:szCs w:val="21"/>
        </w:rPr>
        <w:t xml:space="preserve">, and other documents developed by the IASC PSEA Task Force. </w:t>
      </w:r>
      <w:r w:rsidR="00426F65">
        <w:rPr>
          <w:rFonts w:ascii="Arial" w:hAnsi="Arial" w:cs="Arial"/>
          <w:sz w:val="21"/>
          <w:szCs w:val="21"/>
        </w:rPr>
        <w:t xml:space="preserve">All resource materials can be found online: </w:t>
      </w:r>
      <w:hyperlink r:id="rId11" w:history="1">
        <w:r w:rsidR="00426F65" w:rsidRPr="00E215AC">
          <w:rPr>
            <w:rStyle w:val="Hyperlink"/>
            <w:rFonts w:ascii="Arial" w:hAnsi="Arial" w:cs="Arial"/>
            <w:sz w:val="21"/>
            <w:szCs w:val="21"/>
          </w:rPr>
          <w:t>www.pseataskforce.org</w:t>
        </w:r>
      </w:hyperlink>
      <w:r w:rsidR="00426F65">
        <w:rPr>
          <w:rFonts w:ascii="Arial" w:hAnsi="Arial" w:cs="Arial"/>
          <w:sz w:val="21"/>
          <w:szCs w:val="21"/>
        </w:rPr>
        <w:t xml:space="preserve"> </w:t>
      </w:r>
      <w:r w:rsidR="00EE5F58">
        <w:rPr>
          <w:rFonts w:ascii="Arial" w:hAnsi="Arial" w:cs="Arial"/>
          <w:b/>
          <w:bCs/>
          <w:sz w:val="21"/>
          <w:szCs w:val="21"/>
        </w:rPr>
        <w:br/>
      </w:r>
      <w:r>
        <w:rPr>
          <w:rFonts w:ascii="Arial" w:hAnsi="Arial" w:cs="Arial"/>
          <w:b/>
          <w:bCs/>
          <w:sz w:val="21"/>
          <w:szCs w:val="21"/>
        </w:rPr>
        <w:br/>
      </w:r>
      <w:r w:rsidR="00B10663">
        <w:rPr>
          <w:rFonts w:ascii="Arial" w:hAnsi="Arial" w:cs="Arial"/>
          <w:sz w:val="21"/>
          <w:szCs w:val="21"/>
        </w:rPr>
        <w:t xml:space="preserve">This training guide was </w:t>
      </w:r>
      <w:bookmarkStart w:id="1" w:name="_GoBack"/>
      <w:bookmarkEnd w:id="1"/>
      <w:r w:rsidR="00E211E9">
        <w:rPr>
          <w:rFonts w:ascii="Arial" w:hAnsi="Arial" w:cs="Arial"/>
          <w:sz w:val="21"/>
          <w:szCs w:val="21"/>
        </w:rPr>
        <w:t>developed by</w:t>
      </w:r>
      <w:r w:rsidRPr="007E4452">
        <w:rPr>
          <w:rFonts w:ascii="Arial" w:hAnsi="Arial" w:cs="Arial"/>
          <w:sz w:val="21"/>
          <w:szCs w:val="21"/>
        </w:rPr>
        <w:t xml:space="preserve"> Daisy Francis</w:t>
      </w:r>
      <w:r w:rsidR="00D2702C">
        <w:rPr>
          <w:rFonts w:ascii="Arial" w:hAnsi="Arial" w:cs="Arial"/>
          <w:sz w:val="21"/>
          <w:szCs w:val="21"/>
        </w:rPr>
        <w:t xml:space="preserve"> for an </w:t>
      </w:r>
      <w:r w:rsidR="00E211E9">
        <w:rPr>
          <w:rFonts w:ascii="Arial" w:hAnsi="Arial" w:cs="Arial"/>
          <w:sz w:val="21"/>
          <w:szCs w:val="21"/>
        </w:rPr>
        <w:t xml:space="preserve">InterAction </w:t>
      </w:r>
      <w:r w:rsidR="00D2702C">
        <w:rPr>
          <w:rFonts w:ascii="Arial" w:hAnsi="Arial" w:cs="Arial"/>
          <w:sz w:val="21"/>
          <w:szCs w:val="21"/>
        </w:rPr>
        <w:t xml:space="preserve">project </w:t>
      </w:r>
      <w:r w:rsidR="00E211E9">
        <w:rPr>
          <w:rFonts w:ascii="Arial" w:hAnsi="Arial" w:cs="Arial"/>
          <w:sz w:val="21"/>
          <w:szCs w:val="21"/>
        </w:rPr>
        <w:t>fund</w:t>
      </w:r>
      <w:r w:rsidR="00D2702C">
        <w:rPr>
          <w:rFonts w:ascii="Arial" w:hAnsi="Arial" w:cs="Arial"/>
          <w:sz w:val="21"/>
          <w:szCs w:val="21"/>
        </w:rPr>
        <w:t>ed by</w:t>
      </w:r>
      <w:r w:rsidR="00E211E9">
        <w:rPr>
          <w:rFonts w:ascii="Arial" w:hAnsi="Arial" w:cs="Arial"/>
          <w:sz w:val="21"/>
          <w:szCs w:val="21"/>
        </w:rPr>
        <w:t xml:space="preserve"> </w:t>
      </w:r>
      <w:r w:rsidR="00E211E9" w:rsidRPr="007E4452">
        <w:rPr>
          <w:rFonts w:ascii="Arial" w:hAnsi="Arial" w:cs="Arial"/>
          <w:sz w:val="21"/>
          <w:szCs w:val="21"/>
        </w:rPr>
        <w:t>the U</w:t>
      </w:r>
      <w:r w:rsidR="007C1FF8">
        <w:rPr>
          <w:rFonts w:ascii="Arial" w:hAnsi="Arial" w:cs="Arial"/>
          <w:sz w:val="21"/>
          <w:szCs w:val="21"/>
        </w:rPr>
        <w:t>.</w:t>
      </w:r>
      <w:r w:rsidR="00E211E9" w:rsidRPr="007E4452">
        <w:rPr>
          <w:rFonts w:ascii="Arial" w:hAnsi="Arial" w:cs="Arial"/>
          <w:sz w:val="21"/>
          <w:szCs w:val="21"/>
        </w:rPr>
        <w:t>S</w:t>
      </w:r>
      <w:r w:rsidR="007C1FF8">
        <w:rPr>
          <w:rFonts w:ascii="Arial" w:hAnsi="Arial" w:cs="Arial"/>
          <w:sz w:val="21"/>
          <w:szCs w:val="21"/>
        </w:rPr>
        <w:t>.</w:t>
      </w:r>
      <w:r w:rsidR="00E211E9" w:rsidRPr="007E4452">
        <w:rPr>
          <w:rFonts w:ascii="Arial" w:hAnsi="Arial" w:cs="Arial"/>
          <w:sz w:val="21"/>
          <w:szCs w:val="21"/>
        </w:rPr>
        <w:t xml:space="preserve"> Department of State</w:t>
      </w:r>
      <w:r w:rsidR="007C1FF8">
        <w:rPr>
          <w:rFonts w:ascii="Arial" w:hAnsi="Arial" w:cs="Arial"/>
          <w:sz w:val="21"/>
          <w:szCs w:val="21"/>
        </w:rPr>
        <w:t>’s</w:t>
      </w:r>
      <w:r w:rsidR="00E211E9" w:rsidRPr="007E4452">
        <w:rPr>
          <w:rFonts w:ascii="Arial" w:hAnsi="Arial" w:cs="Arial"/>
          <w:sz w:val="21"/>
          <w:szCs w:val="21"/>
        </w:rPr>
        <w:t xml:space="preserve"> Bureau for Population, Refugees, and Migration.</w:t>
      </w:r>
      <w:r w:rsidR="007B4D95">
        <w:rPr>
          <w:rFonts w:ascii="Arial" w:hAnsi="Arial" w:cs="Arial"/>
          <w:sz w:val="21"/>
          <w:szCs w:val="21"/>
        </w:rPr>
        <w:t xml:space="preserve"> </w:t>
      </w:r>
    </w:p>
    <w:p w:rsidR="00E211E9" w:rsidRDefault="00E211E9">
      <w:pPr>
        <w:spacing w:after="0" w:line="240" w:lineRule="auto"/>
        <w:rPr>
          <w:rFonts w:ascii="Arial" w:hAnsi="Arial" w:cs="Arial"/>
          <w:sz w:val="21"/>
          <w:szCs w:val="21"/>
        </w:rPr>
      </w:pPr>
      <w:r>
        <w:rPr>
          <w:rFonts w:ascii="Arial" w:hAnsi="Arial" w:cs="Arial"/>
          <w:sz w:val="21"/>
          <w:szCs w:val="21"/>
        </w:rPr>
        <w:br w:type="page"/>
      </w:r>
    </w:p>
    <w:sdt>
      <w:sdtPr>
        <w:rPr>
          <w:rFonts w:asciiTheme="minorHAnsi" w:eastAsiaTheme="minorEastAsia" w:hAnsiTheme="minorHAnsi" w:cstheme="minorBidi"/>
          <w:b w:val="0"/>
          <w:bCs w:val="0"/>
          <w:color w:val="auto"/>
          <w:sz w:val="22"/>
          <w:szCs w:val="22"/>
        </w:rPr>
        <w:id w:val="756864827"/>
        <w:docPartObj>
          <w:docPartGallery w:val="Table of Contents"/>
          <w:docPartUnique/>
        </w:docPartObj>
      </w:sdtPr>
      <w:sdtEndPr>
        <w:rPr>
          <w:noProof/>
        </w:rPr>
      </w:sdtEndPr>
      <w:sdtContent>
        <w:p w:rsidR="00C51FE1" w:rsidRDefault="00C51FE1">
          <w:pPr>
            <w:pStyle w:val="TOCHeading"/>
          </w:pPr>
          <w:r>
            <w:t>Table of Contents</w:t>
          </w:r>
        </w:p>
        <w:p w:rsidR="00C4759F" w:rsidRDefault="00C51FE1">
          <w:pPr>
            <w:pStyle w:val="TOC1"/>
            <w:rPr>
              <w:rFonts w:asciiTheme="minorHAnsi" w:hAnsiTheme="minorHAnsi" w:cstheme="minorBidi"/>
            </w:rPr>
          </w:pPr>
          <w:r>
            <w:fldChar w:fldCharType="begin"/>
          </w:r>
          <w:r>
            <w:instrText xml:space="preserve"> TOC \o "1-3" \h \z \u </w:instrText>
          </w:r>
          <w:r>
            <w:fldChar w:fldCharType="separate"/>
          </w:r>
          <w:hyperlink w:anchor="_Toc388601394" w:history="1">
            <w:r w:rsidR="00C4759F" w:rsidRPr="005A217D">
              <w:rPr>
                <w:rStyle w:val="Hyperlink"/>
              </w:rPr>
              <w:t>Module 1: PSEA Basics</w:t>
            </w:r>
            <w:r w:rsidR="00C4759F">
              <w:rPr>
                <w:webHidden/>
              </w:rPr>
              <w:tab/>
            </w:r>
            <w:r w:rsidR="00C4759F">
              <w:rPr>
                <w:webHidden/>
              </w:rPr>
              <w:fldChar w:fldCharType="begin"/>
            </w:r>
            <w:r w:rsidR="00C4759F">
              <w:rPr>
                <w:webHidden/>
              </w:rPr>
              <w:instrText xml:space="preserve"> PAGEREF _Toc388601394 \h </w:instrText>
            </w:r>
            <w:r w:rsidR="00C4759F">
              <w:rPr>
                <w:webHidden/>
              </w:rPr>
            </w:r>
            <w:r w:rsidR="00C4759F">
              <w:rPr>
                <w:webHidden/>
              </w:rPr>
              <w:fldChar w:fldCharType="separate"/>
            </w:r>
            <w:r w:rsidR="00C4759F">
              <w:rPr>
                <w:webHidden/>
              </w:rPr>
              <w:t>3</w:t>
            </w:r>
            <w:r w:rsidR="00C4759F">
              <w:rPr>
                <w:webHidden/>
              </w:rPr>
              <w:fldChar w:fldCharType="end"/>
            </w:r>
          </w:hyperlink>
        </w:p>
        <w:p w:rsidR="00C4759F" w:rsidRDefault="00B10663">
          <w:pPr>
            <w:pStyle w:val="TOC1"/>
            <w:rPr>
              <w:rFonts w:asciiTheme="minorHAnsi" w:hAnsiTheme="minorHAnsi" w:cstheme="minorBidi"/>
            </w:rPr>
          </w:pPr>
          <w:hyperlink w:anchor="_Toc388601395" w:history="1">
            <w:r w:rsidR="00C4759F" w:rsidRPr="005A217D">
              <w:rPr>
                <w:rStyle w:val="Hyperlink"/>
                <w:i/>
                <w:iCs/>
              </w:rPr>
              <w:t>Facilitation Guide</w:t>
            </w:r>
            <w:r w:rsidR="00C4759F">
              <w:rPr>
                <w:webHidden/>
              </w:rPr>
              <w:tab/>
            </w:r>
            <w:r w:rsidR="00C4759F">
              <w:rPr>
                <w:webHidden/>
              </w:rPr>
              <w:fldChar w:fldCharType="begin"/>
            </w:r>
            <w:r w:rsidR="00C4759F">
              <w:rPr>
                <w:webHidden/>
              </w:rPr>
              <w:instrText xml:space="preserve"> PAGEREF _Toc388601395 \h </w:instrText>
            </w:r>
            <w:r w:rsidR="00C4759F">
              <w:rPr>
                <w:webHidden/>
              </w:rPr>
            </w:r>
            <w:r w:rsidR="00C4759F">
              <w:rPr>
                <w:webHidden/>
              </w:rPr>
              <w:fldChar w:fldCharType="separate"/>
            </w:r>
            <w:r w:rsidR="00C4759F">
              <w:rPr>
                <w:webHidden/>
              </w:rPr>
              <w:t>3</w:t>
            </w:r>
            <w:r w:rsidR="00C4759F">
              <w:rPr>
                <w:webHidden/>
              </w:rPr>
              <w:fldChar w:fldCharType="end"/>
            </w:r>
          </w:hyperlink>
        </w:p>
        <w:p w:rsidR="00C4759F" w:rsidRDefault="00B10663">
          <w:pPr>
            <w:pStyle w:val="TOC3"/>
            <w:tabs>
              <w:tab w:val="right" w:leader="dot" w:pos="9350"/>
            </w:tabs>
            <w:rPr>
              <w:noProof/>
            </w:rPr>
          </w:pPr>
          <w:hyperlink w:anchor="_Toc388601396" w:history="1">
            <w:r w:rsidR="00C4759F" w:rsidRPr="005A217D">
              <w:rPr>
                <w:rStyle w:val="Hyperlink"/>
                <w:noProof/>
              </w:rPr>
              <w:t>Session 1: Understanding SEA</w:t>
            </w:r>
            <w:r w:rsidR="00C4759F">
              <w:rPr>
                <w:noProof/>
                <w:webHidden/>
              </w:rPr>
              <w:tab/>
            </w:r>
            <w:r w:rsidR="00C4759F">
              <w:rPr>
                <w:noProof/>
                <w:webHidden/>
              </w:rPr>
              <w:fldChar w:fldCharType="begin"/>
            </w:r>
            <w:r w:rsidR="00C4759F">
              <w:rPr>
                <w:noProof/>
                <w:webHidden/>
              </w:rPr>
              <w:instrText xml:space="preserve"> PAGEREF _Toc388601396 \h </w:instrText>
            </w:r>
            <w:r w:rsidR="00C4759F">
              <w:rPr>
                <w:noProof/>
                <w:webHidden/>
              </w:rPr>
            </w:r>
            <w:r w:rsidR="00C4759F">
              <w:rPr>
                <w:noProof/>
                <w:webHidden/>
              </w:rPr>
              <w:fldChar w:fldCharType="separate"/>
            </w:r>
            <w:r w:rsidR="00C4759F">
              <w:rPr>
                <w:noProof/>
                <w:webHidden/>
              </w:rPr>
              <w:t>4</w:t>
            </w:r>
            <w:r w:rsidR="00C4759F">
              <w:rPr>
                <w:noProof/>
                <w:webHidden/>
              </w:rPr>
              <w:fldChar w:fldCharType="end"/>
            </w:r>
          </w:hyperlink>
        </w:p>
        <w:p w:rsidR="00C4759F" w:rsidRDefault="00B10663">
          <w:pPr>
            <w:pStyle w:val="TOC3"/>
            <w:tabs>
              <w:tab w:val="right" w:leader="dot" w:pos="9350"/>
            </w:tabs>
            <w:rPr>
              <w:noProof/>
            </w:rPr>
          </w:pPr>
          <w:hyperlink w:anchor="_Toc388601397" w:history="1">
            <w:r w:rsidR="00C4759F" w:rsidRPr="005A217D">
              <w:rPr>
                <w:rStyle w:val="Hyperlink"/>
                <w:noProof/>
              </w:rPr>
              <w:t>Session 2: The Six Core Principles/Agency Code of Conduct</w:t>
            </w:r>
            <w:r w:rsidR="00C4759F">
              <w:rPr>
                <w:noProof/>
                <w:webHidden/>
              </w:rPr>
              <w:tab/>
            </w:r>
            <w:r w:rsidR="00C4759F">
              <w:rPr>
                <w:noProof/>
                <w:webHidden/>
              </w:rPr>
              <w:fldChar w:fldCharType="begin"/>
            </w:r>
            <w:r w:rsidR="00C4759F">
              <w:rPr>
                <w:noProof/>
                <w:webHidden/>
              </w:rPr>
              <w:instrText xml:space="preserve"> PAGEREF _Toc388601397 \h </w:instrText>
            </w:r>
            <w:r w:rsidR="00C4759F">
              <w:rPr>
                <w:noProof/>
                <w:webHidden/>
              </w:rPr>
            </w:r>
            <w:r w:rsidR="00C4759F">
              <w:rPr>
                <w:noProof/>
                <w:webHidden/>
              </w:rPr>
              <w:fldChar w:fldCharType="separate"/>
            </w:r>
            <w:r w:rsidR="00C4759F">
              <w:rPr>
                <w:noProof/>
                <w:webHidden/>
              </w:rPr>
              <w:t>5</w:t>
            </w:r>
            <w:r w:rsidR="00C4759F">
              <w:rPr>
                <w:noProof/>
                <w:webHidden/>
              </w:rPr>
              <w:fldChar w:fldCharType="end"/>
            </w:r>
          </w:hyperlink>
        </w:p>
        <w:p w:rsidR="00C4759F" w:rsidRDefault="00B10663">
          <w:pPr>
            <w:pStyle w:val="TOC3"/>
            <w:tabs>
              <w:tab w:val="right" w:leader="dot" w:pos="9350"/>
            </w:tabs>
            <w:rPr>
              <w:noProof/>
            </w:rPr>
          </w:pPr>
          <w:hyperlink w:anchor="_Toc388601398" w:history="1">
            <w:r w:rsidR="00C4759F" w:rsidRPr="005A217D">
              <w:rPr>
                <w:rStyle w:val="Hyperlink"/>
                <w:noProof/>
              </w:rPr>
              <w:t>Session 3: Recognizing Code of Conduct Violations</w:t>
            </w:r>
            <w:r w:rsidR="00C4759F">
              <w:rPr>
                <w:noProof/>
                <w:webHidden/>
              </w:rPr>
              <w:tab/>
            </w:r>
            <w:r w:rsidR="00C4759F">
              <w:rPr>
                <w:noProof/>
                <w:webHidden/>
              </w:rPr>
              <w:fldChar w:fldCharType="begin"/>
            </w:r>
            <w:r w:rsidR="00C4759F">
              <w:rPr>
                <w:noProof/>
                <w:webHidden/>
              </w:rPr>
              <w:instrText xml:space="preserve"> PAGEREF _Toc388601398 \h </w:instrText>
            </w:r>
            <w:r w:rsidR="00C4759F">
              <w:rPr>
                <w:noProof/>
                <w:webHidden/>
              </w:rPr>
            </w:r>
            <w:r w:rsidR="00C4759F">
              <w:rPr>
                <w:noProof/>
                <w:webHidden/>
              </w:rPr>
              <w:fldChar w:fldCharType="separate"/>
            </w:r>
            <w:r w:rsidR="00C4759F">
              <w:rPr>
                <w:noProof/>
                <w:webHidden/>
              </w:rPr>
              <w:t>6</w:t>
            </w:r>
            <w:r w:rsidR="00C4759F">
              <w:rPr>
                <w:noProof/>
                <w:webHidden/>
              </w:rPr>
              <w:fldChar w:fldCharType="end"/>
            </w:r>
          </w:hyperlink>
        </w:p>
        <w:p w:rsidR="00C4759F" w:rsidRDefault="00B10663">
          <w:pPr>
            <w:pStyle w:val="TOC3"/>
            <w:tabs>
              <w:tab w:val="right" w:leader="dot" w:pos="9350"/>
            </w:tabs>
            <w:rPr>
              <w:noProof/>
            </w:rPr>
          </w:pPr>
          <w:hyperlink w:anchor="_Toc388601399" w:history="1">
            <w:r w:rsidR="00C4759F" w:rsidRPr="005A217D">
              <w:rPr>
                <w:rStyle w:val="Hyperlink"/>
                <w:noProof/>
              </w:rPr>
              <w:t>Handout 1: Understanding Sexual Exploitation and Abuse (SEA)</w:t>
            </w:r>
            <w:r w:rsidR="00C4759F">
              <w:rPr>
                <w:noProof/>
                <w:webHidden/>
              </w:rPr>
              <w:tab/>
            </w:r>
            <w:r w:rsidR="00C4759F">
              <w:rPr>
                <w:noProof/>
                <w:webHidden/>
              </w:rPr>
              <w:fldChar w:fldCharType="begin"/>
            </w:r>
            <w:r w:rsidR="00C4759F">
              <w:rPr>
                <w:noProof/>
                <w:webHidden/>
              </w:rPr>
              <w:instrText xml:space="preserve"> PAGEREF _Toc388601399 \h </w:instrText>
            </w:r>
            <w:r w:rsidR="00C4759F">
              <w:rPr>
                <w:noProof/>
                <w:webHidden/>
              </w:rPr>
            </w:r>
            <w:r w:rsidR="00C4759F">
              <w:rPr>
                <w:noProof/>
                <w:webHidden/>
              </w:rPr>
              <w:fldChar w:fldCharType="separate"/>
            </w:r>
            <w:r w:rsidR="00C4759F">
              <w:rPr>
                <w:noProof/>
                <w:webHidden/>
              </w:rPr>
              <w:t>8</w:t>
            </w:r>
            <w:r w:rsidR="00C4759F">
              <w:rPr>
                <w:noProof/>
                <w:webHidden/>
              </w:rPr>
              <w:fldChar w:fldCharType="end"/>
            </w:r>
          </w:hyperlink>
        </w:p>
        <w:p w:rsidR="00C4759F" w:rsidRDefault="00B10663">
          <w:pPr>
            <w:pStyle w:val="TOC3"/>
            <w:tabs>
              <w:tab w:val="right" w:leader="dot" w:pos="9350"/>
            </w:tabs>
            <w:rPr>
              <w:noProof/>
            </w:rPr>
          </w:pPr>
          <w:hyperlink w:anchor="_Toc388601400" w:history="1">
            <w:r w:rsidR="00C4759F" w:rsidRPr="005A217D">
              <w:rPr>
                <w:rStyle w:val="Hyperlink"/>
                <w:noProof/>
              </w:rPr>
              <w:t>Handout 2: Code of Conduct Exercise</w:t>
            </w:r>
            <w:r w:rsidR="00C4759F">
              <w:rPr>
                <w:noProof/>
                <w:webHidden/>
              </w:rPr>
              <w:tab/>
            </w:r>
            <w:r w:rsidR="00C4759F">
              <w:rPr>
                <w:noProof/>
                <w:webHidden/>
              </w:rPr>
              <w:fldChar w:fldCharType="begin"/>
            </w:r>
            <w:r w:rsidR="00C4759F">
              <w:rPr>
                <w:noProof/>
                <w:webHidden/>
              </w:rPr>
              <w:instrText xml:space="preserve"> PAGEREF _Toc388601400 \h </w:instrText>
            </w:r>
            <w:r w:rsidR="00C4759F">
              <w:rPr>
                <w:noProof/>
                <w:webHidden/>
              </w:rPr>
            </w:r>
            <w:r w:rsidR="00C4759F">
              <w:rPr>
                <w:noProof/>
                <w:webHidden/>
              </w:rPr>
              <w:fldChar w:fldCharType="separate"/>
            </w:r>
            <w:r w:rsidR="00C4759F">
              <w:rPr>
                <w:noProof/>
                <w:webHidden/>
              </w:rPr>
              <w:t>9</w:t>
            </w:r>
            <w:r w:rsidR="00C4759F">
              <w:rPr>
                <w:noProof/>
                <w:webHidden/>
              </w:rPr>
              <w:fldChar w:fldCharType="end"/>
            </w:r>
          </w:hyperlink>
        </w:p>
        <w:p w:rsidR="00C4759F" w:rsidRDefault="00B10663">
          <w:pPr>
            <w:pStyle w:val="TOC1"/>
            <w:rPr>
              <w:rFonts w:asciiTheme="minorHAnsi" w:hAnsiTheme="minorHAnsi" w:cstheme="minorBidi"/>
            </w:rPr>
          </w:pPr>
          <w:hyperlink w:anchor="_Toc388601401" w:history="1">
            <w:r w:rsidR="00C4759F" w:rsidRPr="005A217D">
              <w:rPr>
                <w:rStyle w:val="Hyperlink"/>
              </w:rPr>
              <w:t>Module 2: Reporting Systems</w:t>
            </w:r>
            <w:r w:rsidR="00C4759F">
              <w:rPr>
                <w:webHidden/>
              </w:rPr>
              <w:tab/>
            </w:r>
            <w:r w:rsidR="00C4759F">
              <w:rPr>
                <w:webHidden/>
              </w:rPr>
              <w:fldChar w:fldCharType="begin"/>
            </w:r>
            <w:r w:rsidR="00C4759F">
              <w:rPr>
                <w:webHidden/>
              </w:rPr>
              <w:instrText xml:space="preserve"> PAGEREF _Toc388601401 \h </w:instrText>
            </w:r>
            <w:r w:rsidR="00C4759F">
              <w:rPr>
                <w:webHidden/>
              </w:rPr>
            </w:r>
            <w:r w:rsidR="00C4759F">
              <w:rPr>
                <w:webHidden/>
              </w:rPr>
              <w:fldChar w:fldCharType="separate"/>
            </w:r>
            <w:r w:rsidR="00C4759F">
              <w:rPr>
                <w:webHidden/>
              </w:rPr>
              <w:t>10</w:t>
            </w:r>
            <w:r w:rsidR="00C4759F">
              <w:rPr>
                <w:webHidden/>
              </w:rPr>
              <w:fldChar w:fldCharType="end"/>
            </w:r>
          </w:hyperlink>
        </w:p>
        <w:p w:rsidR="00C4759F" w:rsidRDefault="00B10663">
          <w:pPr>
            <w:pStyle w:val="TOC1"/>
            <w:rPr>
              <w:rFonts w:asciiTheme="minorHAnsi" w:hAnsiTheme="minorHAnsi" w:cstheme="minorBidi"/>
            </w:rPr>
          </w:pPr>
          <w:hyperlink w:anchor="_Toc388601402" w:history="1">
            <w:r w:rsidR="00C4759F" w:rsidRPr="005A217D">
              <w:rPr>
                <w:rStyle w:val="Hyperlink"/>
                <w:i/>
                <w:iCs/>
              </w:rPr>
              <w:t>Facilitation Guide</w:t>
            </w:r>
            <w:r w:rsidR="00C4759F">
              <w:rPr>
                <w:webHidden/>
              </w:rPr>
              <w:tab/>
            </w:r>
            <w:r w:rsidR="00C4759F">
              <w:rPr>
                <w:webHidden/>
              </w:rPr>
              <w:fldChar w:fldCharType="begin"/>
            </w:r>
            <w:r w:rsidR="00C4759F">
              <w:rPr>
                <w:webHidden/>
              </w:rPr>
              <w:instrText xml:space="preserve"> PAGEREF _Toc388601402 \h </w:instrText>
            </w:r>
            <w:r w:rsidR="00C4759F">
              <w:rPr>
                <w:webHidden/>
              </w:rPr>
            </w:r>
            <w:r w:rsidR="00C4759F">
              <w:rPr>
                <w:webHidden/>
              </w:rPr>
              <w:fldChar w:fldCharType="separate"/>
            </w:r>
            <w:r w:rsidR="00C4759F">
              <w:rPr>
                <w:webHidden/>
              </w:rPr>
              <w:t>10</w:t>
            </w:r>
            <w:r w:rsidR="00C4759F">
              <w:rPr>
                <w:webHidden/>
              </w:rPr>
              <w:fldChar w:fldCharType="end"/>
            </w:r>
          </w:hyperlink>
        </w:p>
        <w:p w:rsidR="00C4759F" w:rsidRDefault="00B10663">
          <w:pPr>
            <w:pStyle w:val="TOC3"/>
            <w:tabs>
              <w:tab w:val="right" w:leader="dot" w:pos="9350"/>
            </w:tabs>
            <w:rPr>
              <w:noProof/>
            </w:rPr>
          </w:pPr>
          <w:hyperlink w:anchor="_Toc388601403" w:history="1">
            <w:r w:rsidR="00C4759F" w:rsidRPr="005A217D">
              <w:rPr>
                <w:rStyle w:val="Hyperlink"/>
                <w:noProof/>
              </w:rPr>
              <w:t>Session 1: Overview of Reporting systems</w:t>
            </w:r>
            <w:r w:rsidR="00C4759F">
              <w:rPr>
                <w:noProof/>
                <w:webHidden/>
              </w:rPr>
              <w:tab/>
            </w:r>
            <w:r w:rsidR="00C4759F">
              <w:rPr>
                <w:noProof/>
                <w:webHidden/>
              </w:rPr>
              <w:fldChar w:fldCharType="begin"/>
            </w:r>
            <w:r w:rsidR="00C4759F">
              <w:rPr>
                <w:noProof/>
                <w:webHidden/>
              </w:rPr>
              <w:instrText xml:space="preserve"> PAGEREF _Toc388601403 \h </w:instrText>
            </w:r>
            <w:r w:rsidR="00C4759F">
              <w:rPr>
                <w:noProof/>
                <w:webHidden/>
              </w:rPr>
            </w:r>
            <w:r w:rsidR="00C4759F">
              <w:rPr>
                <w:noProof/>
                <w:webHidden/>
              </w:rPr>
              <w:fldChar w:fldCharType="separate"/>
            </w:r>
            <w:r w:rsidR="00C4759F">
              <w:rPr>
                <w:noProof/>
                <w:webHidden/>
              </w:rPr>
              <w:t>11</w:t>
            </w:r>
            <w:r w:rsidR="00C4759F">
              <w:rPr>
                <w:noProof/>
                <w:webHidden/>
              </w:rPr>
              <w:fldChar w:fldCharType="end"/>
            </w:r>
          </w:hyperlink>
        </w:p>
        <w:p w:rsidR="00C4759F" w:rsidRDefault="00B10663">
          <w:pPr>
            <w:pStyle w:val="TOC3"/>
            <w:tabs>
              <w:tab w:val="right" w:leader="dot" w:pos="9350"/>
            </w:tabs>
            <w:rPr>
              <w:noProof/>
            </w:rPr>
          </w:pPr>
          <w:hyperlink w:anchor="_Toc388601404" w:history="1">
            <w:r w:rsidR="00C4759F" w:rsidRPr="005A217D">
              <w:rPr>
                <w:rStyle w:val="Hyperlink"/>
                <w:noProof/>
              </w:rPr>
              <w:t>Session 2: Agency Reporting system</w:t>
            </w:r>
            <w:r w:rsidR="00C4759F">
              <w:rPr>
                <w:noProof/>
                <w:webHidden/>
              </w:rPr>
              <w:tab/>
            </w:r>
            <w:r w:rsidR="00C4759F">
              <w:rPr>
                <w:noProof/>
                <w:webHidden/>
              </w:rPr>
              <w:fldChar w:fldCharType="begin"/>
            </w:r>
            <w:r w:rsidR="00C4759F">
              <w:rPr>
                <w:noProof/>
                <w:webHidden/>
              </w:rPr>
              <w:instrText xml:space="preserve"> PAGEREF _Toc388601404 \h </w:instrText>
            </w:r>
            <w:r w:rsidR="00C4759F">
              <w:rPr>
                <w:noProof/>
                <w:webHidden/>
              </w:rPr>
            </w:r>
            <w:r w:rsidR="00C4759F">
              <w:rPr>
                <w:noProof/>
                <w:webHidden/>
              </w:rPr>
              <w:fldChar w:fldCharType="separate"/>
            </w:r>
            <w:r w:rsidR="00C4759F">
              <w:rPr>
                <w:noProof/>
                <w:webHidden/>
              </w:rPr>
              <w:t>11</w:t>
            </w:r>
            <w:r w:rsidR="00C4759F">
              <w:rPr>
                <w:noProof/>
                <w:webHidden/>
              </w:rPr>
              <w:fldChar w:fldCharType="end"/>
            </w:r>
          </w:hyperlink>
        </w:p>
        <w:p w:rsidR="00C4759F" w:rsidRDefault="00B10663">
          <w:pPr>
            <w:pStyle w:val="TOC3"/>
            <w:tabs>
              <w:tab w:val="right" w:leader="dot" w:pos="9350"/>
            </w:tabs>
            <w:rPr>
              <w:noProof/>
            </w:rPr>
          </w:pPr>
          <w:hyperlink w:anchor="_Toc388601405" w:history="1">
            <w:r w:rsidR="00C4759F" w:rsidRPr="005A217D">
              <w:rPr>
                <w:rStyle w:val="Hyperlink"/>
                <w:noProof/>
              </w:rPr>
              <w:t>Session 3: Barriers to Reporting</w:t>
            </w:r>
            <w:r w:rsidR="00C4759F">
              <w:rPr>
                <w:noProof/>
                <w:webHidden/>
              </w:rPr>
              <w:tab/>
            </w:r>
            <w:r w:rsidR="00C4759F">
              <w:rPr>
                <w:noProof/>
                <w:webHidden/>
              </w:rPr>
              <w:fldChar w:fldCharType="begin"/>
            </w:r>
            <w:r w:rsidR="00C4759F">
              <w:rPr>
                <w:noProof/>
                <w:webHidden/>
              </w:rPr>
              <w:instrText xml:space="preserve"> PAGEREF _Toc388601405 \h </w:instrText>
            </w:r>
            <w:r w:rsidR="00C4759F">
              <w:rPr>
                <w:noProof/>
                <w:webHidden/>
              </w:rPr>
            </w:r>
            <w:r w:rsidR="00C4759F">
              <w:rPr>
                <w:noProof/>
                <w:webHidden/>
              </w:rPr>
              <w:fldChar w:fldCharType="separate"/>
            </w:r>
            <w:r w:rsidR="00C4759F">
              <w:rPr>
                <w:noProof/>
                <w:webHidden/>
              </w:rPr>
              <w:t>11</w:t>
            </w:r>
            <w:r w:rsidR="00C4759F">
              <w:rPr>
                <w:noProof/>
                <w:webHidden/>
              </w:rPr>
              <w:fldChar w:fldCharType="end"/>
            </w:r>
          </w:hyperlink>
        </w:p>
        <w:p w:rsidR="00C4759F" w:rsidRDefault="00B10663">
          <w:pPr>
            <w:pStyle w:val="TOC3"/>
            <w:tabs>
              <w:tab w:val="right" w:leader="dot" w:pos="9350"/>
            </w:tabs>
            <w:rPr>
              <w:noProof/>
            </w:rPr>
          </w:pPr>
          <w:hyperlink w:anchor="_Toc388601406" w:history="1">
            <w:r w:rsidR="00C4759F" w:rsidRPr="005A217D">
              <w:rPr>
                <w:rStyle w:val="Hyperlink"/>
                <w:noProof/>
              </w:rPr>
              <w:t>Handout 1: Internal and External Reporting</w:t>
            </w:r>
            <w:r w:rsidR="00C4759F">
              <w:rPr>
                <w:noProof/>
                <w:webHidden/>
              </w:rPr>
              <w:tab/>
            </w:r>
            <w:r w:rsidR="00C4759F">
              <w:rPr>
                <w:noProof/>
                <w:webHidden/>
              </w:rPr>
              <w:fldChar w:fldCharType="begin"/>
            </w:r>
            <w:r w:rsidR="00C4759F">
              <w:rPr>
                <w:noProof/>
                <w:webHidden/>
              </w:rPr>
              <w:instrText xml:space="preserve"> PAGEREF _Toc388601406 \h </w:instrText>
            </w:r>
            <w:r w:rsidR="00C4759F">
              <w:rPr>
                <w:noProof/>
                <w:webHidden/>
              </w:rPr>
            </w:r>
            <w:r w:rsidR="00C4759F">
              <w:rPr>
                <w:noProof/>
                <w:webHidden/>
              </w:rPr>
              <w:fldChar w:fldCharType="separate"/>
            </w:r>
            <w:r w:rsidR="00C4759F">
              <w:rPr>
                <w:noProof/>
                <w:webHidden/>
              </w:rPr>
              <w:t>13</w:t>
            </w:r>
            <w:r w:rsidR="00C4759F">
              <w:rPr>
                <w:noProof/>
                <w:webHidden/>
              </w:rPr>
              <w:fldChar w:fldCharType="end"/>
            </w:r>
          </w:hyperlink>
        </w:p>
        <w:p w:rsidR="00C4759F" w:rsidRDefault="00B10663">
          <w:pPr>
            <w:pStyle w:val="TOC1"/>
            <w:rPr>
              <w:rFonts w:asciiTheme="minorHAnsi" w:hAnsiTheme="minorHAnsi" w:cstheme="minorBidi"/>
            </w:rPr>
          </w:pPr>
          <w:hyperlink w:anchor="_Toc388601407" w:history="1">
            <w:r w:rsidR="00C4759F" w:rsidRPr="005A217D">
              <w:rPr>
                <w:rStyle w:val="Hyperlink"/>
              </w:rPr>
              <w:t>Module 3: Community Based Complaints Mechanisms</w:t>
            </w:r>
            <w:r w:rsidR="00C4759F">
              <w:rPr>
                <w:webHidden/>
              </w:rPr>
              <w:tab/>
            </w:r>
            <w:r w:rsidR="00C4759F">
              <w:rPr>
                <w:webHidden/>
              </w:rPr>
              <w:fldChar w:fldCharType="begin"/>
            </w:r>
            <w:r w:rsidR="00C4759F">
              <w:rPr>
                <w:webHidden/>
              </w:rPr>
              <w:instrText xml:space="preserve"> PAGEREF _Toc388601407 \h </w:instrText>
            </w:r>
            <w:r w:rsidR="00C4759F">
              <w:rPr>
                <w:webHidden/>
              </w:rPr>
            </w:r>
            <w:r w:rsidR="00C4759F">
              <w:rPr>
                <w:webHidden/>
              </w:rPr>
              <w:fldChar w:fldCharType="separate"/>
            </w:r>
            <w:r w:rsidR="00C4759F">
              <w:rPr>
                <w:webHidden/>
              </w:rPr>
              <w:t>14</w:t>
            </w:r>
            <w:r w:rsidR="00C4759F">
              <w:rPr>
                <w:webHidden/>
              </w:rPr>
              <w:fldChar w:fldCharType="end"/>
            </w:r>
          </w:hyperlink>
        </w:p>
        <w:p w:rsidR="00C4759F" w:rsidRDefault="00B10663">
          <w:pPr>
            <w:pStyle w:val="TOC1"/>
            <w:rPr>
              <w:rFonts w:asciiTheme="minorHAnsi" w:hAnsiTheme="minorHAnsi" w:cstheme="minorBidi"/>
            </w:rPr>
          </w:pPr>
          <w:hyperlink w:anchor="_Toc388601408" w:history="1">
            <w:r w:rsidR="00C4759F" w:rsidRPr="005A217D">
              <w:rPr>
                <w:rStyle w:val="Hyperlink"/>
                <w:i/>
                <w:iCs/>
              </w:rPr>
              <w:t>Facilitation Guide</w:t>
            </w:r>
            <w:r w:rsidR="00C4759F">
              <w:rPr>
                <w:webHidden/>
              </w:rPr>
              <w:tab/>
            </w:r>
            <w:r w:rsidR="00C4759F">
              <w:rPr>
                <w:webHidden/>
              </w:rPr>
              <w:fldChar w:fldCharType="begin"/>
            </w:r>
            <w:r w:rsidR="00C4759F">
              <w:rPr>
                <w:webHidden/>
              </w:rPr>
              <w:instrText xml:space="preserve"> PAGEREF _Toc388601408 \h </w:instrText>
            </w:r>
            <w:r w:rsidR="00C4759F">
              <w:rPr>
                <w:webHidden/>
              </w:rPr>
            </w:r>
            <w:r w:rsidR="00C4759F">
              <w:rPr>
                <w:webHidden/>
              </w:rPr>
              <w:fldChar w:fldCharType="separate"/>
            </w:r>
            <w:r w:rsidR="00C4759F">
              <w:rPr>
                <w:webHidden/>
              </w:rPr>
              <w:t>14</w:t>
            </w:r>
            <w:r w:rsidR="00C4759F">
              <w:rPr>
                <w:webHidden/>
              </w:rPr>
              <w:fldChar w:fldCharType="end"/>
            </w:r>
          </w:hyperlink>
        </w:p>
        <w:p w:rsidR="00C4759F" w:rsidRDefault="00B10663">
          <w:pPr>
            <w:pStyle w:val="TOC3"/>
            <w:tabs>
              <w:tab w:val="right" w:leader="dot" w:pos="9350"/>
            </w:tabs>
            <w:rPr>
              <w:noProof/>
            </w:rPr>
          </w:pPr>
          <w:hyperlink w:anchor="_Toc388601409" w:history="1">
            <w:r w:rsidR="00C4759F" w:rsidRPr="005A217D">
              <w:rPr>
                <w:rStyle w:val="Hyperlink"/>
                <w:noProof/>
              </w:rPr>
              <w:t>Session 1: Four Characteristics of an effective CBCM</w:t>
            </w:r>
            <w:r w:rsidR="00C4759F">
              <w:rPr>
                <w:noProof/>
                <w:webHidden/>
              </w:rPr>
              <w:tab/>
            </w:r>
            <w:r w:rsidR="00C4759F">
              <w:rPr>
                <w:noProof/>
                <w:webHidden/>
              </w:rPr>
              <w:fldChar w:fldCharType="begin"/>
            </w:r>
            <w:r w:rsidR="00C4759F">
              <w:rPr>
                <w:noProof/>
                <w:webHidden/>
              </w:rPr>
              <w:instrText xml:space="preserve"> PAGEREF _Toc388601409 \h </w:instrText>
            </w:r>
            <w:r w:rsidR="00C4759F">
              <w:rPr>
                <w:noProof/>
                <w:webHidden/>
              </w:rPr>
            </w:r>
            <w:r w:rsidR="00C4759F">
              <w:rPr>
                <w:noProof/>
                <w:webHidden/>
              </w:rPr>
              <w:fldChar w:fldCharType="separate"/>
            </w:r>
            <w:r w:rsidR="00C4759F">
              <w:rPr>
                <w:noProof/>
                <w:webHidden/>
              </w:rPr>
              <w:t>15</w:t>
            </w:r>
            <w:r w:rsidR="00C4759F">
              <w:rPr>
                <w:noProof/>
                <w:webHidden/>
              </w:rPr>
              <w:fldChar w:fldCharType="end"/>
            </w:r>
          </w:hyperlink>
        </w:p>
        <w:p w:rsidR="00C4759F" w:rsidRDefault="00B10663">
          <w:pPr>
            <w:pStyle w:val="TOC3"/>
            <w:tabs>
              <w:tab w:val="right" w:leader="dot" w:pos="9350"/>
            </w:tabs>
            <w:rPr>
              <w:noProof/>
            </w:rPr>
          </w:pPr>
          <w:hyperlink w:anchor="_Toc388601410" w:history="1">
            <w:r w:rsidR="00C4759F" w:rsidRPr="005A217D">
              <w:rPr>
                <w:rStyle w:val="Hyperlink"/>
                <w:noProof/>
              </w:rPr>
              <w:t>Session 2: Ten Principles for a CBCM</w:t>
            </w:r>
            <w:r w:rsidR="00C4759F">
              <w:rPr>
                <w:noProof/>
                <w:webHidden/>
              </w:rPr>
              <w:tab/>
            </w:r>
            <w:r w:rsidR="00C4759F">
              <w:rPr>
                <w:noProof/>
                <w:webHidden/>
              </w:rPr>
              <w:fldChar w:fldCharType="begin"/>
            </w:r>
            <w:r w:rsidR="00C4759F">
              <w:rPr>
                <w:noProof/>
                <w:webHidden/>
              </w:rPr>
              <w:instrText xml:space="preserve"> PAGEREF _Toc388601410 \h </w:instrText>
            </w:r>
            <w:r w:rsidR="00C4759F">
              <w:rPr>
                <w:noProof/>
                <w:webHidden/>
              </w:rPr>
            </w:r>
            <w:r w:rsidR="00C4759F">
              <w:rPr>
                <w:noProof/>
                <w:webHidden/>
              </w:rPr>
              <w:fldChar w:fldCharType="separate"/>
            </w:r>
            <w:r w:rsidR="00C4759F">
              <w:rPr>
                <w:noProof/>
                <w:webHidden/>
              </w:rPr>
              <w:t>15</w:t>
            </w:r>
            <w:r w:rsidR="00C4759F">
              <w:rPr>
                <w:noProof/>
                <w:webHidden/>
              </w:rPr>
              <w:fldChar w:fldCharType="end"/>
            </w:r>
          </w:hyperlink>
        </w:p>
        <w:p w:rsidR="00C4759F" w:rsidRDefault="00B10663">
          <w:pPr>
            <w:pStyle w:val="TOC3"/>
            <w:tabs>
              <w:tab w:val="right" w:leader="dot" w:pos="9350"/>
            </w:tabs>
            <w:rPr>
              <w:noProof/>
            </w:rPr>
          </w:pPr>
          <w:hyperlink w:anchor="_Toc388601411" w:history="1">
            <w:r w:rsidR="00C4759F" w:rsidRPr="005A217D">
              <w:rPr>
                <w:rStyle w:val="Hyperlink"/>
                <w:noProof/>
              </w:rPr>
              <w:t>Session 3: Six Steps in Developing a CBCM</w:t>
            </w:r>
            <w:r w:rsidR="00C4759F">
              <w:rPr>
                <w:noProof/>
                <w:webHidden/>
              </w:rPr>
              <w:tab/>
            </w:r>
            <w:r w:rsidR="00C4759F">
              <w:rPr>
                <w:noProof/>
                <w:webHidden/>
              </w:rPr>
              <w:fldChar w:fldCharType="begin"/>
            </w:r>
            <w:r w:rsidR="00C4759F">
              <w:rPr>
                <w:noProof/>
                <w:webHidden/>
              </w:rPr>
              <w:instrText xml:space="preserve"> PAGEREF _Toc388601411 \h </w:instrText>
            </w:r>
            <w:r w:rsidR="00C4759F">
              <w:rPr>
                <w:noProof/>
                <w:webHidden/>
              </w:rPr>
            </w:r>
            <w:r w:rsidR="00C4759F">
              <w:rPr>
                <w:noProof/>
                <w:webHidden/>
              </w:rPr>
              <w:fldChar w:fldCharType="separate"/>
            </w:r>
            <w:r w:rsidR="00C4759F">
              <w:rPr>
                <w:noProof/>
                <w:webHidden/>
              </w:rPr>
              <w:t>15</w:t>
            </w:r>
            <w:r w:rsidR="00C4759F">
              <w:rPr>
                <w:noProof/>
                <w:webHidden/>
              </w:rPr>
              <w:fldChar w:fldCharType="end"/>
            </w:r>
          </w:hyperlink>
        </w:p>
        <w:p w:rsidR="00C4759F" w:rsidRDefault="00B10663">
          <w:pPr>
            <w:pStyle w:val="TOC3"/>
            <w:tabs>
              <w:tab w:val="right" w:leader="dot" w:pos="9350"/>
            </w:tabs>
            <w:rPr>
              <w:noProof/>
            </w:rPr>
          </w:pPr>
          <w:hyperlink w:anchor="_Toc388601412" w:history="1">
            <w:r w:rsidR="00C4759F" w:rsidRPr="005A217D">
              <w:rPr>
                <w:rStyle w:val="Hyperlink"/>
                <w:noProof/>
              </w:rPr>
              <w:t>Handout 1: Four Characteristics of an Effective Complaints Mechanism</w:t>
            </w:r>
            <w:r w:rsidR="00C4759F">
              <w:rPr>
                <w:noProof/>
                <w:webHidden/>
              </w:rPr>
              <w:tab/>
            </w:r>
            <w:r w:rsidR="00C4759F">
              <w:rPr>
                <w:noProof/>
                <w:webHidden/>
              </w:rPr>
              <w:fldChar w:fldCharType="begin"/>
            </w:r>
            <w:r w:rsidR="00C4759F">
              <w:rPr>
                <w:noProof/>
                <w:webHidden/>
              </w:rPr>
              <w:instrText xml:space="preserve"> PAGEREF _Toc388601412 \h </w:instrText>
            </w:r>
            <w:r w:rsidR="00C4759F">
              <w:rPr>
                <w:noProof/>
                <w:webHidden/>
              </w:rPr>
            </w:r>
            <w:r w:rsidR="00C4759F">
              <w:rPr>
                <w:noProof/>
                <w:webHidden/>
              </w:rPr>
              <w:fldChar w:fldCharType="separate"/>
            </w:r>
            <w:r w:rsidR="00C4759F">
              <w:rPr>
                <w:noProof/>
                <w:webHidden/>
              </w:rPr>
              <w:t>16</w:t>
            </w:r>
            <w:r w:rsidR="00C4759F">
              <w:rPr>
                <w:noProof/>
                <w:webHidden/>
              </w:rPr>
              <w:fldChar w:fldCharType="end"/>
            </w:r>
          </w:hyperlink>
        </w:p>
        <w:p w:rsidR="00C4759F" w:rsidRDefault="00B10663">
          <w:pPr>
            <w:pStyle w:val="TOC3"/>
            <w:tabs>
              <w:tab w:val="right" w:leader="dot" w:pos="9350"/>
            </w:tabs>
            <w:rPr>
              <w:noProof/>
            </w:rPr>
          </w:pPr>
          <w:hyperlink w:anchor="_Toc388601413" w:history="1">
            <w:r w:rsidR="00C4759F" w:rsidRPr="005A217D">
              <w:rPr>
                <w:rStyle w:val="Hyperlink"/>
                <w:noProof/>
              </w:rPr>
              <w:t>Handout 2: Ten Principles for Establishing a CBCM</w:t>
            </w:r>
            <w:r w:rsidR="00C4759F">
              <w:rPr>
                <w:noProof/>
                <w:webHidden/>
              </w:rPr>
              <w:tab/>
            </w:r>
            <w:r w:rsidR="00C4759F">
              <w:rPr>
                <w:noProof/>
                <w:webHidden/>
              </w:rPr>
              <w:fldChar w:fldCharType="begin"/>
            </w:r>
            <w:r w:rsidR="00C4759F">
              <w:rPr>
                <w:noProof/>
                <w:webHidden/>
              </w:rPr>
              <w:instrText xml:space="preserve"> PAGEREF _Toc388601413 \h </w:instrText>
            </w:r>
            <w:r w:rsidR="00C4759F">
              <w:rPr>
                <w:noProof/>
                <w:webHidden/>
              </w:rPr>
            </w:r>
            <w:r w:rsidR="00C4759F">
              <w:rPr>
                <w:noProof/>
                <w:webHidden/>
              </w:rPr>
              <w:fldChar w:fldCharType="separate"/>
            </w:r>
            <w:r w:rsidR="00C4759F">
              <w:rPr>
                <w:noProof/>
                <w:webHidden/>
              </w:rPr>
              <w:t>17</w:t>
            </w:r>
            <w:r w:rsidR="00C4759F">
              <w:rPr>
                <w:noProof/>
                <w:webHidden/>
              </w:rPr>
              <w:fldChar w:fldCharType="end"/>
            </w:r>
          </w:hyperlink>
        </w:p>
        <w:p w:rsidR="00C4759F" w:rsidRDefault="00B10663">
          <w:pPr>
            <w:pStyle w:val="TOC3"/>
            <w:tabs>
              <w:tab w:val="right" w:leader="dot" w:pos="9350"/>
            </w:tabs>
            <w:rPr>
              <w:noProof/>
            </w:rPr>
          </w:pPr>
          <w:hyperlink w:anchor="_Toc388601414" w:history="1">
            <w:r w:rsidR="00C4759F" w:rsidRPr="005A217D">
              <w:rPr>
                <w:rStyle w:val="Hyperlink"/>
                <w:noProof/>
              </w:rPr>
              <w:t>Handout 3: Steps in Developing a CBCM</w:t>
            </w:r>
            <w:r w:rsidR="00C4759F">
              <w:rPr>
                <w:noProof/>
                <w:webHidden/>
              </w:rPr>
              <w:tab/>
            </w:r>
            <w:r w:rsidR="00C4759F">
              <w:rPr>
                <w:noProof/>
                <w:webHidden/>
              </w:rPr>
              <w:fldChar w:fldCharType="begin"/>
            </w:r>
            <w:r w:rsidR="00C4759F">
              <w:rPr>
                <w:noProof/>
                <w:webHidden/>
              </w:rPr>
              <w:instrText xml:space="preserve"> PAGEREF _Toc388601414 \h </w:instrText>
            </w:r>
            <w:r w:rsidR="00C4759F">
              <w:rPr>
                <w:noProof/>
                <w:webHidden/>
              </w:rPr>
            </w:r>
            <w:r w:rsidR="00C4759F">
              <w:rPr>
                <w:noProof/>
                <w:webHidden/>
              </w:rPr>
              <w:fldChar w:fldCharType="separate"/>
            </w:r>
            <w:r w:rsidR="00C4759F">
              <w:rPr>
                <w:noProof/>
                <w:webHidden/>
              </w:rPr>
              <w:t>19</w:t>
            </w:r>
            <w:r w:rsidR="00C4759F">
              <w:rPr>
                <w:noProof/>
                <w:webHidden/>
              </w:rPr>
              <w:fldChar w:fldCharType="end"/>
            </w:r>
          </w:hyperlink>
        </w:p>
        <w:p w:rsidR="00C4759F" w:rsidRDefault="00B10663">
          <w:pPr>
            <w:pStyle w:val="TOC1"/>
            <w:rPr>
              <w:rFonts w:asciiTheme="minorHAnsi" w:hAnsiTheme="minorHAnsi" w:cstheme="minorBidi"/>
            </w:rPr>
          </w:pPr>
          <w:hyperlink w:anchor="_Toc388601415" w:history="1">
            <w:r w:rsidR="00C4759F" w:rsidRPr="005A217D">
              <w:rPr>
                <w:rStyle w:val="Hyperlink"/>
                <w:rFonts w:eastAsia="Times New Roman"/>
              </w:rPr>
              <w:t>PSEA Training Glossary</w:t>
            </w:r>
            <w:r w:rsidR="00C4759F">
              <w:rPr>
                <w:webHidden/>
              </w:rPr>
              <w:tab/>
            </w:r>
            <w:r w:rsidR="00C4759F">
              <w:rPr>
                <w:webHidden/>
              </w:rPr>
              <w:fldChar w:fldCharType="begin"/>
            </w:r>
            <w:r w:rsidR="00C4759F">
              <w:rPr>
                <w:webHidden/>
              </w:rPr>
              <w:instrText xml:space="preserve"> PAGEREF _Toc388601415 \h </w:instrText>
            </w:r>
            <w:r w:rsidR="00C4759F">
              <w:rPr>
                <w:webHidden/>
              </w:rPr>
            </w:r>
            <w:r w:rsidR="00C4759F">
              <w:rPr>
                <w:webHidden/>
              </w:rPr>
              <w:fldChar w:fldCharType="separate"/>
            </w:r>
            <w:r w:rsidR="00C4759F">
              <w:rPr>
                <w:webHidden/>
              </w:rPr>
              <w:t>20</w:t>
            </w:r>
            <w:r w:rsidR="00C4759F">
              <w:rPr>
                <w:webHidden/>
              </w:rPr>
              <w:fldChar w:fldCharType="end"/>
            </w:r>
          </w:hyperlink>
        </w:p>
        <w:p w:rsidR="00C51FE1" w:rsidRDefault="00C51FE1">
          <w:r>
            <w:rPr>
              <w:b/>
              <w:bCs/>
              <w:noProof/>
            </w:rPr>
            <w:fldChar w:fldCharType="end"/>
          </w:r>
        </w:p>
      </w:sdtContent>
    </w:sdt>
    <w:p w:rsidR="0000636A" w:rsidRDefault="0000636A">
      <w:pPr>
        <w:spacing w:after="0" w:line="240" w:lineRule="auto"/>
        <w:rPr>
          <w:rFonts w:ascii="Arial" w:eastAsiaTheme="majorEastAsia" w:hAnsi="Arial" w:cs="Arial"/>
          <w:b/>
          <w:bCs/>
          <w:color w:val="E36C0A" w:themeColor="accent6" w:themeShade="BF"/>
        </w:rPr>
      </w:pPr>
      <w:r>
        <w:rPr>
          <w:rFonts w:ascii="Arial" w:hAnsi="Arial" w:cs="Arial"/>
          <w:color w:val="E36C0A" w:themeColor="accent6" w:themeShade="BF"/>
        </w:rPr>
        <w:br w:type="page"/>
      </w:r>
    </w:p>
    <w:p w:rsidR="00462478" w:rsidRDefault="00462478" w:rsidP="00462478">
      <w:pPr>
        <w:pStyle w:val="Heading1"/>
      </w:pPr>
      <w:bookmarkStart w:id="2" w:name="_Toc388601394"/>
      <w:r w:rsidRPr="0021760B">
        <w:rPr>
          <w:noProof/>
        </w:rPr>
        <w:lastRenderedPageBreak/>
        <w:drawing>
          <wp:anchor distT="0" distB="0" distL="114300" distR="114300" simplePos="0" relativeHeight="251833344" behindDoc="1" locked="0" layoutInCell="1" allowOverlap="1" wp14:anchorId="590ADBE0" wp14:editId="10A2084E">
            <wp:simplePos x="0" y="0"/>
            <wp:positionH relativeFrom="column">
              <wp:posOffset>19050</wp:posOffset>
            </wp:positionH>
            <wp:positionV relativeFrom="paragraph">
              <wp:posOffset>349885</wp:posOffset>
            </wp:positionV>
            <wp:extent cx="441960" cy="331470"/>
            <wp:effectExtent l="0" t="0" r="0" b="0"/>
            <wp:wrapNone/>
            <wp:docPr id="8" name="Picture 8" descr="G:\Share\_New Media &amp; Comm Team\Website\InterAction Logo\InterAction_VisdID_FINAL_pieces_C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_New Media &amp; Comm Team\Website\InterAction Logo\InterAction_VisdID_FINAL_pieces_CB-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sz w:val="22"/>
          <w:szCs w:val="22"/>
        </w:rPr>
        <w:t xml:space="preserve">Module 1: </w:t>
      </w:r>
      <w:bookmarkStart w:id="3" w:name="_Toc358730903"/>
      <w:bookmarkEnd w:id="0"/>
      <w:r w:rsidR="0055600E">
        <w:rPr>
          <w:rFonts w:ascii="Arial" w:hAnsi="Arial" w:cs="Arial"/>
          <w:color w:val="E36C0A" w:themeColor="accent6" w:themeShade="BF"/>
          <w:sz w:val="22"/>
          <w:szCs w:val="22"/>
        </w:rPr>
        <w:t>PSEA Basics</w:t>
      </w:r>
      <w:bookmarkEnd w:id="2"/>
    </w:p>
    <w:p w:rsidR="00462478" w:rsidRPr="00462478" w:rsidRDefault="00462478" w:rsidP="00462478">
      <w:pPr>
        <w:pStyle w:val="Heading1"/>
        <w:ind w:firstLine="720"/>
      </w:pPr>
      <w:bookmarkStart w:id="4" w:name="_Toc388601395"/>
      <w:r w:rsidRPr="00462478">
        <w:rPr>
          <w:rStyle w:val="Heading2Char"/>
          <w:b/>
        </w:rPr>
        <w:t>Facilitation Guide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8550"/>
      </w:tblGrid>
      <w:tr w:rsidR="009308CB" w:rsidRPr="009308CB" w:rsidTr="009308CB">
        <w:trPr>
          <w:trHeight w:val="488"/>
        </w:trPr>
        <w:tc>
          <w:tcPr>
            <w:tcW w:w="943" w:type="dxa"/>
          </w:tcPr>
          <w:p w:rsidR="009308CB" w:rsidRPr="009308CB" w:rsidRDefault="009308CB" w:rsidP="009308CB">
            <w:pPr>
              <w:spacing w:before="200" w:after="0"/>
              <w:ind w:right="-115"/>
              <w:outlineLvl w:val="1"/>
              <w:rPr>
                <w:rFonts w:ascii="Arial" w:hAnsi="Arial" w:cs="Arial"/>
                <w:b/>
                <w:bCs/>
                <w:i/>
                <w:iCs/>
                <w:color w:val="31849B" w:themeColor="accent5" w:themeShade="BF"/>
                <w:sz w:val="21"/>
                <w:szCs w:val="21"/>
              </w:rPr>
            </w:pPr>
          </w:p>
        </w:tc>
        <w:tc>
          <w:tcPr>
            <w:tcW w:w="8550" w:type="dxa"/>
            <w:tcBorders>
              <w:bottom w:val="single" w:sz="4" w:space="0" w:color="31849B" w:themeColor="accent5" w:themeShade="BF"/>
            </w:tcBorders>
          </w:tcPr>
          <w:p w:rsidR="009308CB" w:rsidRPr="009308CB" w:rsidRDefault="009308CB" w:rsidP="009308CB">
            <w:pPr>
              <w:spacing w:before="200" w:after="0"/>
              <w:ind w:right="-115"/>
              <w:outlineLvl w:val="1"/>
              <w:rPr>
                <w:rFonts w:ascii="Arial" w:hAnsi="Arial" w:cs="Arial"/>
                <w:b/>
                <w:bCs/>
                <w:i/>
                <w:iCs/>
                <w:color w:val="31849B" w:themeColor="accent5" w:themeShade="BF"/>
                <w:sz w:val="21"/>
                <w:szCs w:val="21"/>
              </w:rPr>
            </w:pPr>
          </w:p>
        </w:tc>
      </w:tr>
    </w:tbl>
    <w:p w:rsidR="009308CB" w:rsidRPr="009308CB" w:rsidRDefault="009308CB" w:rsidP="009308CB">
      <w:pPr>
        <w:keepNext/>
        <w:tabs>
          <w:tab w:val="left" w:pos="540"/>
        </w:tabs>
        <w:spacing w:after="0" w:line="240" w:lineRule="auto"/>
        <w:rPr>
          <w:rFonts w:ascii="Arial" w:hAnsi="Arial" w:cs="Arial"/>
          <w:sz w:val="21"/>
          <w:szCs w:val="21"/>
        </w:rPr>
      </w:pPr>
    </w:p>
    <w:p w:rsidR="00C7007A" w:rsidRPr="00C7007A" w:rsidRDefault="00BF6553" w:rsidP="00C7007A">
      <w:pPr>
        <w:keepNext/>
        <w:tabs>
          <w:tab w:val="left" w:pos="540"/>
        </w:tabs>
        <w:spacing w:after="0" w:line="240" w:lineRule="auto"/>
        <w:rPr>
          <w:rFonts w:ascii="Arial" w:hAnsi="Arial" w:cs="Arial"/>
          <w:sz w:val="21"/>
          <w:szCs w:val="21"/>
        </w:rPr>
      </w:pPr>
      <w:r w:rsidRPr="006B1307">
        <w:rPr>
          <w:rFonts w:ascii="Arial" w:hAnsi="Arial" w:cs="Arial"/>
          <w:b/>
          <w:sz w:val="21"/>
          <w:szCs w:val="21"/>
        </w:rPr>
        <w:t>Purpose:</w:t>
      </w:r>
      <w:r>
        <w:rPr>
          <w:rFonts w:ascii="Arial" w:hAnsi="Arial" w:cs="Arial"/>
          <w:sz w:val="21"/>
          <w:szCs w:val="21"/>
        </w:rPr>
        <w:t xml:space="preserve"> Module 1 is designed</w:t>
      </w:r>
      <w:r w:rsidR="00C7007A" w:rsidRPr="00C7007A">
        <w:rPr>
          <w:rFonts w:ascii="Arial" w:hAnsi="Arial" w:cs="Arial"/>
          <w:sz w:val="21"/>
          <w:szCs w:val="21"/>
        </w:rPr>
        <w:t xml:space="preserve"> to </w:t>
      </w:r>
      <w:r w:rsidR="006B1307">
        <w:rPr>
          <w:rFonts w:ascii="Arial" w:hAnsi="Arial" w:cs="Arial"/>
          <w:sz w:val="21"/>
          <w:szCs w:val="21"/>
        </w:rPr>
        <w:t xml:space="preserve">engage </w:t>
      </w:r>
      <w:r w:rsidR="00C7007A" w:rsidRPr="00C7007A">
        <w:rPr>
          <w:rFonts w:ascii="Arial" w:hAnsi="Arial" w:cs="Arial"/>
          <w:sz w:val="21"/>
          <w:szCs w:val="21"/>
        </w:rPr>
        <w:t xml:space="preserve">participants </w:t>
      </w:r>
      <w:r w:rsidR="00556BDD">
        <w:rPr>
          <w:rFonts w:ascii="Arial" w:hAnsi="Arial" w:cs="Arial"/>
          <w:sz w:val="21"/>
          <w:szCs w:val="21"/>
        </w:rPr>
        <w:t xml:space="preserve">through simple exercises to </w:t>
      </w:r>
      <w:r w:rsidR="00C7007A" w:rsidRPr="00C7007A">
        <w:rPr>
          <w:rFonts w:ascii="Arial" w:hAnsi="Arial" w:cs="Arial"/>
          <w:sz w:val="21"/>
          <w:szCs w:val="21"/>
        </w:rPr>
        <w:t>understand what actions and behaviors constitute sexual exploitation and abuse (SEA) of beneficiaries and that they develop an appreciation of the personal stake they have in upholding their Agency’s Code of Conduct.</w:t>
      </w:r>
    </w:p>
    <w:p w:rsidR="00C7007A" w:rsidRPr="00C7007A" w:rsidRDefault="00C7007A" w:rsidP="00C7007A">
      <w:pPr>
        <w:keepNext/>
        <w:tabs>
          <w:tab w:val="left" w:pos="540"/>
        </w:tabs>
        <w:spacing w:after="0" w:line="240" w:lineRule="auto"/>
        <w:rPr>
          <w:rFonts w:ascii="Arial" w:hAnsi="Arial" w:cs="Arial"/>
          <w:sz w:val="21"/>
          <w:szCs w:val="21"/>
        </w:rPr>
      </w:pPr>
    </w:p>
    <w:p w:rsidR="00C7007A" w:rsidRPr="00C7007A" w:rsidRDefault="00C7007A" w:rsidP="00C7007A">
      <w:pPr>
        <w:keepNext/>
        <w:tabs>
          <w:tab w:val="left" w:pos="540"/>
        </w:tabs>
        <w:spacing w:after="0" w:line="240" w:lineRule="auto"/>
        <w:rPr>
          <w:rFonts w:ascii="Arial" w:hAnsi="Arial" w:cs="Arial"/>
          <w:sz w:val="21"/>
          <w:szCs w:val="21"/>
        </w:rPr>
      </w:pPr>
      <w:r w:rsidRPr="00C7007A">
        <w:rPr>
          <w:rFonts w:ascii="Arial" w:hAnsi="Arial" w:cs="Arial"/>
          <w:b/>
          <w:sz w:val="21"/>
          <w:szCs w:val="21"/>
        </w:rPr>
        <w:t>Training Audience:</w:t>
      </w:r>
      <w:r w:rsidR="0049476F">
        <w:rPr>
          <w:rFonts w:ascii="Arial" w:hAnsi="Arial" w:cs="Arial"/>
          <w:sz w:val="21"/>
          <w:szCs w:val="21"/>
        </w:rPr>
        <w:t xml:space="preserve"> T</w:t>
      </w:r>
      <w:r w:rsidRPr="00C7007A">
        <w:rPr>
          <w:rFonts w:ascii="Arial" w:hAnsi="Arial" w:cs="Arial"/>
          <w:sz w:val="21"/>
          <w:szCs w:val="21"/>
        </w:rPr>
        <w:t>his module can be used as an introductory training unit with field-based new hires [front-line staff, volunteers, etc</w:t>
      </w:r>
      <w:r w:rsidR="00CF79E6">
        <w:rPr>
          <w:rFonts w:ascii="Arial" w:hAnsi="Arial" w:cs="Arial"/>
          <w:sz w:val="21"/>
          <w:szCs w:val="21"/>
        </w:rPr>
        <w:t>.</w:t>
      </w:r>
      <w:r w:rsidRPr="00C7007A">
        <w:rPr>
          <w:rFonts w:ascii="Arial" w:hAnsi="Arial" w:cs="Arial"/>
          <w:sz w:val="21"/>
          <w:szCs w:val="21"/>
        </w:rPr>
        <w:t>] and als</w:t>
      </w:r>
      <w:r w:rsidR="00255769">
        <w:rPr>
          <w:rFonts w:ascii="Arial" w:hAnsi="Arial" w:cs="Arial"/>
          <w:sz w:val="21"/>
          <w:szCs w:val="21"/>
        </w:rPr>
        <w:t xml:space="preserve">o as a quick refresher course. </w:t>
      </w:r>
      <w:r w:rsidRPr="00C7007A">
        <w:rPr>
          <w:rFonts w:ascii="Arial" w:hAnsi="Arial" w:cs="Arial"/>
          <w:sz w:val="21"/>
          <w:szCs w:val="21"/>
        </w:rPr>
        <w:t>The unit can also be inserted into focus-group discussions with beneficiaries. For discussion with beneficiaries, omit Session 2, as the latter is relevant to humanitarian staff.</w:t>
      </w:r>
      <w:r w:rsidR="00482AC9">
        <w:rPr>
          <w:rFonts w:ascii="Arial" w:hAnsi="Arial" w:cs="Arial"/>
          <w:sz w:val="21"/>
          <w:szCs w:val="21"/>
        </w:rPr>
        <w:t xml:space="preserve"> </w:t>
      </w:r>
      <w:r w:rsidRPr="00C7007A">
        <w:rPr>
          <w:rFonts w:ascii="Arial" w:hAnsi="Arial" w:cs="Arial"/>
          <w:sz w:val="21"/>
          <w:szCs w:val="21"/>
        </w:rPr>
        <w:t>Rather, focus on explaining to beneficiaries about their right to be free from SEA and the good conduct that they should expect from staff [i.e. explain that your Agency has a strict standard regarding Staff Conduct and that beneficiaries have a right to expect this level of good conduct and therefore, a right to bring forward any concerns where staff are not upholding the expected conduct].</w:t>
      </w:r>
    </w:p>
    <w:p w:rsidR="00C7007A" w:rsidRPr="00C7007A" w:rsidRDefault="00C7007A" w:rsidP="00C7007A">
      <w:pPr>
        <w:keepNext/>
        <w:tabs>
          <w:tab w:val="left" w:pos="540"/>
        </w:tabs>
        <w:spacing w:after="0" w:line="240" w:lineRule="auto"/>
        <w:rPr>
          <w:rFonts w:ascii="Arial" w:hAnsi="Arial" w:cs="Arial"/>
          <w:sz w:val="21"/>
          <w:szCs w:val="21"/>
        </w:rPr>
      </w:pPr>
    </w:p>
    <w:p w:rsidR="00C7007A" w:rsidRPr="00C7007A" w:rsidRDefault="00C7007A" w:rsidP="00C7007A">
      <w:pPr>
        <w:keepNext/>
        <w:tabs>
          <w:tab w:val="left" w:pos="540"/>
        </w:tabs>
        <w:spacing w:after="0" w:line="240" w:lineRule="auto"/>
        <w:rPr>
          <w:rFonts w:ascii="Arial" w:hAnsi="Arial" w:cs="Arial"/>
          <w:sz w:val="21"/>
          <w:szCs w:val="21"/>
        </w:rPr>
      </w:pPr>
      <w:r w:rsidRPr="00C7007A">
        <w:rPr>
          <w:rFonts w:ascii="Arial" w:hAnsi="Arial" w:cs="Arial"/>
          <w:b/>
          <w:sz w:val="21"/>
          <w:szCs w:val="21"/>
        </w:rPr>
        <w:t>Timing:</w:t>
      </w:r>
      <w:r w:rsidR="009B33AF">
        <w:rPr>
          <w:rFonts w:ascii="Arial" w:hAnsi="Arial" w:cs="Arial"/>
          <w:sz w:val="21"/>
          <w:szCs w:val="21"/>
        </w:rPr>
        <w:t xml:space="preserve"> </w:t>
      </w:r>
      <w:r w:rsidR="0049476F">
        <w:rPr>
          <w:rFonts w:ascii="Arial" w:hAnsi="Arial" w:cs="Arial"/>
          <w:sz w:val="21"/>
          <w:szCs w:val="21"/>
        </w:rPr>
        <w:t>D</w:t>
      </w:r>
      <w:r w:rsidRPr="00C7007A">
        <w:rPr>
          <w:rFonts w:ascii="Arial" w:hAnsi="Arial" w:cs="Arial"/>
          <w:sz w:val="21"/>
          <w:szCs w:val="21"/>
        </w:rPr>
        <w:t>epending on the audience, this module may take 60 minutes [e.g. senior management] or go to 180 minutes [programming staff; beneficiaries; partners].</w:t>
      </w:r>
      <w:r w:rsidR="008E6A71">
        <w:rPr>
          <w:rFonts w:ascii="Arial" w:hAnsi="Arial" w:cs="Arial"/>
          <w:sz w:val="21"/>
          <w:szCs w:val="21"/>
        </w:rPr>
        <w:t xml:space="preserve"> </w:t>
      </w:r>
      <w:r w:rsidRPr="00C7007A">
        <w:rPr>
          <w:rFonts w:ascii="Arial" w:hAnsi="Arial" w:cs="Arial"/>
          <w:sz w:val="21"/>
          <w:szCs w:val="21"/>
        </w:rPr>
        <w:t>A key part of tailoring this training is assessing the audience’s needs and then deciding how much time to devote to each of the three sessions in this module.</w:t>
      </w:r>
    </w:p>
    <w:p w:rsidR="00C7007A" w:rsidRPr="00C7007A" w:rsidRDefault="00C7007A" w:rsidP="00C7007A">
      <w:pPr>
        <w:keepNext/>
        <w:tabs>
          <w:tab w:val="left" w:pos="540"/>
        </w:tabs>
        <w:spacing w:after="0" w:line="240" w:lineRule="auto"/>
        <w:rPr>
          <w:rFonts w:ascii="Arial" w:hAnsi="Arial" w:cs="Arial"/>
          <w:sz w:val="21"/>
          <w:szCs w:val="21"/>
        </w:rPr>
      </w:pPr>
    </w:p>
    <w:p w:rsidR="00C7007A" w:rsidRDefault="00C7007A" w:rsidP="00C7007A">
      <w:pPr>
        <w:keepNext/>
        <w:tabs>
          <w:tab w:val="left" w:pos="540"/>
        </w:tabs>
        <w:spacing w:after="0" w:line="240" w:lineRule="auto"/>
        <w:rPr>
          <w:rFonts w:ascii="Arial" w:hAnsi="Arial" w:cs="Arial"/>
          <w:sz w:val="21"/>
          <w:szCs w:val="21"/>
        </w:rPr>
      </w:pPr>
      <w:r w:rsidRPr="00C7007A">
        <w:rPr>
          <w:rFonts w:ascii="Arial" w:hAnsi="Arial" w:cs="Arial"/>
          <w:b/>
          <w:sz w:val="21"/>
          <w:szCs w:val="21"/>
        </w:rPr>
        <w:t>Materials:</w:t>
      </w:r>
      <w:r w:rsidR="0049476F">
        <w:rPr>
          <w:rFonts w:ascii="Arial" w:hAnsi="Arial" w:cs="Arial"/>
          <w:sz w:val="21"/>
          <w:szCs w:val="21"/>
        </w:rPr>
        <w:t xml:space="preserve"> I</w:t>
      </w:r>
      <w:r w:rsidRPr="00C7007A">
        <w:rPr>
          <w:rFonts w:ascii="Arial" w:hAnsi="Arial" w:cs="Arial"/>
          <w:sz w:val="21"/>
          <w:szCs w:val="21"/>
        </w:rPr>
        <w:t>f needed, the Agency Code of Conduct and Handout 2 should be translated int</w:t>
      </w:r>
      <w:r w:rsidR="00C72B91">
        <w:rPr>
          <w:rFonts w:ascii="Arial" w:hAnsi="Arial" w:cs="Arial"/>
          <w:sz w:val="21"/>
          <w:szCs w:val="21"/>
        </w:rPr>
        <w:t xml:space="preserve">o the relevant local language. </w:t>
      </w:r>
      <w:r w:rsidRPr="00C7007A">
        <w:rPr>
          <w:rFonts w:ascii="Arial" w:hAnsi="Arial" w:cs="Arial"/>
          <w:sz w:val="21"/>
          <w:szCs w:val="21"/>
        </w:rPr>
        <w:t>If this is not possible, it will be important to have a co-facilitator who can provide oral translations of these materials, for those who are not able to work in English, if you the trainer cannot do this.</w:t>
      </w:r>
    </w:p>
    <w:p w:rsidR="009B33AF" w:rsidRDefault="009B33AF" w:rsidP="00C7007A">
      <w:pPr>
        <w:keepNext/>
        <w:tabs>
          <w:tab w:val="left" w:pos="540"/>
        </w:tabs>
        <w:spacing w:after="0" w:line="240" w:lineRule="auto"/>
        <w:rPr>
          <w:rFonts w:ascii="Arial" w:hAnsi="Arial" w:cs="Arial"/>
          <w:sz w:val="21"/>
          <w:szCs w:val="21"/>
        </w:rPr>
      </w:pPr>
    </w:p>
    <w:p w:rsidR="009B33AF" w:rsidRPr="00080029" w:rsidRDefault="009B33AF" w:rsidP="00C7007A">
      <w:pPr>
        <w:keepNext/>
        <w:tabs>
          <w:tab w:val="left" w:pos="540"/>
        </w:tabs>
        <w:spacing w:after="0" w:line="240" w:lineRule="auto"/>
        <w:rPr>
          <w:rFonts w:ascii="Arial" w:hAnsi="Arial" w:cs="Arial"/>
          <w:b/>
          <w:sz w:val="21"/>
          <w:szCs w:val="21"/>
        </w:rPr>
      </w:pPr>
      <w:r w:rsidRPr="00080029">
        <w:rPr>
          <w:rFonts w:ascii="Arial" w:hAnsi="Arial" w:cs="Arial"/>
          <w:b/>
          <w:sz w:val="21"/>
          <w:szCs w:val="21"/>
        </w:rPr>
        <w:t>Agenda:</w:t>
      </w:r>
    </w:p>
    <w:p w:rsidR="009B33AF" w:rsidRDefault="009B33AF" w:rsidP="00C7007A">
      <w:pPr>
        <w:keepNext/>
        <w:tabs>
          <w:tab w:val="left" w:pos="540"/>
        </w:tabs>
        <w:spacing w:after="0" w:line="240" w:lineRule="auto"/>
        <w:rPr>
          <w:rFonts w:ascii="Arial" w:hAnsi="Arial" w:cs="Arial"/>
          <w:sz w:val="21"/>
          <w:szCs w:val="21"/>
        </w:rPr>
      </w:pPr>
    </w:p>
    <w:p w:rsidR="009B33AF"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Session 1:</w:t>
      </w:r>
      <w:r w:rsidR="00195389">
        <w:rPr>
          <w:rFonts w:ascii="Arial" w:hAnsi="Arial" w:cs="Arial"/>
          <w:sz w:val="21"/>
          <w:szCs w:val="21"/>
        </w:rPr>
        <w:t xml:space="preserve"> </w:t>
      </w:r>
      <w:r>
        <w:rPr>
          <w:rFonts w:ascii="Arial" w:hAnsi="Arial" w:cs="Arial"/>
          <w:sz w:val="21"/>
          <w:szCs w:val="21"/>
        </w:rPr>
        <w:t>Understanding SEA</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Opening Discussion</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Handout 1: Definitions Page</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Discussion </w:t>
      </w:r>
    </w:p>
    <w:p w:rsidR="00080029" w:rsidRDefault="00080029" w:rsidP="00C7007A">
      <w:pPr>
        <w:keepNext/>
        <w:tabs>
          <w:tab w:val="left" w:pos="540"/>
        </w:tabs>
        <w:spacing w:after="0" w:line="240" w:lineRule="auto"/>
        <w:rPr>
          <w:rFonts w:ascii="Arial" w:hAnsi="Arial" w:cs="Arial"/>
          <w:sz w:val="21"/>
          <w:szCs w:val="21"/>
        </w:rPr>
      </w:pP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Session 2:</w:t>
      </w:r>
      <w:r w:rsidR="00195389">
        <w:rPr>
          <w:rFonts w:ascii="Arial" w:hAnsi="Arial" w:cs="Arial"/>
          <w:sz w:val="21"/>
          <w:szCs w:val="21"/>
        </w:rPr>
        <w:t xml:space="preserve"> </w:t>
      </w:r>
      <w:r>
        <w:rPr>
          <w:rFonts w:ascii="Arial" w:hAnsi="Arial" w:cs="Arial"/>
          <w:sz w:val="21"/>
          <w:szCs w:val="21"/>
        </w:rPr>
        <w:t>The Six Core Principles/Code of Conduct (CoC)</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Presentation of your agency’s CoC</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Compare to IASC Principles</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Discussion </w:t>
      </w:r>
    </w:p>
    <w:p w:rsidR="00080029" w:rsidRDefault="00080029" w:rsidP="00C7007A">
      <w:pPr>
        <w:keepNext/>
        <w:tabs>
          <w:tab w:val="left" w:pos="540"/>
        </w:tabs>
        <w:spacing w:after="0" w:line="240" w:lineRule="auto"/>
        <w:rPr>
          <w:rFonts w:ascii="Arial" w:hAnsi="Arial" w:cs="Arial"/>
          <w:sz w:val="21"/>
          <w:szCs w:val="21"/>
        </w:rPr>
      </w:pP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Session 3:</w:t>
      </w:r>
      <w:r w:rsidR="00195389">
        <w:rPr>
          <w:rFonts w:ascii="Arial" w:hAnsi="Arial" w:cs="Arial"/>
          <w:sz w:val="21"/>
          <w:szCs w:val="21"/>
        </w:rPr>
        <w:t xml:space="preserve"> </w:t>
      </w:r>
      <w:r>
        <w:rPr>
          <w:rFonts w:ascii="Arial" w:hAnsi="Arial" w:cs="Arial"/>
          <w:sz w:val="21"/>
          <w:szCs w:val="21"/>
        </w:rPr>
        <w:t xml:space="preserve">Code of Conduct Violations: Illustrative examples </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Handout 2: Brief Scenarios</w:t>
      </w:r>
    </w:p>
    <w:p w:rsidR="00080029"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Small Group Work</w:t>
      </w:r>
    </w:p>
    <w:p w:rsidR="00080029" w:rsidRPr="00C7007A" w:rsidRDefault="00080029" w:rsidP="00C7007A">
      <w:pPr>
        <w:keepNext/>
        <w:tabs>
          <w:tab w:val="left" w:pos="540"/>
        </w:tabs>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Plenary Discussion </w:t>
      </w:r>
    </w:p>
    <w:p w:rsidR="00C7007A" w:rsidRDefault="00C7007A" w:rsidP="009308CB">
      <w:pPr>
        <w:keepNext/>
        <w:tabs>
          <w:tab w:val="left" w:pos="540"/>
        </w:tabs>
        <w:spacing w:after="0" w:line="240" w:lineRule="auto"/>
        <w:rPr>
          <w:rFonts w:ascii="Arial" w:hAnsi="Arial" w:cs="Arial"/>
          <w:sz w:val="21"/>
          <w:szCs w:val="21"/>
        </w:rPr>
      </w:pPr>
    </w:p>
    <w:p w:rsidR="00287843" w:rsidRDefault="00287843">
      <w:pPr>
        <w:spacing w:after="0" w:line="240" w:lineRule="auto"/>
        <w:rPr>
          <w:rFonts w:ascii="Arial" w:hAnsi="Arial" w:cs="Arial"/>
          <w:sz w:val="21"/>
          <w:szCs w:val="21"/>
        </w:rPr>
      </w:pPr>
      <w:r>
        <w:rPr>
          <w:rFonts w:ascii="Arial" w:hAnsi="Arial" w:cs="Arial"/>
          <w:sz w:val="21"/>
          <w:szCs w:val="21"/>
        </w:rPr>
        <w:br w:type="page"/>
      </w:r>
    </w:p>
    <w:p w:rsidR="00287843" w:rsidRPr="00D47F02" w:rsidRDefault="00287843" w:rsidP="00D47F02">
      <w:pPr>
        <w:pStyle w:val="Heading3"/>
      </w:pPr>
      <w:bookmarkStart w:id="5" w:name="_Toc388601396"/>
      <w:r w:rsidRPr="00D47F02">
        <w:lastRenderedPageBreak/>
        <w:t>Session 1: Understanding SEA</w:t>
      </w:r>
      <w:bookmarkEnd w:id="5"/>
      <w:r w:rsidRPr="00D47F02">
        <w:t xml:space="preserve"> </w:t>
      </w:r>
    </w:p>
    <w:p w:rsidR="00287843" w:rsidRPr="00287843" w:rsidRDefault="00857A41" w:rsidP="00287843">
      <w:pPr>
        <w:spacing w:line="240" w:lineRule="auto"/>
        <w:rPr>
          <w:rFonts w:ascii="Arial" w:hAnsi="Arial" w:cs="Arial"/>
          <w:sz w:val="21"/>
          <w:szCs w:val="21"/>
        </w:rPr>
      </w:pPr>
      <w:r>
        <w:rPr>
          <w:rFonts w:ascii="Arial" w:hAnsi="Arial" w:cs="Arial"/>
          <w:sz w:val="21"/>
          <w:szCs w:val="21"/>
        </w:rPr>
        <w:br/>
      </w:r>
      <w:r w:rsidR="00287843" w:rsidRPr="00287843">
        <w:rPr>
          <w:rFonts w:ascii="Arial" w:hAnsi="Arial" w:cs="Arial"/>
          <w:sz w:val="21"/>
          <w:szCs w:val="21"/>
        </w:rPr>
        <w:t>In this opening session participants will gain a better understanding of what is meant by SEA and related terms.</w:t>
      </w:r>
      <w:r w:rsidR="008E6A71">
        <w:rPr>
          <w:rFonts w:ascii="Arial" w:hAnsi="Arial" w:cs="Arial"/>
          <w:sz w:val="21"/>
          <w:szCs w:val="21"/>
        </w:rPr>
        <w:t xml:space="preserve"> </w:t>
      </w:r>
      <w:r w:rsidR="00287843" w:rsidRPr="00287843">
        <w:rPr>
          <w:rFonts w:ascii="Arial" w:hAnsi="Arial" w:cs="Arial"/>
          <w:sz w:val="21"/>
          <w:szCs w:val="21"/>
        </w:rPr>
        <w:t>Participants will be given a brief introduction to the terminology and will receive a handout with the various definitions.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Ask participants what they think SEA means. Make sure you create a comfortable setting where participants feel “safe” to talk about this sensitive issue. Do not be judgmental. It is culturally appropriate to talk about SEA and of our responsibility to act and behave in a way that is fully respectful of the dignity of the beneficiaries.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Read aloud [or ask someone in the room to read aloud] the formal definition of sexual exploitation.</w:t>
      </w:r>
      <w:r w:rsidR="008E6A71">
        <w:rPr>
          <w:rFonts w:ascii="Arial" w:hAnsi="Arial" w:cs="Arial"/>
          <w:sz w:val="21"/>
          <w:szCs w:val="21"/>
        </w:rPr>
        <w:t xml:space="preserve"> </w:t>
      </w:r>
      <w:r w:rsidRPr="00287843">
        <w:rPr>
          <w:rFonts w:ascii="Arial" w:hAnsi="Arial" w:cs="Arial"/>
          <w:sz w:val="21"/>
          <w:szCs w:val="21"/>
        </w:rPr>
        <w:t>Then ask for suggestions of examples of this.</w:t>
      </w:r>
      <w:r w:rsidR="008E6A71">
        <w:rPr>
          <w:rFonts w:ascii="Arial" w:hAnsi="Arial" w:cs="Arial"/>
          <w:sz w:val="21"/>
          <w:szCs w:val="21"/>
        </w:rPr>
        <w:t xml:space="preserve"> </w:t>
      </w:r>
      <w:r w:rsidRPr="00287843">
        <w:rPr>
          <w:rFonts w:ascii="Arial" w:hAnsi="Arial" w:cs="Arial"/>
          <w:sz w:val="21"/>
          <w:szCs w:val="21"/>
        </w:rPr>
        <w:t>Below are ideas to share with the group.</w:t>
      </w:r>
    </w:p>
    <w:p w:rsidR="00287843" w:rsidRPr="00287843" w:rsidRDefault="00287843" w:rsidP="00287843">
      <w:pPr>
        <w:spacing w:line="240" w:lineRule="auto"/>
        <w:rPr>
          <w:rFonts w:ascii="Arial" w:hAnsi="Arial" w:cs="Arial"/>
          <w:b/>
          <w:sz w:val="21"/>
          <w:szCs w:val="21"/>
        </w:rPr>
      </w:pPr>
      <w:r w:rsidRPr="00287843">
        <w:rPr>
          <w:rFonts w:ascii="Arial" w:hAnsi="Arial" w:cs="Arial"/>
          <w:b/>
          <w:sz w:val="21"/>
          <w:szCs w:val="21"/>
        </w:rPr>
        <w:t>Examples of Sexual Exploitation</w:t>
      </w:r>
    </w:p>
    <w:p w:rsidR="00287843" w:rsidRPr="00287843" w:rsidRDefault="00287843" w:rsidP="00287843">
      <w:pPr>
        <w:numPr>
          <w:ilvl w:val="0"/>
          <w:numId w:val="4"/>
        </w:numPr>
        <w:spacing w:line="240" w:lineRule="auto"/>
        <w:rPr>
          <w:rFonts w:ascii="Arial" w:hAnsi="Arial" w:cs="Arial"/>
          <w:sz w:val="21"/>
          <w:szCs w:val="21"/>
        </w:rPr>
      </w:pPr>
      <w:r w:rsidRPr="00287843">
        <w:rPr>
          <w:rFonts w:ascii="Arial" w:hAnsi="Arial" w:cs="Arial"/>
          <w:sz w:val="21"/>
          <w:szCs w:val="21"/>
        </w:rPr>
        <w:t>A head teacher at a school, employed by an NGO, who refuses to allow a displaced child to enter his school unless her mother sleeps with him.</w:t>
      </w:r>
    </w:p>
    <w:p w:rsidR="00287843" w:rsidRPr="00287843" w:rsidRDefault="00287843" w:rsidP="00287843">
      <w:pPr>
        <w:numPr>
          <w:ilvl w:val="0"/>
          <w:numId w:val="4"/>
        </w:numPr>
        <w:spacing w:line="240" w:lineRule="auto"/>
        <w:rPr>
          <w:rFonts w:ascii="Arial" w:hAnsi="Arial" w:cs="Arial"/>
          <w:sz w:val="21"/>
          <w:szCs w:val="21"/>
        </w:rPr>
      </w:pPr>
      <w:r w:rsidRPr="00287843">
        <w:rPr>
          <w:rFonts w:ascii="Arial" w:hAnsi="Arial" w:cs="Arial"/>
          <w:sz w:val="21"/>
          <w:szCs w:val="21"/>
        </w:rPr>
        <w:t>A UN driver who regularly provides rides in the official UN vehicle to village schoolboys travelling to school in a neighboring town, in exchange for him taking photographs of them posing naked.</w:t>
      </w:r>
    </w:p>
    <w:p w:rsidR="00287843" w:rsidRPr="00287843" w:rsidRDefault="00287843" w:rsidP="00287843">
      <w:pPr>
        <w:numPr>
          <w:ilvl w:val="0"/>
          <w:numId w:val="4"/>
        </w:numPr>
        <w:spacing w:line="240" w:lineRule="auto"/>
        <w:rPr>
          <w:rFonts w:ascii="Arial" w:hAnsi="Arial" w:cs="Arial"/>
          <w:sz w:val="21"/>
          <w:szCs w:val="21"/>
        </w:rPr>
      </w:pPr>
      <w:r w:rsidRPr="00287843">
        <w:rPr>
          <w:rFonts w:ascii="Arial" w:hAnsi="Arial" w:cs="Arial"/>
          <w:sz w:val="21"/>
          <w:szCs w:val="21"/>
        </w:rPr>
        <w:t>The female boss of an NGO office, refusing to give employment to a young man applying to be a kitchen server unless he sleeps with her. (</w:t>
      </w:r>
      <w:r w:rsidRPr="00287843">
        <w:rPr>
          <w:rFonts w:ascii="Arial" w:hAnsi="Arial" w:cs="Arial"/>
          <w:i/>
          <w:iCs/>
          <w:sz w:val="21"/>
          <w:szCs w:val="21"/>
        </w:rPr>
        <w:t xml:space="preserve">Remember: even if the young man refuses to sleep with her, if she </w:t>
      </w:r>
      <w:r w:rsidRPr="00287843">
        <w:rPr>
          <w:rFonts w:ascii="Arial" w:hAnsi="Arial" w:cs="Arial"/>
          <w:i/>
          <w:iCs/>
          <w:sz w:val="21"/>
          <w:szCs w:val="21"/>
          <w:u w:val="single"/>
        </w:rPr>
        <w:t>attempts</w:t>
      </w:r>
      <w:r w:rsidRPr="00287843">
        <w:rPr>
          <w:rFonts w:ascii="Arial" w:hAnsi="Arial" w:cs="Arial"/>
          <w:i/>
          <w:iCs/>
          <w:sz w:val="21"/>
          <w:szCs w:val="21"/>
        </w:rPr>
        <w:t xml:space="preserve"> to abuse her position by making such a request, she is guilty of sexual exploitation</w:t>
      </w:r>
      <w:r w:rsidRPr="00287843">
        <w:rPr>
          <w:rFonts w:ascii="Arial" w:hAnsi="Arial" w:cs="Arial"/>
          <w:sz w:val="21"/>
          <w:szCs w:val="21"/>
        </w:rPr>
        <w:t xml:space="preserve"> </w:t>
      </w:r>
    </w:p>
    <w:p w:rsidR="00287843" w:rsidRPr="00287843" w:rsidRDefault="00287843" w:rsidP="00287843">
      <w:pPr>
        <w:numPr>
          <w:ilvl w:val="0"/>
          <w:numId w:val="5"/>
        </w:numPr>
        <w:spacing w:line="240" w:lineRule="auto"/>
        <w:rPr>
          <w:rFonts w:ascii="Arial" w:hAnsi="Arial" w:cs="Arial"/>
          <w:sz w:val="21"/>
          <w:szCs w:val="21"/>
        </w:rPr>
      </w:pPr>
      <w:r w:rsidRPr="00287843">
        <w:rPr>
          <w:rFonts w:ascii="Arial" w:hAnsi="Arial" w:cs="Arial"/>
          <w:sz w:val="21"/>
          <w:szCs w:val="21"/>
        </w:rPr>
        <w:t xml:space="preserve">It also includes situations where a staff member or related personnel facilitate SEA, while not directly engaging in the abuse or exploitation. For example: A peacekeeper is requested by his superior officer to encourage a female member of the local population to engage in a sexual relationship with him in exchange for small sums of money. </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Read aloud the definition of sexual abuse.</w:t>
      </w:r>
      <w:r w:rsidR="008E6A71">
        <w:rPr>
          <w:rFonts w:ascii="Arial" w:hAnsi="Arial" w:cs="Arial"/>
          <w:sz w:val="21"/>
          <w:szCs w:val="21"/>
        </w:rPr>
        <w:t xml:space="preserve"> </w:t>
      </w:r>
      <w:r w:rsidRPr="00287843">
        <w:rPr>
          <w:rFonts w:ascii="Arial" w:hAnsi="Arial" w:cs="Arial"/>
          <w:sz w:val="21"/>
          <w:szCs w:val="21"/>
        </w:rPr>
        <w:t>Again, ask the group to offer examples of this.</w:t>
      </w:r>
    </w:p>
    <w:p w:rsidR="00287843" w:rsidRPr="00287843" w:rsidRDefault="00287843" w:rsidP="00287843">
      <w:pPr>
        <w:spacing w:line="240" w:lineRule="auto"/>
        <w:rPr>
          <w:rFonts w:ascii="Arial" w:hAnsi="Arial" w:cs="Arial"/>
          <w:sz w:val="21"/>
          <w:szCs w:val="21"/>
        </w:rPr>
      </w:pPr>
      <w:r w:rsidRPr="00287843">
        <w:rPr>
          <w:rFonts w:ascii="Arial" w:hAnsi="Arial" w:cs="Arial"/>
          <w:b/>
          <w:bCs/>
          <w:sz w:val="21"/>
          <w:szCs w:val="21"/>
        </w:rPr>
        <w:t>Examples of Sexual Abuse</w:t>
      </w:r>
    </w:p>
    <w:p w:rsidR="00287843" w:rsidRPr="00287843" w:rsidRDefault="00287843" w:rsidP="00287843">
      <w:pPr>
        <w:numPr>
          <w:ilvl w:val="0"/>
          <w:numId w:val="6"/>
        </w:numPr>
        <w:spacing w:line="240" w:lineRule="auto"/>
        <w:rPr>
          <w:rFonts w:ascii="Arial" w:hAnsi="Arial" w:cs="Arial"/>
          <w:sz w:val="21"/>
          <w:szCs w:val="21"/>
        </w:rPr>
      </w:pPr>
      <w:r w:rsidRPr="00287843">
        <w:rPr>
          <w:rFonts w:ascii="Arial" w:hAnsi="Arial" w:cs="Arial"/>
          <w:sz w:val="21"/>
          <w:szCs w:val="21"/>
        </w:rPr>
        <w:t xml:space="preserve">A refugee, who is employed as an incentive worker by WFP, lures a female refugee collecting food to a deserted warehouse and rapes her, announcing that he will tell her husband they are having an affair if she reports the case. </w:t>
      </w:r>
    </w:p>
    <w:p w:rsidR="00287843" w:rsidRPr="00287843" w:rsidRDefault="00287843" w:rsidP="00287843">
      <w:pPr>
        <w:numPr>
          <w:ilvl w:val="0"/>
          <w:numId w:val="7"/>
        </w:numPr>
        <w:spacing w:line="240" w:lineRule="auto"/>
        <w:rPr>
          <w:rFonts w:ascii="Arial" w:hAnsi="Arial" w:cs="Arial"/>
          <w:sz w:val="21"/>
          <w:szCs w:val="21"/>
        </w:rPr>
      </w:pPr>
      <w:r w:rsidRPr="00287843">
        <w:rPr>
          <w:rFonts w:ascii="Arial" w:hAnsi="Arial" w:cs="Arial"/>
          <w:sz w:val="21"/>
          <w:szCs w:val="21"/>
        </w:rPr>
        <w:t>A local Red cross worker touches a 6-year-old girl inappropriately while playing with her as part of a psycho-social intervention.</w:t>
      </w:r>
      <w:r w:rsidR="008E6A71">
        <w:rPr>
          <w:rFonts w:ascii="Arial" w:hAnsi="Arial" w:cs="Arial"/>
          <w:sz w:val="21"/>
          <w:szCs w:val="21"/>
        </w:rPr>
        <w:t xml:space="preserve"> </w:t>
      </w:r>
    </w:p>
    <w:p w:rsidR="00287843" w:rsidRPr="00287843" w:rsidRDefault="00287843" w:rsidP="00287843">
      <w:pPr>
        <w:numPr>
          <w:ilvl w:val="0"/>
          <w:numId w:val="8"/>
        </w:numPr>
        <w:spacing w:line="240" w:lineRule="auto"/>
        <w:rPr>
          <w:rFonts w:ascii="Arial" w:hAnsi="Arial" w:cs="Arial"/>
          <w:sz w:val="21"/>
          <w:szCs w:val="21"/>
        </w:rPr>
      </w:pPr>
      <w:r w:rsidRPr="00287843">
        <w:rPr>
          <w:rFonts w:ascii="Arial" w:hAnsi="Arial" w:cs="Arial"/>
          <w:sz w:val="21"/>
          <w:szCs w:val="21"/>
        </w:rPr>
        <w:t xml:space="preserve">Solicitation of a prostitute. </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Ask participants what are our responsibilities vis-à-vis beneficiaries. These are some of the key points you want to underline throughout the discussion.</w:t>
      </w:r>
    </w:p>
    <w:p w:rsidR="00287843" w:rsidRPr="00287843" w:rsidRDefault="00287843" w:rsidP="00287843">
      <w:pPr>
        <w:numPr>
          <w:ilvl w:val="0"/>
          <w:numId w:val="3"/>
        </w:numPr>
        <w:spacing w:line="240" w:lineRule="auto"/>
        <w:rPr>
          <w:rFonts w:ascii="Arial" w:hAnsi="Arial" w:cs="Arial"/>
          <w:sz w:val="21"/>
          <w:szCs w:val="21"/>
        </w:rPr>
      </w:pPr>
      <w:r w:rsidRPr="00287843">
        <w:rPr>
          <w:rFonts w:ascii="Arial" w:hAnsi="Arial" w:cs="Arial"/>
          <w:sz w:val="21"/>
          <w:szCs w:val="21"/>
        </w:rPr>
        <w:t>We always work in areas that are affected by conflicts, disasters and poverty, where people will do everything to access food or get some services.</w:t>
      </w:r>
    </w:p>
    <w:p w:rsidR="00287843" w:rsidRPr="00287843" w:rsidRDefault="00287843" w:rsidP="00287843">
      <w:pPr>
        <w:numPr>
          <w:ilvl w:val="0"/>
          <w:numId w:val="3"/>
        </w:numPr>
        <w:spacing w:line="240" w:lineRule="auto"/>
        <w:rPr>
          <w:rFonts w:ascii="Arial" w:hAnsi="Arial" w:cs="Arial"/>
          <w:sz w:val="21"/>
          <w:szCs w:val="21"/>
        </w:rPr>
      </w:pPr>
      <w:r w:rsidRPr="00287843">
        <w:rPr>
          <w:rFonts w:ascii="Arial" w:hAnsi="Arial" w:cs="Arial"/>
          <w:sz w:val="21"/>
          <w:szCs w:val="21"/>
        </w:rPr>
        <w:t>We have power. By driving our big white cars and distributing assistance we are perceived as people who have power. There is always a power imbalance between NGO workers and beneficiaries. It is easy to misunderstand and take advantage of beneficiaries’ vulnerability.</w:t>
      </w:r>
    </w:p>
    <w:p w:rsidR="00287843" w:rsidRPr="00287843" w:rsidRDefault="00287843" w:rsidP="00287843">
      <w:pPr>
        <w:numPr>
          <w:ilvl w:val="0"/>
          <w:numId w:val="3"/>
        </w:numPr>
        <w:spacing w:line="240" w:lineRule="auto"/>
        <w:rPr>
          <w:rFonts w:ascii="Arial" w:hAnsi="Arial" w:cs="Arial"/>
          <w:sz w:val="21"/>
          <w:szCs w:val="21"/>
        </w:rPr>
      </w:pPr>
      <w:r w:rsidRPr="00287843">
        <w:rPr>
          <w:rFonts w:ascii="Arial" w:hAnsi="Arial" w:cs="Arial"/>
          <w:sz w:val="21"/>
          <w:szCs w:val="21"/>
        </w:rPr>
        <w:lastRenderedPageBreak/>
        <w:t xml:space="preserve">Make sure participants understand the difference between SEA of beneficiaries, wider GBV issues and sexual harassment. </w:t>
      </w:r>
    </w:p>
    <w:p w:rsidR="00287843" w:rsidRPr="00287843" w:rsidRDefault="00287843" w:rsidP="00287843">
      <w:pPr>
        <w:numPr>
          <w:ilvl w:val="0"/>
          <w:numId w:val="3"/>
        </w:numPr>
        <w:spacing w:line="240" w:lineRule="auto"/>
        <w:rPr>
          <w:rFonts w:ascii="Arial" w:hAnsi="Arial" w:cs="Arial"/>
          <w:sz w:val="21"/>
          <w:szCs w:val="21"/>
        </w:rPr>
      </w:pPr>
      <w:r w:rsidRPr="00287843">
        <w:rPr>
          <w:rFonts w:ascii="Arial" w:hAnsi="Arial" w:cs="Arial"/>
          <w:sz w:val="21"/>
          <w:szCs w:val="21"/>
        </w:rPr>
        <w:t>In many cases our staff do not perceive engaging with prostitutes as SEA. They feel there is a consent and clarity when it comes to the terms of the transaction. It is a service they pay for and no one – girls or boys - is forced to engage. Remind them of the power imbalance and that we work in highly vulnerable context where people will do anything to survive and feed their families. Many times staff will use as a justification to engage with prostitutes the fact they are away from families and they have biological needs. Ask what systems and procedures does your agency have in place to address the issue of prolonged separation from families. (e.g. R&amp;R)</w:t>
      </w:r>
      <w:r w:rsidR="008E6A71">
        <w:rPr>
          <w:rFonts w:ascii="Arial" w:hAnsi="Arial" w:cs="Arial"/>
          <w:sz w:val="21"/>
          <w:szCs w:val="21"/>
        </w:rPr>
        <w:t xml:space="preserve"> </w:t>
      </w:r>
    </w:p>
    <w:p w:rsidR="00287843" w:rsidRPr="00A05E58" w:rsidRDefault="00287843" w:rsidP="00287843">
      <w:pPr>
        <w:numPr>
          <w:ilvl w:val="0"/>
          <w:numId w:val="3"/>
        </w:numPr>
        <w:spacing w:line="240" w:lineRule="auto"/>
        <w:rPr>
          <w:rFonts w:ascii="Arial" w:hAnsi="Arial" w:cs="Arial"/>
          <w:sz w:val="21"/>
          <w:szCs w:val="21"/>
        </w:rPr>
      </w:pPr>
      <w:r w:rsidRPr="00287843">
        <w:rPr>
          <w:rFonts w:ascii="Arial" w:hAnsi="Arial" w:cs="Arial"/>
          <w:sz w:val="21"/>
          <w:szCs w:val="21"/>
        </w:rPr>
        <w:t>Remind participants that they are on duty “24/7” [i.e. there is no time when you are not bound by it]. And that they are required to uphold the obligations, when it comes to SEA, even outside their official working hours.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At the end of Session 1, hand out the Definitions page, as they will need it for the next Session.</w:t>
      </w:r>
    </w:p>
    <w:p w:rsidR="00287843" w:rsidRPr="00287843" w:rsidRDefault="00287843" w:rsidP="00287843">
      <w:pPr>
        <w:spacing w:line="240" w:lineRule="auto"/>
        <w:rPr>
          <w:rFonts w:ascii="Arial" w:hAnsi="Arial" w:cs="Arial"/>
          <w:sz w:val="21"/>
          <w:szCs w:val="21"/>
        </w:rPr>
      </w:pPr>
    </w:p>
    <w:p w:rsidR="00287843" w:rsidRPr="00A05E58" w:rsidRDefault="00287843" w:rsidP="00D47F02">
      <w:pPr>
        <w:pStyle w:val="Heading3"/>
      </w:pPr>
      <w:bookmarkStart w:id="6" w:name="_Toc388601397"/>
      <w:r w:rsidRPr="00A05E58">
        <w:t>Session 2: The Six Core Principles/Agency Code of Conduct</w:t>
      </w:r>
      <w:bookmarkEnd w:id="6"/>
    </w:p>
    <w:p w:rsidR="00B7138C" w:rsidRDefault="00B7138C" w:rsidP="00287843">
      <w:pPr>
        <w:spacing w:line="240" w:lineRule="auto"/>
        <w:rPr>
          <w:rFonts w:ascii="Arial" w:hAnsi="Arial" w:cs="Arial"/>
          <w:sz w:val="21"/>
          <w:szCs w:val="21"/>
        </w:rPr>
      </w:pP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This session will introduce the IASC’s Six Core Principles and give facilitators a chance to match it against their own Agency’s Code of Conduct.</w:t>
      </w:r>
      <w:r w:rsidR="008E6A71">
        <w:rPr>
          <w:rFonts w:ascii="Arial" w:hAnsi="Arial" w:cs="Arial"/>
          <w:sz w:val="21"/>
          <w:szCs w:val="21"/>
        </w:rPr>
        <w:t xml:space="preserve"> </w:t>
      </w:r>
      <w:r w:rsidRPr="00287843">
        <w:rPr>
          <w:rFonts w:ascii="Arial" w:hAnsi="Arial" w:cs="Arial"/>
          <w:sz w:val="21"/>
          <w:szCs w:val="21"/>
        </w:rPr>
        <w:t>The goal is to outline the obligations of humanitarian staff as a result of signing their Code of Conduct.</w:t>
      </w:r>
      <w:r w:rsidR="008E6A71">
        <w:rPr>
          <w:rFonts w:ascii="Arial" w:hAnsi="Arial" w:cs="Arial"/>
          <w:sz w:val="21"/>
          <w:szCs w:val="21"/>
        </w:rPr>
        <w:t xml:space="preserve"> </w:t>
      </w:r>
      <w:r w:rsidRPr="00287843">
        <w:rPr>
          <w:rFonts w:ascii="Arial" w:hAnsi="Arial" w:cs="Arial"/>
          <w:sz w:val="21"/>
          <w:szCs w:val="21"/>
        </w:rPr>
        <w:t>This session may be omitted if the primary audience for the training is beneficiaries or community members.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 xml:space="preserve">Start the session by asking the group if they have signed the Code of Conduct? Ask those that have signed it to raise their hands. Now, ask those that have not signed the Code of Conduct to raise their hands. Ask those that have answered YES to ‘signing’ if they remember what is in the Code of Conduct. </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Now, hand out copies of your Agency’s Code of Conduct and ask if they remember signing it [only in sessions with agency staff].</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These are some key messages you could include during your presentation. At this stage participants should have sufficient understanding of what SEA is and that the Code of Conduct is one of the tools the humanitarian community has to prevent and sanction cases of SEA of beneficiaries.</w:t>
      </w:r>
      <w:r w:rsidR="008E6A71">
        <w:rPr>
          <w:rFonts w:ascii="Arial" w:hAnsi="Arial" w:cs="Arial"/>
          <w:sz w:val="21"/>
          <w:szCs w:val="21"/>
        </w:rPr>
        <w:t xml:space="preserve"> </w:t>
      </w:r>
      <w:r w:rsidRPr="00287843">
        <w:rPr>
          <w:rFonts w:ascii="Arial" w:hAnsi="Arial" w:cs="Arial"/>
          <w:sz w:val="21"/>
          <w:szCs w:val="21"/>
        </w:rPr>
        <w:t>Ask participants to note where the Agency’s Code of Conduct incorporates the Six Core Principles.</w:t>
      </w:r>
    </w:p>
    <w:p w:rsidR="00287843" w:rsidRPr="00287843" w:rsidRDefault="00287843" w:rsidP="00287843">
      <w:pPr>
        <w:numPr>
          <w:ilvl w:val="0"/>
          <w:numId w:val="2"/>
        </w:numPr>
        <w:spacing w:line="240" w:lineRule="auto"/>
        <w:rPr>
          <w:rFonts w:ascii="Arial" w:hAnsi="Arial" w:cs="Arial"/>
          <w:sz w:val="21"/>
          <w:szCs w:val="21"/>
        </w:rPr>
      </w:pPr>
      <w:r w:rsidRPr="00287843">
        <w:rPr>
          <w:rFonts w:ascii="Arial" w:hAnsi="Arial" w:cs="Arial"/>
          <w:sz w:val="21"/>
          <w:szCs w:val="21"/>
        </w:rPr>
        <w:t>Who is obligated? All staff are bound by their Agency’s Code of Conduct.</w:t>
      </w:r>
      <w:r w:rsidR="008E6A71">
        <w:rPr>
          <w:rFonts w:ascii="Arial" w:hAnsi="Arial" w:cs="Arial"/>
          <w:sz w:val="21"/>
          <w:szCs w:val="21"/>
        </w:rPr>
        <w:t xml:space="preserve"> </w:t>
      </w:r>
      <w:r w:rsidRPr="00287843">
        <w:rPr>
          <w:rFonts w:ascii="Arial" w:hAnsi="Arial" w:cs="Arial"/>
          <w:sz w:val="21"/>
          <w:szCs w:val="21"/>
        </w:rPr>
        <w:t>‘Staff’ will be understood to mean anyone employed, contracted or otherwise designated or charged with the provision of goods, products, skills or services to beneficiaries on behalf of their organization whether for pay, a fee for service arrangement, as an in-kind contribution or as a volunteer.</w:t>
      </w:r>
      <w:r w:rsidR="008E6A71">
        <w:rPr>
          <w:rFonts w:ascii="Arial" w:hAnsi="Arial" w:cs="Arial"/>
          <w:sz w:val="21"/>
          <w:szCs w:val="21"/>
        </w:rPr>
        <w:t xml:space="preserve"> </w:t>
      </w:r>
      <w:r w:rsidRPr="00287843">
        <w:rPr>
          <w:rFonts w:ascii="Arial" w:hAnsi="Arial" w:cs="Arial"/>
          <w:sz w:val="21"/>
          <w:szCs w:val="21"/>
        </w:rPr>
        <w:t>This is applicable in emergency and non-emergency contexts; there are no exceptions.</w:t>
      </w:r>
    </w:p>
    <w:p w:rsidR="00287843" w:rsidRPr="00287843" w:rsidRDefault="00287843" w:rsidP="00287843">
      <w:pPr>
        <w:numPr>
          <w:ilvl w:val="0"/>
          <w:numId w:val="2"/>
        </w:numPr>
        <w:spacing w:line="240" w:lineRule="auto"/>
        <w:rPr>
          <w:rFonts w:ascii="Arial" w:hAnsi="Arial" w:cs="Arial"/>
          <w:sz w:val="21"/>
          <w:szCs w:val="21"/>
        </w:rPr>
      </w:pPr>
      <w:r w:rsidRPr="00287843">
        <w:rPr>
          <w:rFonts w:ascii="Arial" w:hAnsi="Arial" w:cs="Arial"/>
          <w:sz w:val="21"/>
          <w:szCs w:val="21"/>
        </w:rPr>
        <w:t>What are you required to do?</w:t>
      </w:r>
      <w:r w:rsidR="008E6A71">
        <w:rPr>
          <w:rFonts w:ascii="Arial" w:hAnsi="Arial" w:cs="Arial"/>
          <w:sz w:val="21"/>
          <w:szCs w:val="21"/>
        </w:rPr>
        <w:t xml:space="preserve"> </w:t>
      </w:r>
      <w:r w:rsidRPr="00287843">
        <w:rPr>
          <w:rFonts w:ascii="Arial" w:hAnsi="Arial" w:cs="Arial"/>
          <w:sz w:val="21"/>
          <w:szCs w:val="21"/>
        </w:rPr>
        <w:t>All staff (as defined above) are obligated to report any witnessed or alleged act of sexual exploitation and abuse as defined in the code.</w:t>
      </w:r>
      <w:r w:rsidR="008E6A71">
        <w:rPr>
          <w:rFonts w:ascii="Arial" w:hAnsi="Arial" w:cs="Arial"/>
          <w:sz w:val="21"/>
          <w:szCs w:val="21"/>
        </w:rPr>
        <w:t xml:space="preserve"> </w:t>
      </w:r>
      <w:r w:rsidRPr="00287843">
        <w:rPr>
          <w:rFonts w:ascii="Arial" w:hAnsi="Arial" w:cs="Arial"/>
          <w:sz w:val="21"/>
          <w:szCs w:val="21"/>
        </w:rPr>
        <w:t>Even if you think it is only a rumor, you MUST report.</w:t>
      </w:r>
      <w:r w:rsidR="008E6A71">
        <w:rPr>
          <w:rFonts w:ascii="Arial" w:hAnsi="Arial" w:cs="Arial"/>
          <w:sz w:val="21"/>
          <w:szCs w:val="21"/>
        </w:rPr>
        <w:t xml:space="preserve"> </w:t>
      </w:r>
      <w:r w:rsidRPr="00287843">
        <w:rPr>
          <w:rFonts w:ascii="Arial" w:hAnsi="Arial" w:cs="Arial"/>
          <w:sz w:val="21"/>
          <w:szCs w:val="21"/>
        </w:rPr>
        <w:t>It is up to your agencies investigation management team to assess whether there is any merit to the allegation.</w:t>
      </w:r>
      <w:r w:rsidR="008E6A71">
        <w:rPr>
          <w:rFonts w:ascii="Arial" w:hAnsi="Arial" w:cs="Arial"/>
          <w:sz w:val="21"/>
          <w:szCs w:val="21"/>
        </w:rPr>
        <w:t xml:space="preserve"> </w:t>
      </w:r>
      <w:r w:rsidRPr="00287843">
        <w:rPr>
          <w:rFonts w:ascii="Arial" w:hAnsi="Arial" w:cs="Arial"/>
          <w:sz w:val="21"/>
          <w:szCs w:val="21"/>
        </w:rPr>
        <w:t xml:space="preserve">Emphasize that failure to report constitutes a breach of the Code and the staff person could be subject to punitive measures. </w:t>
      </w:r>
    </w:p>
    <w:p w:rsidR="00287843" w:rsidRPr="00287843" w:rsidRDefault="00287843" w:rsidP="00287843">
      <w:pPr>
        <w:spacing w:line="240" w:lineRule="auto"/>
        <w:rPr>
          <w:rFonts w:ascii="Arial" w:hAnsi="Arial" w:cs="Arial"/>
          <w:sz w:val="21"/>
          <w:szCs w:val="21"/>
        </w:rPr>
      </w:pPr>
    </w:p>
    <w:p w:rsidR="00287843" w:rsidRPr="00287843" w:rsidRDefault="00287843" w:rsidP="00287843">
      <w:pPr>
        <w:spacing w:line="240" w:lineRule="auto"/>
        <w:rPr>
          <w:rFonts w:ascii="Arial" w:hAnsi="Arial" w:cs="Arial"/>
          <w:sz w:val="21"/>
          <w:szCs w:val="21"/>
        </w:rPr>
      </w:pPr>
    </w:p>
    <w:p w:rsidR="00287843" w:rsidRPr="00D47F02" w:rsidRDefault="00287843" w:rsidP="00D47F02">
      <w:pPr>
        <w:pStyle w:val="Heading3"/>
      </w:pPr>
      <w:bookmarkStart w:id="7" w:name="_Toc388601398"/>
      <w:r w:rsidRPr="00D47F02">
        <w:t>Session 3: Recognizing Code of Conduct Violations</w:t>
      </w:r>
      <w:bookmarkEnd w:id="7"/>
    </w:p>
    <w:p w:rsidR="008234E6" w:rsidRDefault="008234E6" w:rsidP="00287843">
      <w:pPr>
        <w:spacing w:line="240" w:lineRule="auto"/>
        <w:rPr>
          <w:rFonts w:ascii="Arial" w:hAnsi="Arial" w:cs="Arial"/>
          <w:sz w:val="21"/>
          <w:szCs w:val="21"/>
        </w:rPr>
      </w:pP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Select one or two of the scenarios found in the scenarios handout for group work.</w:t>
      </w:r>
      <w:r w:rsidR="008E6A71">
        <w:rPr>
          <w:rFonts w:ascii="Arial" w:hAnsi="Arial" w:cs="Arial"/>
          <w:sz w:val="21"/>
          <w:szCs w:val="21"/>
        </w:rPr>
        <w:t xml:space="preserve"> </w:t>
      </w:r>
      <w:r w:rsidRPr="00287843">
        <w:rPr>
          <w:rFonts w:ascii="Arial" w:hAnsi="Arial" w:cs="Arial"/>
          <w:sz w:val="21"/>
          <w:szCs w:val="21"/>
        </w:rPr>
        <w:t>Divide participants into small groups [depending on number of participants, could be groups of 3 or 4 people].</w:t>
      </w:r>
      <w:r w:rsidR="008E6A71">
        <w:rPr>
          <w:rFonts w:ascii="Arial" w:hAnsi="Arial" w:cs="Arial"/>
          <w:sz w:val="21"/>
          <w:szCs w:val="21"/>
        </w:rPr>
        <w:t xml:space="preserve"> </w:t>
      </w:r>
      <w:r w:rsidRPr="00287843">
        <w:rPr>
          <w:rFonts w:ascii="Arial" w:hAnsi="Arial" w:cs="Arial"/>
          <w:sz w:val="21"/>
          <w:szCs w:val="21"/>
        </w:rPr>
        <w:t>Tell people that they will be given a brief scenario/story to read which highlights issues related to the Code of Conduct.</w:t>
      </w:r>
      <w:r w:rsidR="008E6A71">
        <w:rPr>
          <w:rFonts w:ascii="Arial" w:hAnsi="Arial" w:cs="Arial"/>
          <w:sz w:val="21"/>
          <w:szCs w:val="21"/>
        </w:rPr>
        <w:t xml:space="preserve"> </w:t>
      </w:r>
      <w:r w:rsidRPr="00287843">
        <w:rPr>
          <w:rFonts w:ascii="Arial" w:hAnsi="Arial" w:cs="Arial"/>
          <w:sz w:val="21"/>
          <w:szCs w:val="21"/>
        </w:rPr>
        <w:t>Assign each group one of the two scenarios and tell them that they will be using their Agency’s Code of Conduct to answer three questions found on the page with the scenarios.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Hand out the case studies [English or relevant language edition].</w:t>
      </w:r>
      <w:r w:rsidR="008E6A71">
        <w:rPr>
          <w:rFonts w:ascii="Arial" w:hAnsi="Arial" w:cs="Arial"/>
          <w:sz w:val="21"/>
          <w:szCs w:val="21"/>
        </w:rPr>
        <w:t xml:space="preserve"> </w:t>
      </w:r>
      <w:r w:rsidRPr="00287843">
        <w:rPr>
          <w:rFonts w:ascii="Arial" w:hAnsi="Arial" w:cs="Arial"/>
          <w:sz w:val="21"/>
          <w:szCs w:val="21"/>
        </w:rPr>
        <w:t>Assign 15 minutes for completing the task.</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 xml:space="preserve">Report out in plenary. Each group will present on their conclusions regarding their case studies. </w:t>
      </w:r>
    </w:p>
    <w:p w:rsidR="00287843" w:rsidRPr="00A05E58" w:rsidRDefault="00287843" w:rsidP="00287843">
      <w:pPr>
        <w:spacing w:line="240" w:lineRule="auto"/>
        <w:rPr>
          <w:rFonts w:ascii="Arial" w:hAnsi="Arial" w:cs="Arial"/>
          <w:b/>
          <w:sz w:val="21"/>
          <w:szCs w:val="21"/>
        </w:rPr>
      </w:pPr>
      <w:r w:rsidRPr="00287843">
        <w:rPr>
          <w:rFonts w:ascii="Arial" w:hAnsi="Arial" w:cs="Arial"/>
          <w:b/>
          <w:sz w:val="21"/>
          <w:szCs w:val="21"/>
        </w:rPr>
        <w:t>HANDOUT 2:</w:t>
      </w:r>
      <w:r w:rsidR="008E6A71">
        <w:rPr>
          <w:rFonts w:ascii="Arial" w:hAnsi="Arial" w:cs="Arial"/>
          <w:b/>
          <w:sz w:val="21"/>
          <w:szCs w:val="21"/>
        </w:rPr>
        <w:t xml:space="preserve"> </w:t>
      </w:r>
      <w:r w:rsidRPr="00287843">
        <w:rPr>
          <w:rFonts w:ascii="Arial" w:hAnsi="Arial" w:cs="Arial"/>
          <w:b/>
          <w:sz w:val="21"/>
          <w:szCs w:val="21"/>
        </w:rPr>
        <w:t>BRIEF SCENARIOS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In your group, read the scenario you were assigned and then answer the following questions:</w:t>
      </w:r>
    </w:p>
    <w:p w:rsidR="00287843" w:rsidRPr="00287843" w:rsidRDefault="00287843" w:rsidP="00287843">
      <w:pPr>
        <w:numPr>
          <w:ilvl w:val="1"/>
          <w:numId w:val="9"/>
        </w:numPr>
        <w:spacing w:line="240" w:lineRule="auto"/>
        <w:rPr>
          <w:rFonts w:ascii="Arial" w:hAnsi="Arial" w:cs="Arial"/>
          <w:sz w:val="21"/>
          <w:szCs w:val="21"/>
        </w:rPr>
      </w:pPr>
      <w:r w:rsidRPr="00287843">
        <w:rPr>
          <w:rFonts w:ascii="Arial" w:hAnsi="Arial" w:cs="Arial"/>
          <w:sz w:val="21"/>
          <w:szCs w:val="21"/>
        </w:rPr>
        <w:t>Has the Code of Conduct been breached?</w:t>
      </w:r>
    </w:p>
    <w:p w:rsidR="00287843" w:rsidRPr="00287843" w:rsidRDefault="00287843" w:rsidP="00287843">
      <w:pPr>
        <w:numPr>
          <w:ilvl w:val="1"/>
          <w:numId w:val="9"/>
        </w:numPr>
        <w:spacing w:line="240" w:lineRule="auto"/>
        <w:rPr>
          <w:rFonts w:ascii="Arial" w:hAnsi="Arial" w:cs="Arial"/>
          <w:sz w:val="21"/>
          <w:szCs w:val="21"/>
        </w:rPr>
      </w:pPr>
      <w:r w:rsidRPr="00287843">
        <w:rPr>
          <w:rFonts w:ascii="Arial" w:hAnsi="Arial" w:cs="Arial"/>
          <w:sz w:val="21"/>
          <w:szCs w:val="21"/>
        </w:rPr>
        <w:t>If so, what rule has been broken?</w:t>
      </w:r>
    </w:p>
    <w:p w:rsidR="00287843" w:rsidRPr="00A05E58" w:rsidRDefault="00287843" w:rsidP="00287843">
      <w:pPr>
        <w:numPr>
          <w:ilvl w:val="1"/>
          <w:numId w:val="9"/>
        </w:numPr>
        <w:spacing w:line="240" w:lineRule="auto"/>
        <w:rPr>
          <w:rFonts w:ascii="Arial" w:hAnsi="Arial" w:cs="Arial"/>
          <w:sz w:val="21"/>
          <w:szCs w:val="21"/>
        </w:rPr>
      </w:pPr>
      <w:r w:rsidRPr="00287843">
        <w:rPr>
          <w:rFonts w:ascii="Arial" w:hAnsi="Arial" w:cs="Arial"/>
          <w:sz w:val="21"/>
          <w:szCs w:val="21"/>
        </w:rPr>
        <w:t>What would you do next?</w:t>
      </w:r>
    </w:p>
    <w:p w:rsidR="00287843" w:rsidRPr="00A05E58" w:rsidRDefault="00287843" w:rsidP="00287843">
      <w:pPr>
        <w:spacing w:line="240" w:lineRule="auto"/>
        <w:rPr>
          <w:rFonts w:ascii="Arial" w:hAnsi="Arial" w:cs="Arial"/>
          <w:b/>
          <w:sz w:val="21"/>
          <w:szCs w:val="21"/>
        </w:rPr>
      </w:pPr>
      <w:r w:rsidRPr="00287843">
        <w:rPr>
          <w:rFonts w:ascii="Arial" w:hAnsi="Arial" w:cs="Arial"/>
          <w:b/>
          <w:sz w:val="21"/>
          <w:szCs w:val="21"/>
        </w:rPr>
        <w:t>Case Study (Scenarios)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1)</w:t>
      </w:r>
      <w:r w:rsidR="008E6A71">
        <w:rPr>
          <w:rFonts w:ascii="Arial" w:hAnsi="Arial" w:cs="Arial"/>
          <w:sz w:val="21"/>
          <w:szCs w:val="21"/>
        </w:rPr>
        <w:t xml:space="preserve"> </w:t>
      </w:r>
      <w:r w:rsidRPr="00287843">
        <w:rPr>
          <w:rFonts w:ascii="Arial" w:hAnsi="Arial" w:cs="Arial"/>
          <w:b/>
          <w:sz w:val="21"/>
          <w:szCs w:val="21"/>
        </w:rPr>
        <w:t>Carlos is one of our logistics officers</w:t>
      </w:r>
      <w:r w:rsidRPr="00287843">
        <w:rPr>
          <w:rFonts w:ascii="Arial" w:hAnsi="Arial" w:cs="Arial"/>
          <w:sz w:val="21"/>
          <w:szCs w:val="21"/>
        </w:rPr>
        <w:t>.</w:t>
      </w:r>
      <w:r w:rsidR="008E6A71">
        <w:rPr>
          <w:rFonts w:ascii="Arial" w:hAnsi="Arial" w:cs="Arial"/>
          <w:sz w:val="21"/>
          <w:szCs w:val="21"/>
        </w:rPr>
        <w:t xml:space="preserve"> </w:t>
      </w:r>
      <w:r w:rsidRPr="00287843">
        <w:rPr>
          <w:rFonts w:ascii="Arial" w:hAnsi="Arial" w:cs="Arial"/>
          <w:sz w:val="21"/>
          <w:szCs w:val="21"/>
        </w:rPr>
        <w:t>He has helped set up a boys’ soccer club in town.</w:t>
      </w:r>
      <w:r w:rsidR="008E6A71">
        <w:rPr>
          <w:rFonts w:ascii="Arial" w:hAnsi="Arial" w:cs="Arial"/>
          <w:sz w:val="21"/>
          <w:szCs w:val="21"/>
        </w:rPr>
        <w:t xml:space="preserve"> </w:t>
      </w:r>
      <w:r w:rsidRPr="00287843">
        <w:rPr>
          <w:rFonts w:ascii="Arial" w:hAnsi="Arial" w:cs="Arial"/>
          <w:sz w:val="21"/>
          <w:szCs w:val="21"/>
        </w:rPr>
        <w:t>Carlos enjoys the soccer games but he seems to particularly enjoy being with local teenagers.</w:t>
      </w:r>
      <w:r w:rsidR="008E6A71">
        <w:rPr>
          <w:rFonts w:ascii="Arial" w:hAnsi="Arial" w:cs="Arial"/>
          <w:sz w:val="21"/>
          <w:szCs w:val="21"/>
        </w:rPr>
        <w:t xml:space="preserve"> </w:t>
      </w:r>
      <w:r w:rsidRPr="00287843">
        <w:rPr>
          <w:rFonts w:ascii="Arial" w:hAnsi="Arial" w:cs="Arial"/>
          <w:sz w:val="21"/>
          <w:szCs w:val="21"/>
        </w:rPr>
        <w:t>He gives presents (magazines, candy, sodas and pens) to many boys.</w:t>
      </w:r>
      <w:r w:rsidR="008E6A71">
        <w:rPr>
          <w:rFonts w:ascii="Arial" w:hAnsi="Arial" w:cs="Arial"/>
          <w:sz w:val="21"/>
          <w:szCs w:val="21"/>
        </w:rPr>
        <w:t xml:space="preserve"> </w:t>
      </w:r>
      <w:r w:rsidRPr="00287843">
        <w:rPr>
          <w:rFonts w:ascii="Arial" w:hAnsi="Arial" w:cs="Arial"/>
          <w:sz w:val="21"/>
          <w:szCs w:val="21"/>
        </w:rPr>
        <w:t>You have heard rumors that he offers these gifts in exchange for sexual acts.</w:t>
      </w:r>
      <w:r w:rsidR="008E6A71">
        <w:rPr>
          <w:rFonts w:ascii="Arial" w:hAnsi="Arial" w:cs="Arial"/>
          <w:sz w:val="21"/>
          <w:szCs w:val="21"/>
        </w:rPr>
        <w:t xml:space="preserve"> </w:t>
      </w:r>
      <w:r w:rsidRPr="00287843">
        <w:rPr>
          <w:rFonts w:ascii="Arial" w:hAnsi="Arial" w:cs="Arial"/>
          <w:sz w:val="21"/>
          <w:szCs w:val="21"/>
        </w:rPr>
        <w:t>However, when you ask around, you are told that the boys making the allegation are always fabricating stories like this.</w:t>
      </w:r>
      <w:r w:rsidR="008E6A71">
        <w:rPr>
          <w:rFonts w:ascii="Arial" w:hAnsi="Arial" w:cs="Arial"/>
          <w:sz w:val="21"/>
          <w:szCs w:val="21"/>
        </w:rPr>
        <w:t xml:space="preserve"> </w:t>
      </w:r>
      <w:r w:rsidRPr="00287843">
        <w:rPr>
          <w:rFonts w:ascii="Arial" w:hAnsi="Arial" w:cs="Arial"/>
          <w:sz w:val="21"/>
          <w:szCs w:val="21"/>
        </w:rPr>
        <w:t>The senior manager who has reported the allegation to you finds it hard to believe as last summer he went on leave with Carlos to Geneva.</w:t>
      </w:r>
      <w:r w:rsidR="008E6A71">
        <w:rPr>
          <w:rFonts w:ascii="Arial" w:hAnsi="Arial" w:cs="Arial"/>
          <w:sz w:val="21"/>
          <w:szCs w:val="21"/>
        </w:rPr>
        <w:t xml:space="preserve"> </w:t>
      </w:r>
      <w:r w:rsidRPr="00287843">
        <w:rPr>
          <w:rFonts w:ascii="Arial" w:hAnsi="Arial" w:cs="Arial"/>
          <w:sz w:val="21"/>
          <w:szCs w:val="21"/>
        </w:rPr>
        <w:t>While in Geneva he and Carlos visited a brothel together.</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2)</w:t>
      </w:r>
      <w:r w:rsidR="008E6A71">
        <w:rPr>
          <w:rFonts w:ascii="Arial" w:hAnsi="Arial" w:cs="Arial"/>
          <w:sz w:val="21"/>
          <w:szCs w:val="21"/>
        </w:rPr>
        <w:t xml:space="preserve"> </w:t>
      </w:r>
      <w:r w:rsidRPr="00287843">
        <w:rPr>
          <w:rFonts w:ascii="Arial" w:hAnsi="Arial" w:cs="Arial"/>
          <w:b/>
          <w:sz w:val="21"/>
          <w:szCs w:val="21"/>
        </w:rPr>
        <w:t>Joey is a 19 year old driver we hired locally</w:t>
      </w:r>
      <w:r w:rsidRPr="00287843">
        <w:rPr>
          <w:rFonts w:ascii="Arial" w:hAnsi="Arial" w:cs="Arial"/>
          <w:sz w:val="21"/>
          <w:szCs w:val="21"/>
        </w:rPr>
        <w:t>.</w:t>
      </w:r>
      <w:r w:rsidR="008E6A71">
        <w:rPr>
          <w:rFonts w:ascii="Arial" w:hAnsi="Arial" w:cs="Arial"/>
          <w:sz w:val="21"/>
          <w:szCs w:val="21"/>
        </w:rPr>
        <w:t xml:space="preserve"> </w:t>
      </w:r>
      <w:r w:rsidRPr="00287843">
        <w:rPr>
          <w:rFonts w:ascii="Arial" w:hAnsi="Arial" w:cs="Arial"/>
          <w:sz w:val="21"/>
          <w:szCs w:val="21"/>
        </w:rPr>
        <w:t>He transports relief items from the warehouse to the refugee camp where the items are distributed.</w:t>
      </w:r>
      <w:r w:rsidR="008E6A71">
        <w:rPr>
          <w:rFonts w:ascii="Arial" w:hAnsi="Arial" w:cs="Arial"/>
          <w:sz w:val="21"/>
          <w:szCs w:val="21"/>
        </w:rPr>
        <w:t xml:space="preserve"> </w:t>
      </w:r>
      <w:r w:rsidRPr="00287843">
        <w:rPr>
          <w:rFonts w:ascii="Arial" w:hAnsi="Arial" w:cs="Arial"/>
          <w:sz w:val="21"/>
          <w:szCs w:val="21"/>
        </w:rPr>
        <w:t>On one of his trips he recognized a 17-year-old refugee girl walking on the side of the road and gave her a ride back to the camp.</w:t>
      </w:r>
      <w:r w:rsidR="008E6A71">
        <w:rPr>
          <w:rFonts w:ascii="Arial" w:hAnsi="Arial" w:cs="Arial"/>
          <w:sz w:val="21"/>
          <w:szCs w:val="21"/>
        </w:rPr>
        <w:t xml:space="preserve"> </w:t>
      </w:r>
      <w:r w:rsidRPr="00287843">
        <w:rPr>
          <w:rFonts w:ascii="Arial" w:hAnsi="Arial" w:cs="Arial"/>
          <w:sz w:val="21"/>
          <w:szCs w:val="21"/>
        </w:rPr>
        <w:t>Since then, to impress her, he frequently offers to drive her wherever she is going and sometimes gives her small items from the relief packages in his truck, which he thinks she and her family could use.</w:t>
      </w:r>
      <w:r w:rsidR="008E6A71">
        <w:rPr>
          <w:rFonts w:ascii="Arial" w:hAnsi="Arial" w:cs="Arial"/>
          <w:sz w:val="21"/>
          <w:szCs w:val="21"/>
        </w:rPr>
        <w:t xml:space="preserve"> </w:t>
      </w:r>
      <w:r w:rsidRPr="00287843">
        <w:rPr>
          <w:rFonts w:ascii="Arial" w:hAnsi="Arial" w:cs="Arial"/>
          <w:sz w:val="21"/>
          <w:szCs w:val="21"/>
        </w:rPr>
        <w:t>The last time he drove her home she asked him to come inside her home to meet her family.</w:t>
      </w:r>
      <w:r w:rsidR="008E6A71">
        <w:rPr>
          <w:rFonts w:ascii="Arial" w:hAnsi="Arial" w:cs="Arial"/>
          <w:sz w:val="21"/>
          <w:szCs w:val="21"/>
        </w:rPr>
        <w:t xml:space="preserve"> </w:t>
      </w:r>
      <w:r w:rsidRPr="00287843">
        <w:rPr>
          <w:rFonts w:ascii="Arial" w:hAnsi="Arial" w:cs="Arial"/>
          <w:sz w:val="21"/>
          <w:szCs w:val="21"/>
        </w:rPr>
        <w:t>The family was pleased that she had made friends with a NGO worker.</w:t>
      </w:r>
      <w:r w:rsidR="008E6A71">
        <w:rPr>
          <w:rFonts w:ascii="Arial" w:hAnsi="Arial" w:cs="Arial"/>
          <w:sz w:val="21"/>
          <w:szCs w:val="21"/>
        </w:rPr>
        <w:t xml:space="preserve"> </w:t>
      </w:r>
      <w:r w:rsidRPr="00287843">
        <w:rPr>
          <w:rFonts w:ascii="Arial" w:hAnsi="Arial" w:cs="Arial"/>
          <w:sz w:val="21"/>
          <w:szCs w:val="21"/>
        </w:rPr>
        <w:t>Joey really likes the girl; he wants to start a romantic relationship with her and to ask her parents’ permission to marry her.</w:t>
      </w:r>
      <w:r w:rsidR="008E6A71">
        <w:rPr>
          <w:rFonts w:ascii="Arial" w:hAnsi="Arial" w:cs="Arial"/>
          <w:sz w:val="21"/>
          <w:szCs w:val="21"/>
        </w:rPr>
        <w:t xml:space="preserve"> </w:t>
      </w:r>
      <w:r w:rsidRPr="00287843">
        <w:rPr>
          <w:rFonts w:ascii="Arial" w:hAnsi="Arial" w:cs="Arial"/>
          <w:sz w:val="21"/>
          <w:szCs w:val="21"/>
        </w:rPr>
        <w:t>He knows her family will approve.</w:t>
      </w:r>
      <w:r w:rsidR="008E6A71">
        <w:rPr>
          <w:rFonts w:ascii="Arial" w:hAnsi="Arial" w:cs="Arial"/>
          <w:sz w:val="21"/>
          <w:szCs w:val="21"/>
        </w:rPr>
        <w:t xml:space="preserve"> </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The local age of consent is 16 years of age and Joey is from the same ethnic group as the young woman.</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3)</w:t>
      </w:r>
      <w:r w:rsidR="008E6A71">
        <w:rPr>
          <w:rFonts w:ascii="Arial" w:hAnsi="Arial" w:cs="Arial"/>
          <w:sz w:val="21"/>
          <w:szCs w:val="21"/>
        </w:rPr>
        <w:t xml:space="preserve"> </w:t>
      </w:r>
      <w:r w:rsidRPr="00287843">
        <w:rPr>
          <w:rFonts w:ascii="Arial" w:hAnsi="Arial" w:cs="Arial"/>
          <w:b/>
          <w:sz w:val="21"/>
          <w:szCs w:val="21"/>
        </w:rPr>
        <w:t>Josie is a refugee in one of our camps</w:t>
      </w:r>
      <w:r w:rsidRPr="00287843">
        <w:rPr>
          <w:rFonts w:ascii="Arial" w:hAnsi="Arial" w:cs="Arial"/>
          <w:sz w:val="21"/>
          <w:szCs w:val="21"/>
        </w:rPr>
        <w:t>.</w:t>
      </w:r>
      <w:r w:rsidR="008E6A71">
        <w:rPr>
          <w:rFonts w:ascii="Arial" w:hAnsi="Arial" w:cs="Arial"/>
          <w:sz w:val="21"/>
          <w:szCs w:val="21"/>
        </w:rPr>
        <w:t xml:space="preserve"> </w:t>
      </w:r>
      <w:r w:rsidRPr="00287843">
        <w:rPr>
          <w:rFonts w:ascii="Arial" w:hAnsi="Arial" w:cs="Arial"/>
          <w:sz w:val="21"/>
          <w:szCs w:val="21"/>
        </w:rPr>
        <w:t>Pieter is a refugee we recruited as an incentive worker, to distribute food.</w:t>
      </w:r>
      <w:r w:rsidR="008E6A71">
        <w:rPr>
          <w:rFonts w:ascii="Arial" w:hAnsi="Arial" w:cs="Arial"/>
          <w:sz w:val="21"/>
          <w:szCs w:val="21"/>
        </w:rPr>
        <w:t xml:space="preserve"> </w:t>
      </w:r>
      <w:r w:rsidRPr="00287843">
        <w:rPr>
          <w:rFonts w:ascii="Arial" w:hAnsi="Arial" w:cs="Arial"/>
          <w:sz w:val="21"/>
          <w:szCs w:val="21"/>
        </w:rPr>
        <w:t>He has offered to give Josie a little extra during the distribution if she will be his ‘special friend’.</w:t>
      </w:r>
      <w:r w:rsidR="008E6A71">
        <w:rPr>
          <w:rFonts w:ascii="Arial" w:hAnsi="Arial" w:cs="Arial"/>
          <w:sz w:val="21"/>
          <w:szCs w:val="21"/>
        </w:rPr>
        <w:t xml:space="preserve"> </w:t>
      </w:r>
      <w:r w:rsidRPr="00287843">
        <w:rPr>
          <w:rFonts w:ascii="Arial" w:hAnsi="Arial" w:cs="Arial"/>
          <w:sz w:val="21"/>
          <w:szCs w:val="21"/>
        </w:rPr>
        <w:t>She agrees willingly.</w:t>
      </w:r>
      <w:r w:rsidR="008E6A71">
        <w:rPr>
          <w:rFonts w:ascii="Arial" w:hAnsi="Arial" w:cs="Arial"/>
          <w:sz w:val="21"/>
          <w:szCs w:val="21"/>
        </w:rPr>
        <w:t xml:space="preserve"> </w:t>
      </w:r>
      <w:r w:rsidRPr="00287843">
        <w:rPr>
          <w:rFonts w:ascii="Arial" w:hAnsi="Arial" w:cs="Arial"/>
          <w:sz w:val="21"/>
          <w:szCs w:val="21"/>
        </w:rPr>
        <w:t>Both of them agree that they should start a sexual relationship and neither of them thinks that anything is wrong.</w:t>
      </w:r>
      <w:r w:rsidR="008E6A71">
        <w:rPr>
          <w:rFonts w:ascii="Arial" w:hAnsi="Arial" w:cs="Arial"/>
          <w:sz w:val="21"/>
          <w:szCs w:val="21"/>
        </w:rPr>
        <w:t xml:space="preserve"> </w:t>
      </w:r>
      <w:r w:rsidRPr="00287843">
        <w:rPr>
          <w:rFonts w:ascii="Arial" w:hAnsi="Arial" w:cs="Arial"/>
          <w:sz w:val="21"/>
          <w:szCs w:val="21"/>
        </w:rPr>
        <w:t>Josie hopes that the relationship might be a passport to a new life in another country or at least an opportunity to supplement her rations.</w:t>
      </w:r>
      <w:r w:rsidR="008E6A71">
        <w:rPr>
          <w:rFonts w:ascii="Arial" w:hAnsi="Arial" w:cs="Arial"/>
          <w:sz w:val="21"/>
          <w:szCs w:val="21"/>
        </w:rPr>
        <w:t xml:space="preserve"> </w:t>
      </w:r>
      <w:r w:rsidRPr="00287843">
        <w:rPr>
          <w:rFonts w:ascii="Arial" w:hAnsi="Arial" w:cs="Arial"/>
          <w:sz w:val="21"/>
          <w:szCs w:val="21"/>
        </w:rPr>
        <w:t>Pieter does nothing to discourage these hopes.</w:t>
      </w:r>
    </w:p>
    <w:p w:rsidR="00287843" w:rsidRPr="00287843" w:rsidRDefault="00287843" w:rsidP="00287843">
      <w:pPr>
        <w:spacing w:line="240" w:lineRule="auto"/>
        <w:rPr>
          <w:rFonts w:ascii="Arial" w:hAnsi="Arial" w:cs="Arial"/>
          <w:sz w:val="21"/>
          <w:szCs w:val="21"/>
        </w:rPr>
      </w:pP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4)</w:t>
      </w:r>
      <w:r w:rsidR="008E6A71">
        <w:rPr>
          <w:rFonts w:ascii="Arial" w:hAnsi="Arial" w:cs="Arial"/>
          <w:sz w:val="21"/>
          <w:szCs w:val="21"/>
        </w:rPr>
        <w:t xml:space="preserve"> </w:t>
      </w:r>
      <w:r w:rsidRPr="00287843">
        <w:rPr>
          <w:rFonts w:ascii="Arial" w:hAnsi="Arial" w:cs="Arial"/>
          <w:b/>
          <w:sz w:val="21"/>
          <w:szCs w:val="21"/>
        </w:rPr>
        <w:t>Darlene is one of our international recruits</w:t>
      </w:r>
      <w:r w:rsidRPr="00287843">
        <w:rPr>
          <w:rFonts w:ascii="Arial" w:hAnsi="Arial" w:cs="Arial"/>
          <w:sz w:val="21"/>
          <w:szCs w:val="21"/>
        </w:rPr>
        <w:t>.</w:t>
      </w:r>
      <w:r w:rsidR="008E6A71">
        <w:rPr>
          <w:rFonts w:ascii="Arial" w:hAnsi="Arial" w:cs="Arial"/>
          <w:sz w:val="21"/>
          <w:szCs w:val="21"/>
        </w:rPr>
        <w:t xml:space="preserve"> </w:t>
      </w:r>
      <w:r w:rsidRPr="00287843">
        <w:rPr>
          <w:rFonts w:ascii="Arial" w:hAnsi="Arial" w:cs="Arial"/>
          <w:sz w:val="21"/>
          <w:szCs w:val="21"/>
        </w:rPr>
        <w:t>She is always on the lookout for good business opportunities since she has to support her family back home.</w:t>
      </w:r>
      <w:r w:rsidR="008E6A71">
        <w:rPr>
          <w:rFonts w:ascii="Arial" w:hAnsi="Arial" w:cs="Arial"/>
          <w:sz w:val="21"/>
          <w:szCs w:val="21"/>
        </w:rPr>
        <w:t xml:space="preserve"> </w:t>
      </w:r>
      <w:r w:rsidRPr="00287843">
        <w:rPr>
          <w:rFonts w:ascii="Arial" w:hAnsi="Arial" w:cs="Arial"/>
          <w:sz w:val="21"/>
          <w:szCs w:val="21"/>
        </w:rPr>
        <w:t>She has been asked by a local colleague, Stanislaus, to contribute some money towards renovating a bar in the town, in return for a portion of the bar’s profits.</w:t>
      </w:r>
      <w:r w:rsidR="008E6A71">
        <w:rPr>
          <w:rFonts w:ascii="Arial" w:hAnsi="Arial" w:cs="Arial"/>
          <w:sz w:val="21"/>
          <w:szCs w:val="21"/>
        </w:rPr>
        <w:t xml:space="preserve"> </w:t>
      </w:r>
      <w:r w:rsidRPr="00287843">
        <w:rPr>
          <w:rFonts w:ascii="Arial" w:hAnsi="Arial" w:cs="Arial"/>
          <w:sz w:val="21"/>
          <w:szCs w:val="21"/>
        </w:rPr>
        <w:t>Darlene soon finds she is getting a steady income from the bar, and gives more money to hire more staff, including security.</w:t>
      </w:r>
      <w:r w:rsidR="008E6A71">
        <w:rPr>
          <w:rFonts w:ascii="Arial" w:hAnsi="Arial" w:cs="Arial"/>
          <w:sz w:val="21"/>
          <w:szCs w:val="21"/>
        </w:rPr>
        <w:t xml:space="preserve"> </w:t>
      </w:r>
      <w:r w:rsidRPr="00287843">
        <w:rPr>
          <w:rFonts w:ascii="Arial" w:hAnsi="Arial" w:cs="Arial"/>
          <w:sz w:val="21"/>
          <w:szCs w:val="21"/>
        </w:rPr>
        <w:t>She does not go to the bar, but knows that there is a lot of prostitution going on there and that UN peacekeepers, as well as NGO and other UN staff use the bar often.</w:t>
      </w:r>
      <w:r w:rsidR="008E6A71">
        <w:rPr>
          <w:rFonts w:ascii="Arial" w:hAnsi="Arial" w:cs="Arial"/>
          <w:sz w:val="21"/>
          <w:szCs w:val="21"/>
        </w:rPr>
        <w:t xml:space="preserve"> </w:t>
      </w:r>
      <w:r w:rsidRPr="00287843">
        <w:rPr>
          <w:rFonts w:ascii="Arial" w:hAnsi="Arial" w:cs="Arial"/>
          <w:sz w:val="21"/>
          <w:szCs w:val="21"/>
        </w:rPr>
        <w:t>However, she doesn’t think that concerns her, since she is not directly involved in those issues.</w:t>
      </w:r>
      <w:r w:rsidR="008E6A71">
        <w:rPr>
          <w:rFonts w:ascii="Arial" w:hAnsi="Arial" w:cs="Arial"/>
          <w:sz w:val="21"/>
          <w:szCs w:val="21"/>
        </w:rPr>
        <w:t xml:space="preserve"> </w:t>
      </w:r>
      <w:r w:rsidRPr="00287843">
        <w:rPr>
          <w:rFonts w:ascii="Arial" w:hAnsi="Arial" w:cs="Arial"/>
          <w:sz w:val="21"/>
          <w:szCs w:val="21"/>
        </w:rPr>
        <w:t>She’s just glad for the extra money.</w:t>
      </w:r>
    </w:p>
    <w:p w:rsidR="00287843" w:rsidRPr="00A05E58" w:rsidRDefault="00287843" w:rsidP="00287843">
      <w:pPr>
        <w:spacing w:line="240" w:lineRule="auto"/>
        <w:rPr>
          <w:rFonts w:ascii="Arial" w:hAnsi="Arial" w:cs="Arial"/>
          <w:b/>
          <w:sz w:val="21"/>
          <w:szCs w:val="21"/>
        </w:rPr>
      </w:pPr>
      <w:r w:rsidRPr="00287843">
        <w:rPr>
          <w:rFonts w:ascii="Arial" w:hAnsi="Arial" w:cs="Arial"/>
          <w:b/>
          <w:sz w:val="21"/>
          <w:szCs w:val="21"/>
        </w:rPr>
        <w:t>Facilitator’s Notes/Explanations of the Scenarios</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1)</w:t>
      </w:r>
      <w:r w:rsidR="008E6A71">
        <w:rPr>
          <w:rFonts w:ascii="Arial" w:hAnsi="Arial" w:cs="Arial"/>
          <w:sz w:val="21"/>
          <w:szCs w:val="21"/>
        </w:rPr>
        <w:t xml:space="preserve"> </w:t>
      </w:r>
      <w:r w:rsidRPr="00287843">
        <w:rPr>
          <w:rFonts w:ascii="Arial" w:hAnsi="Arial" w:cs="Arial"/>
          <w:b/>
          <w:sz w:val="21"/>
          <w:szCs w:val="21"/>
        </w:rPr>
        <w:t>Carlos the logistics officer:</w:t>
      </w:r>
      <w:r w:rsidR="008E6A71">
        <w:rPr>
          <w:rFonts w:ascii="Arial" w:hAnsi="Arial" w:cs="Arial"/>
          <w:sz w:val="21"/>
          <w:szCs w:val="21"/>
        </w:rPr>
        <w:t xml:space="preserve"> </w:t>
      </w:r>
      <w:r w:rsidRPr="00287843">
        <w:rPr>
          <w:rFonts w:ascii="Arial" w:hAnsi="Arial" w:cs="Arial"/>
          <w:sz w:val="21"/>
          <w:szCs w:val="21"/>
        </w:rPr>
        <w:t>If it is true that Carlos has offered gifts in exchange for sexual acts, then he has abused a position of differential power for sexual purposes.</w:t>
      </w:r>
      <w:r w:rsidR="008E6A71">
        <w:rPr>
          <w:rFonts w:ascii="Arial" w:hAnsi="Arial" w:cs="Arial"/>
          <w:sz w:val="21"/>
          <w:szCs w:val="21"/>
        </w:rPr>
        <w:t xml:space="preserve"> </w:t>
      </w:r>
      <w:r w:rsidRPr="00287843">
        <w:rPr>
          <w:rFonts w:ascii="Arial" w:hAnsi="Arial" w:cs="Arial"/>
          <w:sz w:val="21"/>
          <w:szCs w:val="21"/>
        </w:rPr>
        <w:t>The exchange of money or goods for sexual services violates the standard of conduct expected of NGO staff.</w:t>
      </w:r>
      <w:r w:rsidR="008E6A71">
        <w:rPr>
          <w:rFonts w:ascii="Arial" w:hAnsi="Arial" w:cs="Arial"/>
          <w:sz w:val="21"/>
          <w:szCs w:val="21"/>
        </w:rPr>
        <w:t xml:space="preserve"> </w:t>
      </w:r>
      <w:r w:rsidRPr="00287843">
        <w:rPr>
          <w:rFonts w:ascii="Arial" w:hAnsi="Arial" w:cs="Arial"/>
          <w:sz w:val="21"/>
          <w:szCs w:val="21"/>
        </w:rPr>
        <w:t>Such acts constitute serious misconduct under the IASC’s Core Principles [principle 3].</w:t>
      </w:r>
      <w:r w:rsidR="008E6A71">
        <w:rPr>
          <w:rFonts w:ascii="Arial" w:hAnsi="Arial" w:cs="Arial"/>
          <w:sz w:val="21"/>
          <w:szCs w:val="21"/>
        </w:rPr>
        <w:t xml:space="preserve"> </w:t>
      </w:r>
      <w:r w:rsidRPr="00287843">
        <w:rPr>
          <w:rFonts w:ascii="Arial" w:hAnsi="Arial" w:cs="Arial"/>
          <w:sz w:val="21"/>
          <w:szCs w:val="21"/>
        </w:rPr>
        <w:t>In addition, Carlos is in breach of the Code for performing sexual acts with children (anyone under the age of 18, regardless of the local age of consent).</w:t>
      </w:r>
      <w:r w:rsidR="008E6A71">
        <w:rPr>
          <w:rFonts w:ascii="Arial" w:hAnsi="Arial" w:cs="Arial"/>
          <w:sz w:val="21"/>
          <w:szCs w:val="21"/>
        </w:rPr>
        <w:t xml:space="preserve">  </w:t>
      </w:r>
      <w:r w:rsidRPr="00287843">
        <w:rPr>
          <w:rFonts w:ascii="Arial" w:hAnsi="Arial" w:cs="Arial"/>
          <w:sz w:val="21"/>
          <w:szCs w:val="21"/>
        </w:rPr>
        <w:t>Carlos and the senior manager’s visit to a brothel in Geneva also violates the expectation that the Code of Conduct is in force ‘24/7’ and so the exchange of money for sex, even in a European country constitutes violations under the Code of Conduct.</w:t>
      </w:r>
      <w:r w:rsidR="008E6A71">
        <w:rPr>
          <w:rFonts w:ascii="Arial" w:hAnsi="Arial" w:cs="Arial"/>
          <w:sz w:val="21"/>
          <w:szCs w:val="21"/>
        </w:rPr>
        <w:t xml:space="preserve"> </w:t>
      </w:r>
      <w:r w:rsidRPr="00287843">
        <w:rPr>
          <w:rFonts w:ascii="Arial" w:hAnsi="Arial" w:cs="Arial"/>
          <w:sz w:val="21"/>
          <w:szCs w:val="21"/>
        </w:rPr>
        <w:t>Underline the fact that humanitarian workers are held to a strict standard even when they are abroad or not on duty [</w:t>
      </w:r>
      <w:r w:rsidRPr="00287843">
        <w:rPr>
          <w:rFonts w:ascii="Arial" w:hAnsi="Arial" w:cs="Arial"/>
          <w:i/>
          <w:sz w:val="21"/>
          <w:szCs w:val="21"/>
        </w:rPr>
        <w:t>The latter may warrant discussion in the group].</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2)</w:t>
      </w:r>
      <w:r w:rsidR="008E6A71">
        <w:rPr>
          <w:rFonts w:ascii="Arial" w:hAnsi="Arial" w:cs="Arial"/>
          <w:sz w:val="21"/>
          <w:szCs w:val="21"/>
        </w:rPr>
        <w:t xml:space="preserve"> </w:t>
      </w:r>
      <w:r w:rsidRPr="00287843">
        <w:rPr>
          <w:rFonts w:ascii="Arial" w:hAnsi="Arial" w:cs="Arial"/>
          <w:b/>
          <w:sz w:val="21"/>
          <w:szCs w:val="21"/>
        </w:rPr>
        <w:t>Joey the driver:</w:t>
      </w:r>
      <w:r w:rsidR="008E6A71">
        <w:rPr>
          <w:rFonts w:ascii="Arial" w:hAnsi="Arial" w:cs="Arial"/>
          <w:sz w:val="21"/>
          <w:szCs w:val="21"/>
        </w:rPr>
        <w:t xml:space="preserve"> </w:t>
      </w:r>
      <w:r w:rsidRPr="00287843">
        <w:rPr>
          <w:rFonts w:ascii="Arial" w:hAnsi="Arial" w:cs="Arial"/>
          <w:sz w:val="21"/>
          <w:szCs w:val="21"/>
        </w:rPr>
        <w:t>under the Code of Conduct, Joey is prohibited from having sexual activity with anyone under 18, regardless of the local age of consent.</w:t>
      </w:r>
      <w:r w:rsidR="008E6A71">
        <w:rPr>
          <w:rFonts w:ascii="Arial" w:hAnsi="Arial" w:cs="Arial"/>
          <w:sz w:val="21"/>
          <w:szCs w:val="21"/>
        </w:rPr>
        <w:t xml:space="preserve"> </w:t>
      </w:r>
      <w:r w:rsidRPr="00287843">
        <w:rPr>
          <w:rFonts w:ascii="Arial" w:hAnsi="Arial" w:cs="Arial"/>
          <w:sz w:val="21"/>
          <w:szCs w:val="21"/>
        </w:rPr>
        <w:t>Moreover, the rules strongly discourage sexual relationships between NGO staff and beneficiaries, since they are based on inherently unequal power dynamics and undermine the credibility and integrity of humanitarian work.</w:t>
      </w:r>
      <w:r w:rsidR="008E6A71">
        <w:rPr>
          <w:rFonts w:ascii="Arial" w:hAnsi="Arial" w:cs="Arial"/>
          <w:sz w:val="21"/>
          <w:szCs w:val="21"/>
        </w:rPr>
        <w:t xml:space="preserve"> </w:t>
      </w:r>
      <w:r w:rsidRPr="00287843">
        <w:rPr>
          <w:rFonts w:ascii="Arial" w:hAnsi="Arial" w:cs="Arial"/>
          <w:sz w:val="21"/>
          <w:szCs w:val="21"/>
        </w:rPr>
        <w:t>There is an exception which allows local staff to marry girls of less than 18 if they are over the age of consent in their country of citizenship.</w:t>
      </w:r>
      <w:r w:rsidRPr="00287843">
        <w:rPr>
          <w:rFonts w:ascii="Arial" w:hAnsi="Arial" w:cs="Arial"/>
          <w:sz w:val="21"/>
          <w:szCs w:val="21"/>
          <w:vertAlign w:val="superscript"/>
        </w:rPr>
        <w:footnoteReference w:id="2"/>
      </w:r>
      <w:r w:rsidR="008E6A71">
        <w:rPr>
          <w:rFonts w:ascii="Arial" w:hAnsi="Arial" w:cs="Arial"/>
          <w:sz w:val="21"/>
          <w:szCs w:val="21"/>
        </w:rPr>
        <w:t xml:space="preserve"> </w:t>
      </w:r>
      <w:r w:rsidRPr="00287843">
        <w:rPr>
          <w:rFonts w:ascii="Arial" w:hAnsi="Arial" w:cs="Arial"/>
          <w:sz w:val="21"/>
          <w:szCs w:val="21"/>
        </w:rPr>
        <w:t>However, Joey cannot engage in any sexual activity with the girl until they are married.</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3)</w:t>
      </w:r>
      <w:r w:rsidR="008E6A71">
        <w:rPr>
          <w:rFonts w:ascii="Arial" w:hAnsi="Arial" w:cs="Arial"/>
          <w:sz w:val="21"/>
          <w:szCs w:val="21"/>
        </w:rPr>
        <w:t xml:space="preserve"> </w:t>
      </w:r>
      <w:r w:rsidRPr="00287843">
        <w:rPr>
          <w:rFonts w:ascii="Arial" w:hAnsi="Arial" w:cs="Arial"/>
          <w:b/>
          <w:sz w:val="21"/>
          <w:szCs w:val="21"/>
        </w:rPr>
        <w:t>Pieter the incentive worker:</w:t>
      </w:r>
      <w:r w:rsidR="008E6A71">
        <w:rPr>
          <w:rFonts w:ascii="Arial" w:hAnsi="Arial" w:cs="Arial"/>
          <w:sz w:val="21"/>
          <w:szCs w:val="21"/>
        </w:rPr>
        <w:t xml:space="preserve"> </w:t>
      </w:r>
      <w:r w:rsidRPr="00287843">
        <w:rPr>
          <w:rFonts w:ascii="Arial" w:hAnsi="Arial" w:cs="Arial"/>
          <w:sz w:val="21"/>
          <w:szCs w:val="21"/>
        </w:rPr>
        <w:t>Pieter’s relationship with Josie constitutes sexual exploitation; exchange of goods for sex or sexual favors is explicitly prohibited.</w:t>
      </w:r>
      <w:r w:rsidR="008E6A71">
        <w:rPr>
          <w:rFonts w:ascii="Arial" w:hAnsi="Arial" w:cs="Arial"/>
          <w:sz w:val="21"/>
          <w:szCs w:val="21"/>
        </w:rPr>
        <w:t xml:space="preserve"> </w:t>
      </w:r>
      <w:r w:rsidRPr="00287843">
        <w:rPr>
          <w:rFonts w:ascii="Arial" w:hAnsi="Arial" w:cs="Arial"/>
          <w:sz w:val="21"/>
          <w:szCs w:val="21"/>
        </w:rPr>
        <w:t>This includes any exchange of assistance that is due to beneficiaries of aid.</w:t>
      </w:r>
      <w:r w:rsidR="008E6A71">
        <w:rPr>
          <w:rFonts w:ascii="Arial" w:hAnsi="Arial" w:cs="Arial"/>
          <w:sz w:val="21"/>
          <w:szCs w:val="21"/>
        </w:rPr>
        <w:t xml:space="preserve"> </w:t>
      </w:r>
      <w:r w:rsidRPr="00287843">
        <w:rPr>
          <w:rFonts w:ascii="Arial" w:hAnsi="Arial" w:cs="Arial"/>
          <w:sz w:val="21"/>
          <w:szCs w:val="21"/>
        </w:rPr>
        <w:t>In general, all Codes of Conduct strongly discourage sexual relationships between NGO staff and beneficiaries.</w:t>
      </w:r>
    </w:p>
    <w:p w:rsidR="00287843" w:rsidRPr="00A05E58" w:rsidRDefault="00287843" w:rsidP="00287843">
      <w:pPr>
        <w:spacing w:line="240" w:lineRule="auto"/>
        <w:rPr>
          <w:rFonts w:ascii="Arial" w:hAnsi="Arial" w:cs="Arial"/>
          <w:b/>
          <w:sz w:val="21"/>
          <w:szCs w:val="21"/>
        </w:rPr>
      </w:pPr>
      <w:r w:rsidRPr="00287843">
        <w:rPr>
          <w:rFonts w:ascii="Arial" w:hAnsi="Arial" w:cs="Arial"/>
          <w:sz w:val="21"/>
          <w:szCs w:val="21"/>
        </w:rPr>
        <w:t>4)</w:t>
      </w:r>
      <w:r w:rsidR="008E6A71">
        <w:rPr>
          <w:rFonts w:ascii="Arial" w:hAnsi="Arial" w:cs="Arial"/>
          <w:sz w:val="21"/>
          <w:szCs w:val="21"/>
        </w:rPr>
        <w:t xml:space="preserve"> </w:t>
      </w:r>
      <w:r w:rsidRPr="00287843">
        <w:rPr>
          <w:rFonts w:ascii="Arial" w:hAnsi="Arial" w:cs="Arial"/>
          <w:b/>
          <w:sz w:val="21"/>
          <w:szCs w:val="21"/>
        </w:rPr>
        <w:t>Darlene the international recruit:</w:t>
      </w:r>
      <w:r w:rsidR="008E6A71">
        <w:rPr>
          <w:rFonts w:ascii="Arial" w:hAnsi="Arial" w:cs="Arial"/>
          <w:sz w:val="21"/>
          <w:szCs w:val="21"/>
        </w:rPr>
        <w:t xml:space="preserve"> </w:t>
      </w:r>
      <w:r w:rsidRPr="00287843">
        <w:rPr>
          <w:rFonts w:ascii="Arial" w:hAnsi="Arial" w:cs="Arial"/>
          <w:sz w:val="21"/>
          <w:szCs w:val="21"/>
        </w:rPr>
        <w:t>Darlene and Stanislaus are at least aiding sexual exploitation.</w:t>
      </w:r>
      <w:r w:rsidR="008E6A71">
        <w:rPr>
          <w:rFonts w:ascii="Arial" w:hAnsi="Arial" w:cs="Arial"/>
          <w:sz w:val="21"/>
          <w:szCs w:val="21"/>
        </w:rPr>
        <w:t xml:space="preserve"> </w:t>
      </w:r>
      <w:r w:rsidRPr="00287843">
        <w:rPr>
          <w:rFonts w:ascii="Arial" w:hAnsi="Arial" w:cs="Arial"/>
          <w:sz w:val="21"/>
          <w:szCs w:val="21"/>
        </w:rPr>
        <w:t>Darlene is in breach of the Code of Conduct, as aid workers are “obliged to create and maintain an environment that prevents sexual exploitation and abuse.”</w:t>
      </w:r>
      <w:r w:rsidR="008E6A71">
        <w:rPr>
          <w:rFonts w:ascii="Arial" w:hAnsi="Arial" w:cs="Arial"/>
          <w:sz w:val="21"/>
          <w:szCs w:val="21"/>
        </w:rPr>
        <w:t xml:space="preserve"> </w:t>
      </w:r>
      <w:r w:rsidRPr="00287843">
        <w:rPr>
          <w:rFonts w:ascii="Arial" w:hAnsi="Arial" w:cs="Arial"/>
          <w:sz w:val="21"/>
          <w:szCs w:val="21"/>
        </w:rPr>
        <w:t>There is the issue of her financially profiting from the proceeds of prostitution at an establishment which ‘encourages’ Code breaches by others who are also accountable (NGOs; UN staff; peacekeepers; etc.).</w:t>
      </w:r>
      <w:r w:rsidR="008E6A71">
        <w:rPr>
          <w:rFonts w:ascii="Arial" w:hAnsi="Arial" w:cs="Arial"/>
          <w:sz w:val="21"/>
          <w:szCs w:val="21"/>
        </w:rPr>
        <w:t xml:space="preserve"> </w:t>
      </w:r>
      <w:r w:rsidRPr="00287843">
        <w:rPr>
          <w:rFonts w:ascii="Arial" w:hAnsi="Arial" w:cs="Arial"/>
          <w:sz w:val="21"/>
          <w:szCs w:val="21"/>
        </w:rPr>
        <w:t>This violates both the spirit of the Code and also creates a climate that promotes or tolerates sexual exploitation and abuse.</w:t>
      </w:r>
    </w:p>
    <w:p w:rsidR="00287843" w:rsidRPr="00287843" w:rsidRDefault="00287843" w:rsidP="00287843">
      <w:pPr>
        <w:spacing w:line="240" w:lineRule="auto"/>
        <w:rPr>
          <w:rFonts w:ascii="Arial" w:hAnsi="Arial" w:cs="Arial"/>
          <w:sz w:val="21"/>
          <w:szCs w:val="21"/>
        </w:rPr>
      </w:pPr>
      <w:r w:rsidRPr="00287843">
        <w:rPr>
          <w:rFonts w:ascii="Arial" w:hAnsi="Arial" w:cs="Arial"/>
          <w:sz w:val="21"/>
          <w:szCs w:val="21"/>
        </w:rPr>
        <w:t>At the conclusion of the training, offer as examples of materials they could use, the various</w:t>
      </w:r>
      <w:r w:rsidR="008E6A71">
        <w:rPr>
          <w:rFonts w:ascii="Arial" w:hAnsi="Arial" w:cs="Arial"/>
          <w:sz w:val="21"/>
          <w:szCs w:val="21"/>
        </w:rPr>
        <w:t xml:space="preserve"> </w:t>
      </w:r>
      <w:r w:rsidRPr="00287843">
        <w:rPr>
          <w:rFonts w:ascii="Arial" w:hAnsi="Arial" w:cs="Arial"/>
          <w:sz w:val="21"/>
          <w:szCs w:val="21"/>
        </w:rPr>
        <w:t xml:space="preserve">visual materials developed. </w:t>
      </w:r>
    </w:p>
    <w:p w:rsidR="00C7007A" w:rsidRDefault="00C7007A">
      <w:pPr>
        <w:spacing w:after="0" w:line="240" w:lineRule="auto"/>
        <w:rPr>
          <w:rFonts w:ascii="Arial" w:hAnsi="Arial" w:cs="Arial"/>
          <w:sz w:val="21"/>
          <w:szCs w:val="21"/>
        </w:rPr>
      </w:pPr>
      <w:r>
        <w:rPr>
          <w:rFonts w:ascii="Arial" w:hAnsi="Arial" w:cs="Arial"/>
          <w:sz w:val="21"/>
          <w:szCs w:val="21"/>
        </w:rPr>
        <w:br w:type="page"/>
      </w:r>
    </w:p>
    <w:p w:rsidR="00C7007A" w:rsidRPr="009F1436" w:rsidRDefault="00C7007A" w:rsidP="009F1436">
      <w:pPr>
        <w:rPr>
          <w:rFonts w:ascii="Arial" w:hAnsi="Arial" w:cs="Arial"/>
          <w:b/>
        </w:rPr>
      </w:pPr>
      <w:r w:rsidRPr="009F1436">
        <w:rPr>
          <w:rFonts w:ascii="Arial" w:hAnsi="Arial" w:cs="Arial"/>
          <w:b/>
          <w:color w:val="E36C0A" w:themeColor="accent6" w:themeShade="BF"/>
        </w:rPr>
        <w:lastRenderedPageBreak/>
        <w:t>Module 1: PSEA Basics</w:t>
      </w:r>
    </w:p>
    <w:p w:rsidR="00C7007A" w:rsidRPr="00042EF7" w:rsidRDefault="0049476F" w:rsidP="00042EF7">
      <w:pPr>
        <w:pStyle w:val="Heading3"/>
      </w:pPr>
      <w:bookmarkStart w:id="8" w:name="_Toc388601399"/>
      <w:r w:rsidRPr="00042EF7">
        <w:rPr>
          <w:rStyle w:val="Heading2Char"/>
          <w:rFonts w:eastAsiaTheme="majorEastAsia"/>
          <w:b/>
          <w:bCs/>
          <w:i w:val="0"/>
          <w:iCs w:val="0"/>
          <w:color w:val="808080" w:themeColor="background1" w:themeShade="80"/>
          <w:sz w:val="22"/>
          <w:szCs w:val="22"/>
        </w:rPr>
        <w:t xml:space="preserve">Handout 1: </w:t>
      </w:r>
      <w:r w:rsidR="000B5D09" w:rsidRPr="00042EF7">
        <w:rPr>
          <w:rStyle w:val="Heading2Char"/>
          <w:rFonts w:eastAsiaTheme="majorEastAsia"/>
          <w:b/>
          <w:bCs/>
          <w:i w:val="0"/>
          <w:iCs w:val="0"/>
          <w:color w:val="808080" w:themeColor="background1" w:themeShade="80"/>
          <w:sz w:val="22"/>
          <w:szCs w:val="22"/>
        </w:rPr>
        <w:t>Understanding Sexual Exploitation and Abuse (SEA)</w:t>
      </w:r>
      <w:bookmarkEnd w:id="8"/>
    </w:p>
    <w:p w:rsidR="00042EF7" w:rsidRDefault="00042EF7" w:rsidP="00C7007A">
      <w:pPr>
        <w:keepNext/>
        <w:tabs>
          <w:tab w:val="left" w:pos="540"/>
        </w:tabs>
        <w:spacing w:after="0" w:line="240" w:lineRule="auto"/>
        <w:rPr>
          <w:rFonts w:ascii="Arial" w:hAnsi="Arial" w:cs="Arial"/>
          <w:b/>
        </w:rPr>
      </w:pPr>
    </w:p>
    <w:p w:rsidR="000B5D09" w:rsidRPr="000B5D09" w:rsidRDefault="000B5D09" w:rsidP="00C7007A">
      <w:pPr>
        <w:keepNext/>
        <w:tabs>
          <w:tab w:val="left" w:pos="540"/>
        </w:tabs>
        <w:spacing w:after="0" w:line="240" w:lineRule="auto"/>
        <w:rPr>
          <w:rFonts w:ascii="Arial" w:hAnsi="Arial" w:cs="Arial"/>
          <w:b/>
        </w:rPr>
      </w:pPr>
      <w:r w:rsidRPr="000B5D09">
        <w:rPr>
          <w:rFonts w:ascii="Arial" w:hAnsi="Arial" w:cs="Arial"/>
          <w:b/>
        </w:rPr>
        <w:t>Key Definitions</w:t>
      </w:r>
    </w:p>
    <w:p w:rsidR="000B5D09" w:rsidRDefault="000B5D09" w:rsidP="00C7007A">
      <w:pPr>
        <w:keepNext/>
        <w:tabs>
          <w:tab w:val="left" w:pos="540"/>
        </w:tabs>
        <w:spacing w:after="0" w:line="240" w:lineRule="auto"/>
        <w:rPr>
          <w:rFonts w:ascii="Arial" w:hAnsi="Arial" w:cs="Arial"/>
          <w:sz w:val="21"/>
          <w:szCs w:val="21"/>
        </w:rPr>
      </w:pPr>
    </w:p>
    <w:p w:rsidR="000B5D09" w:rsidRPr="000B5D09" w:rsidRDefault="000B5D09" w:rsidP="000B5D09">
      <w:pPr>
        <w:spacing w:line="240" w:lineRule="auto"/>
        <w:rPr>
          <w:rFonts w:ascii="Arial" w:hAnsi="Arial" w:cs="Arial"/>
          <w:sz w:val="21"/>
          <w:szCs w:val="21"/>
          <w:u w:val="single"/>
        </w:rPr>
      </w:pPr>
      <w:r w:rsidRPr="000B5D09">
        <w:rPr>
          <w:rFonts w:ascii="Arial" w:hAnsi="Arial" w:cs="Arial"/>
          <w:sz w:val="21"/>
          <w:szCs w:val="21"/>
          <w:u w:val="single"/>
        </w:rPr>
        <w:t>Sexual</w:t>
      </w:r>
      <w:r w:rsidR="008E6A71">
        <w:rPr>
          <w:rFonts w:ascii="Arial" w:hAnsi="Arial" w:cs="Arial"/>
          <w:sz w:val="21"/>
          <w:szCs w:val="21"/>
          <w:u w:val="single"/>
        </w:rPr>
        <w:t xml:space="preserve"> </w:t>
      </w:r>
      <w:r w:rsidRPr="000B5D09">
        <w:rPr>
          <w:rFonts w:ascii="Arial" w:hAnsi="Arial" w:cs="Arial"/>
          <w:sz w:val="21"/>
          <w:szCs w:val="21"/>
          <w:u w:val="single"/>
        </w:rPr>
        <w:t>Exploitation</w:t>
      </w:r>
      <w:r>
        <w:rPr>
          <w:rFonts w:ascii="Arial" w:hAnsi="Arial" w:cs="Arial"/>
          <w:sz w:val="21"/>
          <w:szCs w:val="21"/>
          <w:u w:val="single"/>
        </w:rPr>
        <w:br/>
      </w:r>
      <w:r w:rsidRPr="000B5D09">
        <w:rPr>
          <w:rFonts w:ascii="Arial" w:hAnsi="Arial" w:cs="Arial"/>
          <w:sz w:val="21"/>
          <w:szCs w:val="21"/>
        </w:rPr>
        <w:t xml:space="preserve">“…means any </w:t>
      </w:r>
      <w:r w:rsidRPr="000B5D09">
        <w:rPr>
          <w:rFonts w:ascii="Arial" w:hAnsi="Arial" w:cs="Arial"/>
          <w:b/>
          <w:bCs/>
          <w:sz w:val="21"/>
          <w:szCs w:val="21"/>
        </w:rPr>
        <w:t xml:space="preserve">actual </w:t>
      </w:r>
      <w:r w:rsidRPr="000B5D09">
        <w:rPr>
          <w:rFonts w:ascii="Arial" w:hAnsi="Arial" w:cs="Arial"/>
          <w:b/>
          <w:bCs/>
          <w:i/>
          <w:iCs/>
          <w:sz w:val="21"/>
          <w:szCs w:val="21"/>
        </w:rPr>
        <w:t>or</w:t>
      </w:r>
      <w:r w:rsidRPr="000B5D09">
        <w:rPr>
          <w:rFonts w:ascii="Arial" w:hAnsi="Arial" w:cs="Arial"/>
          <w:b/>
          <w:bCs/>
          <w:sz w:val="21"/>
          <w:szCs w:val="21"/>
        </w:rPr>
        <w:t xml:space="preserve"> attempted </w:t>
      </w:r>
      <w:r w:rsidRPr="000B5D09">
        <w:rPr>
          <w:rFonts w:ascii="Arial" w:hAnsi="Arial" w:cs="Arial"/>
          <w:sz w:val="21"/>
          <w:szCs w:val="21"/>
        </w:rPr>
        <w:t xml:space="preserve">abuse of a position of </w:t>
      </w:r>
      <w:r w:rsidRPr="000B5D09">
        <w:rPr>
          <w:rFonts w:ascii="Arial" w:hAnsi="Arial" w:cs="Arial"/>
          <w:b/>
          <w:bCs/>
          <w:sz w:val="21"/>
          <w:szCs w:val="21"/>
        </w:rPr>
        <w:t xml:space="preserve">vulnerability, differential power, or trust, </w:t>
      </w:r>
      <w:r w:rsidRPr="000B5D09">
        <w:rPr>
          <w:rFonts w:ascii="Arial" w:hAnsi="Arial" w:cs="Arial"/>
          <w:sz w:val="21"/>
          <w:szCs w:val="21"/>
        </w:rPr>
        <w:t>for sexual purposes, including, but not limited to, profiting monetarily, socially or politically from the sexual exploitation of another.”</w:t>
      </w:r>
    </w:p>
    <w:p w:rsidR="000B5D09" w:rsidRPr="000B5D09" w:rsidRDefault="000B5D09" w:rsidP="000B5D09">
      <w:pPr>
        <w:spacing w:line="240" w:lineRule="auto"/>
        <w:rPr>
          <w:rFonts w:ascii="Arial" w:hAnsi="Arial" w:cs="Arial"/>
          <w:sz w:val="21"/>
          <w:szCs w:val="21"/>
          <w:u w:val="single"/>
        </w:rPr>
      </w:pPr>
      <w:r w:rsidRPr="000B5D09">
        <w:rPr>
          <w:rFonts w:ascii="Arial" w:hAnsi="Arial" w:cs="Arial"/>
          <w:sz w:val="21"/>
          <w:szCs w:val="21"/>
          <w:u w:val="single"/>
        </w:rPr>
        <w:t>Sexual Abuse</w:t>
      </w:r>
      <w:r>
        <w:rPr>
          <w:rFonts w:ascii="Arial" w:hAnsi="Arial" w:cs="Arial"/>
          <w:sz w:val="21"/>
          <w:szCs w:val="21"/>
          <w:u w:val="single"/>
        </w:rPr>
        <w:br/>
      </w:r>
      <w:r w:rsidRPr="000B5D09">
        <w:rPr>
          <w:rFonts w:ascii="Arial" w:hAnsi="Arial" w:cs="Arial"/>
          <w:sz w:val="21"/>
          <w:szCs w:val="21"/>
        </w:rPr>
        <w:t xml:space="preserve">“…the </w:t>
      </w:r>
      <w:r w:rsidRPr="000B5D09">
        <w:rPr>
          <w:rFonts w:ascii="Arial" w:hAnsi="Arial" w:cs="Arial"/>
          <w:b/>
          <w:bCs/>
          <w:sz w:val="21"/>
          <w:szCs w:val="21"/>
        </w:rPr>
        <w:t xml:space="preserve">actual </w:t>
      </w:r>
      <w:r w:rsidRPr="000B5D09">
        <w:rPr>
          <w:rFonts w:ascii="Arial" w:hAnsi="Arial" w:cs="Arial"/>
          <w:b/>
          <w:bCs/>
          <w:i/>
          <w:iCs/>
          <w:sz w:val="21"/>
          <w:szCs w:val="21"/>
        </w:rPr>
        <w:t xml:space="preserve">or </w:t>
      </w:r>
      <w:r w:rsidRPr="000B5D09">
        <w:rPr>
          <w:rFonts w:ascii="Arial" w:hAnsi="Arial" w:cs="Arial"/>
          <w:b/>
          <w:bCs/>
          <w:sz w:val="21"/>
          <w:szCs w:val="21"/>
        </w:rPr>
        <w:t xml:space="preserve">threatened </w:t>
      </w:r>
      <w:r w:rsidRPr="000B5D09">
        <w:rPr>
          <w:rFonts w:ascii="Arial" w:hAnsi="Arial" w:cs="Arial"/>
          <w:sz w:val="21"/>
          <w:szCs w:val="21"/>
        </w:rPr>
        <w:t xml:space="preserve">physical intrusion of a sexual nature, whether </w:t>
      </w:r>
      <w:r w:rsidRPr="000B5D09">
        <w:rPr>
          <w:rFonts w:ascii="Arial" w:hAnsi="Arial" w:cs="Arial"/>
          <w:b/>
          <w:bCs/>
          <w:sz w:val="21"/>
          <w:szCs w:val="21"/>
        </w:rPr>
        <w:t xml:space="preserve">by force or under unequal or coercive </w:t>
      </w:r>
      <w:r w:rsidRPr="000B5D09">
        <w:rPr>
          <w:rFonts w:ascii="Arial" w:hAnsi="Arial" w:cs="Arial"/>
          <w:sz w:val="21"/>
          <w:szCs w:val="21"/>
        </w:rPr>
        <w:t>conditions.”</w:t>
      </w:r>
    </w:p>
    <w:p w:rsidR="000B5D09" w:rsidRPr="000B5D09" w:rsidRDefault="000B5D09" w:rsidP="000B5D09">
      <w:pPr>
        <w:spacing w:line="240" w:lineRule="auto"/>
        <w:rPr>
          <w:rFonts w:ascii="Arial" w:hAnsi="Arial" w:cs="Arial"/>
          <w:sz w:val="21"/>
          <w:szCs w:val="21"/>
          <w:u w:val="single"/>
        </w:rPr>
      </w:pPr>
      <w:r w:rsidRPr="000B5D09">
        <w:rPr>
          <w:rFonts w:ascii="Arial" w:hAnsi="Arial" w:cs="Arial"/>
          <w:sz w:val="21"/>
          <w:szCs w:val="21"/>
          <w:u w:val="single"/>
        </w:rPr>
        <w:t>Sexual Harassment versus SEA</w:t>
      </w:r>
      <w:r>
        <w:rPr>
          <w:rFonts w:ascii="Arial" w:hAnsi="Arial" w:cs="Arial"/>
          <w:sz w:val="21"/>
          <w:szCs w:val="21"/>
          <w:u w:val="single"/>
        </w:rPr>
        <w:br/>
      </w:r>
      <w:r w:rsidRPr="000B5D09">
        <w:rPr>
          <w:rFonts w:ascii="Arial" w:hAnsi="Arial" w:cs="Arial"/>
          <w:sz w:val="21"/>
          <w:szCs w:val="21"/>
        </w:rPr>
        <w:t xml:space="preserve">SEA occurs </w:t>
      </w:r>
      <w:r w:rsidRPr="000B5D09">
        <w:rPr>
          <w:rFonts w:ascii="Arial" w:hAnsi="Arial" w:cs="Arial"/>
          <w:b/>
          <w:bCs/>
          <w:sz w:val="21"/>
          <w:szCs w:val="21"/>
        </w:rPr>
        <w:t>against a beneficiary or vulnerable member of the community.</w:t>
      </w:r>
      <w:r w:rsidR="008E6A71">
        <w:rPr>
          <w:rFonts w:ascii="Arial" w:hAnsi="Arial" w:cs="Arial"/>
          <w:b/>
          <w:bCs/>
          <w:sz w:val="21"/>
          <w:szCs w:val="21"/>
        </w:rPr>
        <w:t xml:space="preserve"> </w:t>
      </w:r>
      <w:r w:rsidRPr="000B5D09">
        <w:rPr>
          <w:rFonts w:ascii="Arial" w:hAnsi="Arial" w:cs="Arial"/>
          <w:b/>
          <w:bCs/>
          <w:sz w:val="21"/>
          <w:szCs w:val="21"/>
        </w:rPr>
        <w:t xml:space="preserve">Sexual harassment </w:t>
      </w:r>
      <w:r w:rsidRPr="000B5D09">
        <w:rPr>
          <w:rFonts w:ascii="Arial" w:hAnsi="Arial" w:cs="Arial"/>
          <w:sz w:val="21"/>
          <w:szCs w:val="21"/>
        </w:rPr>
        <w:t>occurs when power differentials between staff members are abused.</w:t>
      </w:r>
    </w:p>
    <w:p w:rsidR="000B5D09" w:rsidRPr="000B5D09" w:rsidRDefault="000B5D09" w:rsidP="000B5D09">
      <w:pPr>
        <w:spacing w:line="240" w:lineRule="auto"/>
        <w:rPr>
          <w:rFonts w:ascii="Arial" w:hAnsi="Arial" w:cs="Arial"/>
          <w:sz w:val="21"/>
          <w:szCs w:val="21"/>
          <w:u w:val="single"/>
        </w:rPr>
      </w:pPr>
      <w:r w:rsidRPr="000B5D09">
        <w:rPr>
          <w:rFonts w:ascii="Arial" w:hAnsi="Arial" w:cs="Arial"/>
          <w:sz w:val="21"/>
          <w:szCs w:val="21"/>
          <w:u w:val="single"/>
        </w:rPr>
        <w:t>GBV and SEA</w:t>
      </w:r>
      <w:r>
        <w:rPr>
          <w:rFonts w:ascii="Arial" w:hAnsi="Arial" w:cs="Arial"/>
          <w:sz w:val="21"/>
          <w:szCs w:val="21"/>
          <w:u w:val="single"/>
        </w:rPr>
        <w:br/>
      </w:r>
      <w:r w:rsidRPr="000B5D09">
        <w:rPr>
          <w:rFonts w:ascii="Arial" w:hAnsi="Arial" w:cs="Arial"/>
          <w:b/>
          <w:bCs/>
          <w:iCs/>
          <w:sz w:val="21"/>
          <w:szCs w:val="21"/>
        </w:rPr>
        <w:t xml:space="preserve">Gender-based violence (GBV) </w:t>
      </w:r>
      <w:r w:rsidRPr="000B5D09">
        <w:rPr>
          <w:rFonts w:ascii="Arial" w:hAnsi="Arial" w:cs="Arial"/>
          <w:sz w:val="21"/>
          <w:szCs w:val="21"/>
        </w:rPr>
        <w:t>is violence that is perpetrated against someone because of his/her gender. Thus, SEA can be seen as a type of GBV, as victims of SEA are often abused because of their vulnerable status as women, girls, boys or even men [in some circumstances].</w:t>
      </w:r>
    </w:p>
    <w:p w:rsidR="000B5D09" w:rsidRPr="000B5D09" w:rsidRDefault="000B5D09" w:rsidP="000B5D09">
      <w:pPr>
        <w:spacing w:after="0" w:line="240" w:lineRule="auto"/>
        <w:rPr>
          <w:rFonts w:ascii="Arial" w:hAnsi="Arial" w:cs="Arial"/>
          <w:sz w:val="21"/>
          <w:szCs w:val="21"/>
          <w:u w:val="single"/>
        </w:rPr>
      </w:pPr>
      <w:r w:rsidRPr="000B5D09">
        <w:rPr>
          <w:rFonts w:ascii="Arial" w:hAnsi="Arial" w:cs="Arial"/>
          <w:sz w:val="21"/>
          <w:szCs w:val="21"/>
          <w:u w:val="single"/>
        </w:rPr>
        <w:t>Inter-Agency Standing Committee’s [IASC] Six Core Principles</w:t>
      </w:r>
    </w:p>
    <w:p w:rsidR="000B5D09" w:rsidRPr="000B5D09" w:rsidRDefault="000B5D09" w:rsidP="000B5D09">
      <w:pPr>
        <w:numPr>
          <w:ilvl w:val="0"/>
          <w:numId w:val="10"/>
        </w:numPr>
        <w:spacing w:after="0" w:line="240" w:lineRule="auto"/>
        <w:rPr>
          <w:rFonts w:ascii="Arial" w:hAnsi="Arial" w:cs="Arial"/>
          <w:sz w:val="21"/>
          <w:szCs w:val="21"/>
        </w:rPr>
      </w:pPr>
      <w:r w:rsidRPr="000B5D09">
        <w:rPr>
          <w:rFonts w:ascii="Arial" w:hAnsi="Arial" w:cs="Arial"/>
          <w:sz w:val="21"/>
          <w:szCs w:val="21"/>
        </w:rPr>
        <w:t xml:space="preserve">Sexual exploitation and sexual abuse constitute acts of </w:t>
      </w:r>
      <w:r w:rsidRPr="000B5D09">
        <w:rPr>
          <w:rFonts w:ascii="Arial" w:hAnsi="Arial" w:cs="Arial"/>
          <w:b/>
          <w:bCs/>
          <w:sz w:val="21"/>
          <w:szCs w:val="21"/>
        </w:rPr>
        <w:t xml:space="preserve">serious misconduct </w:t>
      </w:r>
      <w:r w:rsidRPr="000B5D09">
        <w:rPr>
          <w:rFonts w:ascii="Arial" w:hAnsi="Arial" w:cs="Arial"/>
          <w:sz w:val="21"/>
          <w:szCs w:val="21"/>
        </w:rPr>
        <w:t xml:space="preserve">and are therefore grounds for </w:t>
      </w:r>
      <w:r w:rsidRPr="000B5D09">
        <w:rPr>
          <w:rFonts w:ascii="Arial" w:hAnsi="Arial" w:cs="Arial"/>
          <w:b/>
          <w:bCs/>
          <w:sz w:val="21"/>
          <w:szCs w:val="21"/>
        </w:rPr>
        <w:t>disciplinary measures, including summary dismissal</w:t>
      </w:r>
      <w:r w:rsidRPr="000B5D09">
        <w:rPr>
          <w:rFonts w:ascii="Arial" w:hAnsi="Arial" w:cs="Arial"/>
          <w:sz w:val="21"/>
          <w:szCs w:val="21"/>
        </w:rPr>
        <w:t xml:space="preserve">. </w:t>
      </w:r>
    </w:p>
    <w:p w:rsidR="000B5D09" w:rsidRPr="000B5D09" w:rsidRDefault="000B5D09" w:rsidP="000B5D09">
      <w:pPr>
        <w:numPr>
          <w:ilvl w:val="0"/>
          <w:numId w:val="10"/>
        </w:numPr>
        <w:spacing w:after="0" w:line="240" w:lineRule="auto"/>
        <w:rPr>
          <w:rFonts w:ascii="Arial" w:hAnsi="Arial" w:cs="Arial"/>
          <w:sz w:val="21"/>
          <w:szCs w:val="21"/>
        </w:rPr>
      </w:pPr>
      <w:r w:rsidRPr="000B5D09">
        <w:rPr>
          <w:rFonts w:ascii="Arial" w:hAnsi="Arial" w:cs="Arial"/>
          <w:sz w:val="21"/>
          <w:szCs w:val="21"/>
        </w:rPr>
        <w:t xml:space="preserve">Sexual activity with children (persons under the age of 18) is </w:t>
      </w:r>
      <w:r w:rsidRPr="000B5D09">
        <w:rPr>
          <w:rFonts w:ascii="Arial" w:hAnsi="Arial" w:cs="Arial"/>
          <w:b/>
          <w:bCs/>
          <w:sz w:val="21"/>
          <w:szCs w:val="21"/>
        </w:rPr>
        <w:t xml:space="preserve">prohibited regardless of the age of majority </w:t>
      </w:r>
      <w:r w:rsidRPr="000B5D09">
        <w:rPr>
          <w:rFonts w:ascii="Arial" w:hAnsi="Arial" w:cs="Arial"/>
          <w:sz w:val="21"/>
          <w:szCs w:val="21"/>
        </w:rPr>
        <w:t xml:space="preserve">or age of consent locally. </w:t>
      </w:r>
      <w:r w:rsidRPr="000B5D09">
        <w:rPr>
          <w:rFonts w:ascii="Arial" w:hAnsi="Arial" w:cs="Arial"/>
          <w:b/>
          <w:bCs/>
          <w:sz w:val="21"/>
          <w:szCs w:val="21"/>
        </w:rPr>
        <w:t xml:space="preserve">Mistaken belief in the age of a child is not a defence. </w:t>
      </w:r>
    </w:p>
    <w:p w:rsidR="000B5D09" w:rsidRPr="000B5D09" w:rsidRDefault="000B5D09" w:rsidP="000B5D09">
      <w:pPr>
        <w:numPr>
          <w:ilvl w:val="0"/>
          <w:numId w:val="10"/>
        </w:numPr>
        <w:spacing w:after="0" w:line="240" w:lineRule="auto"/>
        <w:rPr>
          <w:rFonts w:ascii="Arial" w:hAnsi="Arial" w:cs="Arial"/>
          <w:sz w:val="21"/>
          <w:szCs w:val="21"/>
        </w:rPr>
      </w:pPr>
      <w:r w:rsidRPr="000B5D09">
        <w:rPr>
          <w:rFonts w:ascii="Arial" w:hAnsi="Arial" w:cs="Arial"/>
          <w:b/>
          <w:bCs/>
          <w:sz w:val="21"/>
          <w:szCs w:val="21"/>
        </w:rPr>
        <w:t xml:space="preserve">Exchange of money, employment, goods or services for sex, </w:t>
      </w:r>
      <w:r w:rsidRPr="000B5D09">
        <w:rPr>
          <w:rFonts w:ascii="Arial" w:hAnsi="Arial" w:cs="Arial"/>
          <w:sz w:val="21"/>
          <w:szCs w:val="21"/>
        </w:rPr>
        <w:t xml:space="preserve">including sexual favours </w:t>
      </w:r>
      <w:r w:rsidRPr="000B5D09">
        <w:rPr>
          <w:rFonts w:ascii="Arial" w:hAnsi="Arial" w:cs="Arial"/>
          <w:b/>
          <w:bCs/>
          <w:sz w:val="21"/>
          <w:szCs w:val="21"/>
        </w:rPr>
        <w:t xml:space="preserve">or other forms of humiliating, degrading or exploitative behaviour, </w:t>
      </w:r>
      <w:r w:rsidRPr="000B5D09">
        <w:rPr>
          <w:rFonts w:ascii="Arial" w:hAnsi="Arial" w:cs="Arial"/>
          <w:sz w:val="21"/>
          <w:szCs w:val="21"/>
        </w:rPr>
        <w:t>is prohibited. This includes any exchange of assistance that is due to beneficiaries of assistance.</w:t>
      </w:r>
    </w:p>
    <w:p w:rsidR="000B5D09" w:rsidRPr="000B5D09" w:rsidRDefault="000B5D09" w:rsidP="000B5D09">
      <w:pPr>
        <w:numPr>
          <w:ilvl w:val="0"/>
          <w:numId w:val="10"/>
        </w:numPr>
        <w:spacing w:after="0" w:line="240" w:lineRule="auto"/>
        <w:rPr>
          <w:rFonts w:ascii="Arial" w:hAnsi="Arial" w:cs="Arial"/>
          <w:sz w:val="21"/>
          <w:szCs w:val="21"/>
        </w:rPr>
      </w:pPr>
      <w:r w:rsidRPr="000B5D09">
        <w:rPr>
          <w:rFonts w:ascii="Arial" w:hAnsi="Arial" w:cs="Arial"/>
          <w:sz w:val="21"/>
          <w:szCs w:val="21"/>
        </w:rPr>
        <w:t xml:space="preserve">Sexual relationships between United Nations staff and beneficiaries of assistance, since they are based on </w:t>
      </w:r>
      <w:r w:rsidRPr="000B5D09">
        <w:rPr>
          <w:rFonts w:ascii="Arial" w:hAnsi="Arial" w:cs="Arial"/>
          <w:b/>
          <w:bCs/>
          <w:sz w:val="21"/>
          <w:szCs w:val="21"/>
        </w:rPr>
        <w:t xml:space="preserve">inherently unequal power dynamics </w:t>
      </w:r>
      <w:r w:rsidRPr="000B5D09">
        <w:rPr>
          <w:rFonts w:ascii="Arial" w:hAnsi="Arial" w:cs="Arial"/>
          <w:sz w:val="21"/>
          <w:szCs w:val="21"/>
        </w:rPr>
        <w:t xml:space="preserve">are </w:t>
      </w:r>
      <w:r w:rsidRPr="000B5D09">
        <w:rPr>
          <w:rFonts w:ascii="Arial" w:hAnsi="Arial" w:cs="Arial"/>
          <w:b/>
          <w:bCs/>
          <w:i/>
          <w:iCs/>
          <w:sz w:val="21"/>
          <w:szCs w:val="21"/>
        </w:rPr>
        <w:t xml:space="preserve">strongly discouraged. </w:t>
      </w:r>
    </w:p>
    <w:p w:rsidR="000B5D09" w:rsidRPr="000B5D09" w:rsidRDefault="000B5D09" w:rsidP="000B5D09">
      <w:pPr>
        <w:numPr>
          <w:ilvl w:val="0"/>
          <w:numId w:val="10"/>
        </w:numPr>
        <w:spacing w:after="0" w:line="240" w:lineRule="auto"/>
        <w:rPr>
          <w:rFonts w:ascii="Arial" w:hAnsi="Arial" w:cs="Arial"/>
          <w:sz w:val="21"/>
          <w:szCs w:val="21"/>
        </w:rPr>
      </w:pPr>
      <w:r w:rsidRPr="000B5D09">
        <w:rPr>
          <w:rFonts w:ascii="Arial" w:hAnsi="Arial" w:cs="Arial"/>
          <w:sz w:val="21"/>
          <w:szCs w:val="21"/>
        </w:rPr>
        <w:t xml:space="preserve">Where a [United Nations] staff member develops </w:t>
      </w:r>
      <w:r w:rsidRPr="000B5D09">
        <w:rPr>
          <w:rFonts w:ascii="Arial" w:hAnsi="Arial" w:cs="Arial"/>
          <w:b/>
          <w:bCs/>
          <w:sz w:val="21"/>
          <w:szCs w:val="21"/>
        </w:rPr>
        <w:t xml:space="preserve">concerns or suspicions </w:t>
      </w:r>
      <w:r w:rsidRPr="000B5D09">
        <w:rPr>
          <w:rFonts w:ascii="Arial" w:hAnsi="Arial" w:cs="Arial"/>
          <w:sz w:val="21"/>
          <w:szCs w:val="21"/>
        </w:rPr>
        <w:t xml:space="preserve">regarding sexual exploitation or sexual abuse by a fellow worker, whether </w:t>
      </w:r>
      <w:r w:rsidRPr="000B5D09">
        <w:rPr>
          <w:rFonts w:ascii="Arial" w:hAnsi="Arial" w:cs="Arial"/>
          <w:b/>
          <w:bCs/>
          <w:sz w:val="21"/>
          <w:szCs w:val="21"/>
        </w:rPr>
        <w:t xml:space="preserve">in the same agency or not </w:t>
      </w:r>
      <w:r w:rsidRPr="000B5D09">
        <w:rPr>
          <w:rFonts w:ascii="Arial" w:hAnsi="Arial" w:cs="Arial"/>
          <w:sz w:val="21"/>
          <w:szCs w:val="21"/>
        </w:rPr>
        <w:t xml:space="preserve">and whether or not within the United Nations system, he or she </w:t>
      </w:r>
      <w:r w:rsidRPr="000B5D09">
        <w:rPr>
          <w:rFonts w:ascii="Arial" w:hAnsi="Arial" w:cs="Arial"/>
          <w:b/>
          <w:bCs/>
          <w:sz w:val="21"/>
          <w:szCs w:val="21"/>
        </w:rPr>
        <w:t xml:space="preserve">must report such concerns via established reporting mechanisms. </w:t>
      </w:r>
    </w:p>
    <w:p w:rsidR="000B5D09" w:rsidRPr="000B5D09" w:rsidRDefault="000B5D09" w:rsidP="000B5D09">
      <w:pPr>
        <w:numPr>
          <w:ilvl w:val="0"/>
          <w:numId w:val="10"/>
        </w:numPr>
        <w:spacing w:after="0" w:line="240" w:lineRule="auto"/>
        <w:rPr>
          <w:rFonts w:ascii="Arial" w:hAnsi="Arial" w:cs="Arial"/>
          <w:sz w:val="21"/>
          <w:szCs w:val="21"/>
        </w:rPr>
      </w:pPr>
      <w:r w:rsidRPr="000B5D09">
        <w:rPr>
          <w:rFonts w:ascii="Arial" w:hAnsi="Arial" w:cs="Arial"/>
          <w:sz w:val="21"/>
          <w:szCs w:val="21"/>
        </w:rPr>
        <w:t xml:space="preserve">[United Nations] staff are </w:t>
      </w:r>
      <w:r w:rsidRPr="000B5D09">
        <w:rPr>
          <w:rFonts w:ascii="Arial" w:hAnsi="Arial" w:cs="Arial"/>
          <w:b/>
          <w:bCs/>
          <w:sz w:val="21"/>
          <w:szCs w:val="21"/>
        </w:rPr>
        <w:t xml:space="preserve">obliged to create and maintain an environment that prevents sexual exploitation and sexual abuse. </w:t>
      </w:r>
      <w:r w:rsidRPr="000B5D09">
        <w:rPr>
          <w:rFonts w:ascii="Arial" w:hAnsi="Arial" w:cs="Arial"/>
          <w:sz w:val="21"/>
          <w:szCs w:val="21"/>
        </w:rPr>
        <w:t xml:space="preserve">Managers at all levels have a </w:t>
      </w:r>
      <w:r w:rsidRPr="000B5D09">
        <w:rPr>
          <w:rFonts w:ascii="Arial" w:hAnsi="Arial" w:cs="Arial"/>
          <w:b/>
          <w:bCs/>
          <w:sz w:val="21"/>
          <w:szCs w:val="21"/>
        </w:rPr>
        <w:t xml:space="preserve">particular responsibility </w:t>
      </w:r>
      <w:r w:rsidRPr="000B5D09">
        <w:rPr>
          <w:rFonts w:ascii="Arial" w:hAnsi="Arial" w:cs="Arial"/>
          <w:sz w:val="21"/>
          <w:szCs w:val="21"/>
        </w:rPr>
        <w:t xml:space="preserve">to support and develop systems that maintain this environment . </w:t>
      </w:r>
    </w:p>
    <w:p w:rsidR="000B5D09" w:rsidRPr="000B5D09" w:rsidRDefault="000B5D09" w:rsidP="000B5D09">
      <w:pPr>
        <w:spacing w:line="240" w:lineRule="auto"/>
        <w:rPr>
          <w:rFonts w:ascii="Arial" w:hAnsi="Arial" w:cs="Arial"/>
          <w:bCs/>
          <w:sz w:val="21"/>
          <w:szCs w:val="21"/>
          <w:u w:val="single"/>
        </w:rPr>
      </w:pPr>
      <w:r>
        <w:rPr>
          <w:rFonts w:ascii="Arial" w:hAnsi="Arial" w:cs="Arial"/>
          <w:bCs/>
          <w:sz w:val="21"/>
          <w:szCs w:val="21"/>
          <w:u w:val="single"/>
        </w:rPr>
        <w:br/>
      </w:r>
      <w:r w:rsidRPr="000B5D09">
        <w:rPr>
          <w:rFonts w:ascii="Arial" w:hAnsi="Arial" w:cs="Arial"/>
          <w:bCs/>
          <w:sz w:val="21"/>
          <w:szCs w:val="21"/>
          <w:u w:val="single"/>
        </w:rPr>
        <w:t>Staff member</w:t>
      </w:r>
      <w:r>
        <w:rPr>
          <w:rFonts w:ascii="Arial" w:hAnsi="Arial" w:cs="Arial"/>
          <w:bCs/>
          <w:sz w:val="21"/>
          <w:szCs w:val="21"/>
          <w:u w:val="single"/>
        </w:rPr>
        <w:br/>
      </w:r>
      <w:r w:rsidRPr="000B5D09">
        <w:rPr>
          <w:rFonts w:ascii="Arial" w:hAnsi="Arial" w:cs="Arial"/>
          <w:sz w:val="21"/>
          <w:szCs w:val="21"/>
        </w:rPr>
        <w:t xml:space="preserve">Staff is defined as </w:t>
      </w:r>
      <w:r w:rsidRPr="000B5D09">
        <w:rPr>
          <w:rFonts w:ascii="Arial" w:hAnsi="Arial" w:cs="Arial"/>
          <w:b/>
          <w:sz w:val="21"/>
          <w:szCs w:val="21"/>
        </w:rPr>
        <w:t>any person who either works for or represents your organization</w:t>
      </w:r>
      <w:r w:rsidRPr="000B5D09">
        <w:rPr>
          <w:rFonts w:ascii="Arial" w:hAnsi="Arial" w:cs="Arial"/>
          <w:sz w:val="21"/>
          <w:szCs w:val="21"/>
        </w:rPr>
        <w:t>, regardless of whether or not s/he is compensated monetarily.</w:t>
      </w:r>
      <w:r w:rsidR="008E6A71">
        <w:rPr>
          <w:rFonts w:ascii="Arial" w:hAnsi="Arial" w:cs="Arial"/>
          <w:sz w:val="21"/>
          <w:szCs w:val="21"/>
        </w:rPr>
        <w:t xml:space="preserve"> </w:t>
      </w:r>
      <w:r w:rsidRPr="000B5D09">
        <w:rPr>
          <w:rFonts w:ascii="Arial" w:hAnsi="Arial" w:cs="Arial"/>
          <w:sz w:val="21"/>
          <w:szCs w:val="21"/>
        </w:rPr>
        <w:t>So, it includes agency paid staff, volunteers, interns, board members, people recruited from the beneficiary population to do work for the agency [perhaps in return for additional rations or other benefits], etc.</w:t>
      </w:r>
      <w:r w:rsidR="008E6A71">
        <w:rPr>
          <w:rFonts w:ascii="Arial" w:hAnsi="Arial" w:cs="Arial"/>
          <w:sz w:val="21"/>
          <w:szCs w:val="21"/>
        </w:rPr>
        <w:t xml:space="preserve"> </w:t>
      </w:r>
      <w:r w:rsidRPr="000B5D09">
        <w:rPr>
          <w:rFonts w:ascii="Arial" w:hAnsi="Arial" w:cs="Arial"/>
          <w:sz w:val="21"/>
          <w:szCs w:val="21"/>
        </w:rPr>
        <w:t>Some agencies define this beneficiary ‘staff’ group as incentive workers.</w:t>
      </w:r>
    </w:p>
    <w:p w:rsidR="004334F1" w:rsidRDefault="004334F1">
      <w:pPr>
        <w:spacing w:after="0" w:line="240" w:lineRule="auto"/>
        <w:rPr>
          <w:rFonts w:ascii="Arial" w:hAnsi="Arial" w:cs="Arial"/>
          <w:sz w:val="21"/>
          <w:szCs w:val="21"/>
        </w:rPr>
      </w:pPr>
      <w:r>
        <w:rPr>
          <w:rFonts w:ascii="Arial" w:hAnsi="Arial" w:cs="Arial"/>
          <w:sz w:val="21"/>
          <w:szCs w:val="21"/>
        </w:rPr>
        <w:br w:type="page"/>
      </w:r>
    </w:p>
    <w:p w:rsidR="00C7007A" w:rsidRDefault="00C7007A">
      <w:pPr>
        <w:spacing w:after="0" w:line="240" w:lineRule="auto"/>
        <w:rPr>
          <w:rFonts w:ascii="Arial" w:hAnsi="Arial" w:cs="Arial"/>
          <w:sz w:val="21"/>
          <w:szCs w:val="21"/>
        </w:rPr>
      </w:pPr>
    </w:p>
    <w:p w:rsidR="004334F1" w:rsidRDefault="00C7007A" w:rsidP="004334F1">
      <w:pPr>
        <w:rPr>
          <w:rFonts w:ascii="Arial" w:hAnsi="Arial" w:cs="Arial"/>
          <w:b/>
          <w:color w:val="E36C0A" w:themeColor="accent6" w:themeShade="BF"/>
        </w:rPr>
      </w:pPr>
      <w:r w:rsidRPr="002A7A73">
        <w:rPr>
          <w:rFonts w:ascii="Arial" w:hAnsi="Arial" w:cs="Arial"/>
          <w:b/>
          <w:color w:val="E36C0A" w:themeColor="accent6" w:themeShade="BF"/>
        </w:rPr>
        <w:t>Module 1: PSEA Basics</w:t>
      </w:r>
    </w:p>
    <w:p w:rsidR="00C7007A" w:rsidRPr="00E6224B" w:rsidRDefault="0049476F" w:rsidP="00E6224B">
      <w:pPr>
        <w:pStyle w:val="Heading3"/>
      </w:pPr>
      <w:bookmarkStart w:id="9" w:name="_Toc388601400"/>
      <w:r w:rsidRPr="00E6224B">
        <w:rPr>
          <w:rStyle w:val="Heading2Char"/>
          <w:rFonts w:eastAsiaTheme="majorEastAsia"/>
          <w:b/>
          <w:bCs/>
          <w:i w:val="0"/>
          <w:iCs w:val="0"/>
          <w:color w:val="808080" w:themeColor="background1" w:themeShade="80"/>
          <w:sz w:val="22"/>
          <w:szCs w:val="22"/>
        </w:rPr>
        <w:t>Handout 2: Code of Conduct Exercise</w:t>
      </w:r>
      <w:bookmarkEnd w:id="9"/>
    </w:p>
    <w:p w:rsidR="00C7007A" w:rsidRPr="009308CB" w:rsidRDefault="00C7007A" w:rsidP="00F6494A">
      <w:pPr>
        <w:keepNext/>
        <w:tabs>
          <w:tab w:val="left" w:pos="540"/>
        </w:tabs>
        <w:spacing w:after="0" w:line="240" w:lineRule="auto"/>
        <w:rPr>
          <w:rFonts w:ascii="Arial" w:hAnsi="Arial" w:cs="Arial"/>
          <w:sz w:val="21"/>
          <w:szCs w:val="21"/>
        </w:rPr>
      </w:pPr>
    </w:p>
    <w:p w:rsidR="00F6494A" w:rsidRPr="00F6494A" w:rsidRDefault="00F6494A" w:rsidP="00F6494A">
      <w:pPr>
        <w:spacing w:after="0" w:line="240" w:lineRule="auto"/>
        <w:rPr>
          <w:rFonts w:ascii="Arial" w:hAnsi="Arial" w:cs="Arial"/>
          <w:sz w:val="21"/>
          <w:szCs w:val="21"/>
        </w:rPr>
      </w:pPr>
      <w:r w:rsidRPr="00F6494A">
        <w:rPr>
          <w:rFonts w:ascii="Arial" w:hAnsi="Arial" w:cs="Arial"/>
          <w:sz w:val="21"/>
          <w:szCs w:val="21"/>
        </w:rPr>
        <w:t>In your groups, read the scenario you were assigned and then answer the following questions:</w:t>
      </w:r>
    </w:p>
    <w:p w:rsidR="00F6494A" w:rsidRPr="00F6494A" w:rsidRDefault="00F6494A" w:rsidP="00F6494A">
      <w:pPr>
        <w:spacing w:after="0" w:line="240" w:lineRule="auto"/>
        <w:rPr>
          <w:rFonts w:ascii="Arial" w:hAnsi="Arial" w:cs="Arial"/>
          <w:sz w:val="21"/>
          <w:szCs w:val="21"/>
        </w:rPr>
      </w:pPr>
    </w:p>
    <w:p w:rsidR="00F6494A" w:rsidRPr="00F6494A" w:rsidRDefault="00F6494A" w:rsidP="00F6494A">
      <w:pPr>
        <w:numPr>
          <w:ilvl w:val="1"/>
          <w:numId w:val="9"/>
        </w:numPr>
        <w:spacing w:after="0" w:line="240" w:lineRule="auto"/>
        <w:rPr>
          <w:rFonts w:ascii="Arial" w:hAnsi="Arial" w:cs="Arial"/>
          <w:sz w:val="21"/>
          <w:szCs w:val="21"/>
        </w:rPr>
      </w:pPr>
      <w:r w:rsidRPr="00F6494A">
        <w:rPr>
          <w:rFonts w:ascii="Arial" w:hAnsi="Arial" w:cs="Arial"/>
          <w:sz w:val="21"/>
          <w:szCs w:val="21"/>
        </w:rPr>
        <w:t>Has the Code of Conduct been breached?</w:t>
      </w:r>
    </w:p>
    <w:p w:rsidR="00F6494A" w:rsidRPr="00F6494A" w:rsidRDefault="00F6494A" w:rsidP="00F6494A">
      <w:pPr>
        <w:numPr>
          <w:ilvl w:val="1"/>
          <w:numId w:val="9"/>
        </w:numPr>
        <w:spacing w:after="0" w:line="240" w:lineRule="auto"/>
        <w:rPr>
          <w:rFonts w:ascii="Arial" w:hAnsi="Arial" w:cs="Arial"/>
          <w:sz w:val="21"/>
          <w:szCs w:val="21"/>
        </w:rPr>
      </w:pPr>
      <w:r w:rsidRPr="00F6494A">
        <w:rPr>
          <w:rFonts w:ascii="Arial" w:hAnsi="Arial" w:cs="Arial"/>
          <w:sz w:val="21"/>
          <w:szCs w:val="21"/>
        </w:rPr>
        <w:t>If so, what rule has been broken?</w:t>
      </w:r>
    </w:p>
    <w:p w:rsidR="00F6494A" w:rsidRPr="00F6494A" w:rsidRDefault="00F6494A" w:rsidP="00F6494A">
      <w:pPr>
        <w:numPr>
          <w:ilvl w:val="1"/>
          <w:numId w:val="9"/>
        </w:numPr>
        <w:spacing w:after="0" w:line="240" w:lineRule="auto"/>
        <w:rPr>
          <w:rFonts w:ascii="Arial" w:hAnsi="Arial" w:cs="Arial"/>
          <w:sz w:val="21"/>
          <w:szCs w:val="21"/>
        </w:rPr>
      </w:pPr>
      <w:r w:rsidRPr="00F6494A">
        <w:rPr>
          <w:rFonts w:ascii="Arial" w:hAnsi="Arial" w:cs="Arial"/>
          <w:sz w:val="21"/>
          <w:szCs w:val="21"/>
        </w:rPr>
        <w:t>What would you do next?</w:t>
      </w:r>
    </w:p>
    <w:p w:rsidR="00F6494A" w:rsidRPr="00F6494A" w:rsidRDefault="00F6494A" w:rsidP="00F6494A">
      <w:pPr>
        <w:spacing w:after="0" w:line="240" w:lineRule="auto"/>
        <w:rPr>
          <w:rFonts w:ascii="Arial" w:hAnsi="Arial" w:cs="Arial"/>
          <w:sz w:val="21"/>
          <w:szCs w:val="21"/>
        </w:rPr>
      </w:pPr>
    </w:p>
    <w:p w:rsidR="00F6494A" w:rsidRPr="00F6494A" w:rsidRDefault="00F6494A" w:rsidP="00F6494A">
      <w:pPr>
        <w:spacing w:after="0" w:line="240" w:lineRule="auto"/>
        <w:rPr>
          <w:rFonts w:ascii="Arial" w:hAnsi="Arial" w:cs="Arial"/>
          <w:sz w:val="21"/>
          <w:szCs w:val="21"/>
        </w:rPr>
      </w:pPr>
      <w:r w:rsidRPr="00F6494A">
        <w:rPr>
          <w:rFonts w:ascii="Arial" w:hAnsi="Arial" w:cs="Arial"/>
          <w:b/>
          <w:sz w:val="21"/>
          <w:szCs w:val="21"/>
        </w:rPr>
        <w:t>You have 15 minutes to read the scenario and to discuss, as a group, your answers to the above questions.</w:t>
      </w:r>
      <w:r w:rsidR="008E6A71">
        <w:rPr>
          <w:rFonts w:ascii="Arial" w:hAnsi="Arial" w:cs="Arial"/>
          <w:b/>
          <w:sz w:val="21"/>
          <w:szCs w:val="21"/>
        </w:rPr>
        <w:t xml:space="preserve"> </w:t>
      </w:r>
      <w:r w:rsidRPr="00F6494A">
        <w:rPr>
          <w:rFonts w:ascii="Arial" w:hAnsi="Arial" w:cs="Arial"/>
          <w:b/>
          <w:sz w:val="21"/>
          <w:szCs w:val="21"/>
        </w:rPr>
        <w:t>Be prepared to present briefly on what you discussed.</w:t>
      </w:r>
      <w:r w:rsidRPr="00F6494A">
        <w:rPr>
          <w:rFonts w:ascii="Arial" w:hAnsi="Arial" w:cs="Arial"/>
          <w:sz w:val="21"/>
          <w:szCs w:val="21"/>
        </w:rPr>
        <w:t xml:space="preserve"> </w:t>
      </w:r>
    </w:p>
    <w:p w:rsidR="00F6494A" w:rsidRPr="00F6494A" w:rsidRDefault="00F6494A" w:rsidP="00F6494A">
      <w:pPr>
        <w:spacing w:after="0" w:line="240" w:lineRule="auto"/>
        <w:rPr>
          <w:rFonts w:ascii="Arial" w:hAnsi="Arial" w:cs="Arial"/>
          <w:sz w:val="21"/>
          <w:szCs w:val="21"/>
        </w:rPr>
      </w:pPr>
    </w:p>
    <w:p w:rsidR="00F6494A" w:rsidRPr="00F6494A" w:rsidRDefault="00F6494A" w:rsidP="00F6494A">
      <w:pPr>
        <w:spacing w:after="0" w:line="240" w:lineRule="auto"/>
        <w:rPr>
          <w:rFonts w:ascii="Arial" w:hAnsi="Arial" w:cs="Arial"/>
          <w:b/>
          <w:sz w:val="21"/>
          <w:szCs w:val="21"/>
        </w:rPr>
      </w:pPr>
      <w:r w:rsidRPr="00F6494A">
        <w:rPr>
          <w:rFonts w:ascii="Arial" w:hAnsi="Arial" w:cs="Arial"/>
          <w:b/>
          <w:sz w:val="21"/>
          <w:szCs w:val="21"/>
        </w:rPr>
        <w:t>Scenarios</w:t>
      </w:r>
    </w:p>
    <w:p w:rsidR="00F6494A" w:rsidRPr="00F6494A" w:rsidRDefault="00F6494A" w:rsidP="00F6494A">
      <w:pPr>
        <w:spacing w:after="0" w:line="240" w:lineRule="auto"/>
        <w:rPr>
          <w:rFonts w:ascii="Arial" w:hAnsi="Arial" w:cs="Arial"/>
          <w:sz w:val="21"/>
          <w:szCs w:val="21"/>
        </w:rPr>
      </w:pPr>
    </w:p>
    <w:p w:rsidR="00F6494A" w:rsidRPr="00F6494A" w:rsidRDefault="00F6494A" w:rsidP="00F6494A">
      <w:pPr>
        <w:spacing w:after="0" w:line="240" w:lineRule="auto"/>
        <w:rPr>
          <w:rFonts w:ascii="Arial" w:hAnsi="Arial" w:cs="Arial"/>
          <w:sz w:val="21"/>
          <w:szCs w:val="21"/>
        </w:rPr>
      </w:pPr>
      <w:r w:rsidRPr="00F6494A">
        <w:rPr>
          <w:rFonts w:ascii="Arial" w:hAnsi="Arial" w:cs="Arial"/>
          <w:sz w:val="21"/>
          <w:szCs w:val="21"/>
        </w:rPr>
        <w:t>1)</w:t>
      </w:r>
      <w:r w:rsidR="008E6A71">
        <w:rPr>
          <w:rFonts w:ascii="Arial" w:hAnsi="Arial" w:cs="Arial"/>
          <w:sz w:val="21"/>
          <w:szCs w:val="21"/>
        </w:rPr>
        <w:t xml:space="preserve"> </w:t>
      </w:r>
      <w:r w:rsidRPr="00F6494A">
        <w:rPr>
          <w:rFonts w:ascii="Arial" w:hAnsi="Arial" w:cs="Arial"/>
          <w:b/>
          <w:sz w:val="21"/>
          <w:szCs w:val="21"/>
        </w:rPr>
        <w:t>Carlos is one of our logistics officers</w:t>
      </w:r>
      <w:r w:rsidRPr="00F6494A">
        <w:rPr>
          <w:rFonts w:ascii="Arial" w:hAnsi="Arial" w:cs="Arial"/>
          <w:sz w:val="21"/>
          <w:szCs w:val="21"/>
        </w:rPr>
        <w:t>.</w:t>
      </w:r>
      <w:r w:rsidR="008E6A71">
        <w:rPr>
          <w:rFonts w:ascii="Arial" w:hAnsi="Arial" w:cs="Arial"/>
          <w:sz w:val="21"/>
          <w:szCs w:val="21"/>
        </w:rPr>
        <w:t xml:space="preserve"> </w:t>
      </w:r>
      <w:r w:rsidRPr="00F6494A">
        <w:rPr>
          <w:rFonts w:ascii="Arial" w:hAnsi="Arial" w:cs="Arial"/>
          <w:sz w:val="21"/>
          <w:szCs w:val="21"/>
        </w:rPr>
        <w:t>He has helped set up a boys’ soccer club in town.</w:t>
      </w:r>
      <w:r w:rsidR="008E6A71">
        <w:rPr>
          <w:rFonts w:ascii="Arial" w:hAnsi="Arial" w:cs="Arial"/>
          <w:sz w:val="21"/>
          <w:szCs w:val="21"/>
        </w:rPr>
        <w:t xml:space="preserve"> </w:t>
      </w:r>
      <w:r w:rsidRPr="00F6494A">
        <w:rPr>
          <w:rFonts w:ascii="Arial" w:hAnsi="Arial" w:cs="Arial"/>
          <w:sz w:val="21"/>
          <w:szCs w:val="21"/>
        </w:rPr>
        <w:t>Carlos enjoys the soccer games but he seems to particularly enjoy being with local teenagers.</w:t>
      </w:r>
      <w:r w:rsidR="008E6A71">
        <w:rPr>
          <w:rFonts w:ascii="Arial" w:hAnsi="Arial" w:cs="Arial"/>
          <w:sz w:val="21"/>
          <w:szCs w:val="21"/>
        </w:rPr>
        <w:t xml:space="preserve"> </w:t>
      </w:r>
      <w:r w:rsidRPr="00F6494A">
        <w:rPr>
          <w:rFonts w:ascii="Arial" w:hAnsi="Arial" w:cs="Arial"/>
          <w:sz w:val="21"/>
          <w:szCs w:val="21"/>
        </w:rPr>
        <w:t>He gives presents (magazines, candy, sodas and pens) to many boys.</w:t>
      </w:r>
      <w:r w:rsidR="008E6A71">
        <w:rPr>
          <w:rFonts w:ascii="Arial" w:hAnsi="Arial" w:cs="Arial"/>
          <w:sz w:val="21"/>
          <w:szCs w:val="21"/>
        </w:rPr>
        <w:t xml:space="preserve"> </w:t>
      </w:r>
      <w:r w:rsidRPr="00F6494A">
        <w:rPr>
          <w:rFonts w:ascii="Arial" w:hAnsi="Arial" w:cs="Arial"/>
          <w:sz w:val="21"/>
          <w:szCs w:val="21"/>
        </w:rPr>
        <w:t>You have heard rumors that he offers these gifts in exchange for sexual acts.</w:t>
      </w:r>
      <w:r w:rsidR="008E6A71">
        <w:rPr>
          <w:rFonts w:ascii="Arial" w:hAnsi="Arial" w:cs="Arial"/>
          <w:sz w:val="21"/>
          <w:szCs w:val="21"/>
        </w:rPr>
        <w:t xml:space="preserve"> </w:t>
      </w:r>
      <w:r w:rsidRPr="00F6494A">
        <w:rPr>
          <w:rFonts w:ascii="Arial" w:hAnsi="Arial" w:cs="Arial"/>
          <w:sz w:val="21"/>
          <w:szCs w:val="21"/>
        </w:rPr>
        <w:t>However, when you ask around, you are told that the boys making the allegation are always fabricating stories like this.</w:t>
      </w:r>
      <w:r w:rsidR="008E6A71">
        <w:rPr>
          <w:rFonts w:ascii="Arial" w:hAnsi="Arial" w:cs="Arial"/>
          <w:sz w:val="21"/>
          <w:szCs w:val="21"/>
        </w:rPr>
        <w:t xml:space="preserve"> </w:t>
      </w:r>
      <w:r w:rsidRPr="00F6494A">
        <w:rPr>
          <w:rFonts w:ascii="Arial" w:hAnsi="Arial" w:cs="Arial"/>
          <w:sz w:val="21"/>
          <w:szCs w:val="21"/>
        </w:rPr>
        <w:t>The senior manager who has reported the allegation to you finds it hard to believe as last summer he went on leave with Carlos to Geneva.</w:t>
      </w:r>
      <w:r w:rsidR="008E6A71">
        <w:rPr>
          <w:rFonts w:ascii="Arial" w:hAnsi="Arial" w:cs="Arial"/>
          <w:sz w:val="21"/>
          <w:szCs w:val="21"/>
        </w:rPr>
        <w:t xml:space="preserve"> </w:t>
      </w:r>
      <w:r w:rsidRPr="00F6494A">
        <w:rPr>
          <w:rFonts w:ascii="Arial" w:hAnsi="Arial" w:cs="Arial"/>
          <w:sz w:val="21"/>
          <w:szCs w:val="21"/>
        </w:rPr>
        <w:t>While in Geneva he and Carlos visited a brothel together.</w:t>
      </w:r>
    </w:p>
    <w:p w:rsidR="00F6494A" w:rsidRPr="00F6494A" w:rsidRDefault="00F6494A" w:rsidP="00F6494A">
      <w:pPr>
        <w:spacing w:after="0" w:line="240" w:lineRule="auto"/>
        <w:rPr>
          <w:rFonts w:ascii="Arial" w:hAnsi="Arial" w:cs="Arial"/>
          <w:sz w:val="21"/>
          <w:szCs w:val="21"/>
        </w:rPr>
      </w:pPr>
    </w:p>
    <w:p w:rsidR="00F6494A" w:rsidRPr="00F6494A" w:rsidRDefault="00F6494A" w:rsidP="00F6494A">
      <w:pPr>
        <w:spacing w:after="0" w:line="240" w:lineRule="auto"/>
        <w:rPr>
          <w:rFonts w:ascii="Arial" w:hAnsi="Arial" w:cs="Arial"/>
          <w:sz w:val="21"/>
          <w:szCs w:val="21"/>
        </w:rPr>
      </w:pPr>
      <w:r w:rsidRPr="00F6494A">
        <w:rPr>
          <w:rFonts w:ascii="Arial" w:hAnsi="Arial" w:cs="Arial"/>
          <w:sz w:val="21"/>
          <w:szCs w:val="21"/>
        </w:rPr>
        <w:t>2)</w:t>
      </w:r>
      <w:r w:rsidR="008E6A71">
        <w:rPr>
          <w:rFonts w:ascii="Arial" w:hAnsi="Arial" w:cs="Arial"/>
          <w:sz w:val="21"/>
          <w:szCs w:val="21"/>
        </w:rPr>
        <w:t xml:space="preserve"> </w:t>
      </w:r>
      <w:r w:rsidRPr="00F6494A">
        <w:rPr>
          <w:rFonts w:ascii="Arial" w:hAnsi="Arial" w:cs="Arial"/>
          <w:b/>
          <w:sz w:val="21"/>
          <w:szCs w:val="21"/>
        </w:rPr>
        <w:t>Joey is a 19 year old driver we hired locally</w:t>
      </w:r>
      <w:r w:rsidRPr="00F6494A">
        <w:rPr>
          <w:rFonts w:ascii="Arial" w:hAnsi="Arial" w:cs="Arial"/>
          <w:sz w:val="21"/>
          <w:szCs w:val="21"/>
        </w:rPr>
        <w:t>.</w:t>
      </w:r>
      <w:r w:rsidR="008E6A71">
        <w:rPr>
          <w:rFonts w:ascii="Arial" w:hAnsi="Arial" w:cs="Arial"/>
          <w:sz w:val="21"/>
          <w:szCs w:val="21"/>
        </w:rPr>
        <w:t xml:space="preserve"> </w:t>
      </w:r>
      <w:r w:rsidRPr="00F6494A">
        <w:rPr>
          <w:rFonts w:ascii="Arial" w:hAnsi="Arial" w:cs="Arial"/>
          <w:sz w:val="21"/>
          <w:szCs w:val="21"/>
        </w:rPr>
        <w:t>He transports relief items from the warehouse to the refugee camp where the items are distributed.</w:t>
      </w:r>
      <w:r w:rsidR="008E6A71">
        <w:rPr>
          <w:rFonts w:ascii="Arial" w:hAnsi="Arial" w:cs="Arial"/>
          <w:sz w:val="21"/>
          <w:szCs w:val="21"/>
        </w:rPr>
        <w:t xml:space="preserve"> </w:t>
      </w:r>
      <w:r w:rsidRPr="00F6494A">
        <w:rPr>
          <w:rFonts w:ascii="Arial" w:hAnsi="Arial" w:cs="Arial"/>
          <w:sz w:val="21"/>
          <w:szCs w:val="21"/>
        </w:rPr>
        <w:t>On one of his trips he recognized a 17-year-old refugee girl walking on the side of the road and gave her a ride back to the camp.</w:t>
      </w:r>
      <w:r w:rsidR="008E6A71">
        <w:rPr>
          <w:rFonts w:ascii="Arial" w:hAnsi="Arial" w:cs="Arial"/>
          <w:sz w:val="21"/>
          <w:szCs w:val="21"/>
        </w:rPr>
        <w:t xml:space="preserve"> </w:t>
      </w:r>
      <w:r w:rsidRPr="00F6494A">
        <w:rPr>
          <w:rFonts w:ascii="Arial" w:hAnsi="Arial" w:cs="Arial"/>
          <w:sz w:val="21"/>
          <w:szCs w:val="21"/>
        </w:rPr>
        <w:t>Since then, to impress her, he frequently offers to drive her wherever she is going and sometimes gives her small items from the relief packages in his truck, which he thinks she and her family could use.</w:t>
      </w:r>
      <w:r w:rsidR="008E6A71">
        <w:rPr>
          <w:rFonts w:ascii="Arial" w:hAnsi="Arial" w:cs="Arial"/>
          <w:sz w:val="21"/>
          <w:szCs w:val="21"/>
        </w:rPr>
        <w:t xml:space="preserve"> </w:t>
      </w:r>
      <w:r w:rsidRPr="00F6494A">
        <w:rPr>
          <w:rFonts w:ascii="Arial" w:hAnsi="Arial" w:cs="Arial"/>
          <w:sz w:val="21"/>
          <w:szCs w:val="21"/>
        </w:rPr>
        <w:t>The last time he drove her home she asked him to come inside her home to meet her family.</w:t>
      </w:r>
      <w:r w:rsidR="008E6A71">
        <w:rPr>
          <w:rFonts w:ascii="Arial" w:hAnsi="Arial" w:cs="Arial"/>
          <w:sz w:val="21"/>
          <w:szCs w:val="21"/>
        </w:rPr>
        <w:t xml:space="preserve"> </w:t>
      </w:r>
      <w:r w:rsidRPr="00F6494A">
        <w:rPr>
          <w:rFonts w:ascii="Arial" w:hAnsi="Arial" w:cs="Arial"/>
          <w:sz w:val="21"/>
          <w:szCs w:val="21"/>
        </w:rPr>
        <w:t>The family was pleased that she had made friends with a NGO worker.</w:t>
      </w:r>
      <w:r w:rsidR="008E6A71">
        <w:rPr>
          <w:rFonts w:ascii="Arial" w:hAnsi="Arial" w:cs="Arial"/>
          <w:sz w:val="21"/>
          <w:szCs w:val="21"/>
        </w:rPr>
        <w:t xml:space="preserve"> </w:t>
      </w:r>
      <w:r w:rsidRPr="00F6494A">
        <w:rPr>
          <w:rFonts w:ascii="Arial" w:hAnsi="Arial" w:cs="Arial"/>
          <w:sz w:val="21"/>
          <w:szCs w:val="21"/>
        </w:rPr>
        <w:t>Joey really likes the girl; he wants to start a romantic relationship with her and to ask her parents permission to marry her.</w:t>
      </w:r>
      <w:r w:rsidR="008E6A71">
        <w:rPr>
          <w:rFonts w:ascii="Arial" w:hAnsi="Arial" w:cs="Arial"/>
          <w:sz w:val="21"/>
          <w:szCs w:val="21"/>
        </w:rPr>
        <w:t xml:space="preserve"> </w:t>
      </w:r>
      <w:r w:rsidRPr="00F6494A">
        <w:rPr>
          <w:rFonts w:ascii="Arial" w:hAnsi="Arial" w:cs="Arial"/>
          <w:sz w:val="21"/>
          <w:szCs w:val="21"/>
        </w:rPr>
        <w:t>He knows her family will approve.</w:t>
      </w:r>
      <w:r w:rsidR="008E6A71">
        <w:rPr>
          <w:rFonts w:ascii="Arial" w:hAnsi="Arial" w:cs="Arial"/>
          <w:sz w:val="21"/>
          <w:szCs w:val="21"/>
        </w:rPr>
        <w:t xml:space="preserve"> </w:t>
      </w:r>
    </w:p>
    <w:p w:rsidR="00F6494A" w:rsidRPr="00F6494A" w:rsidRDefault="00F6494A" w:rsidP="00F6494A">
      <w:pPr>
        <w:spacing w:after="0" w:line="240" w:lineRule="auto"/>
        <w:rPr>
          <w:rFonts w:ascii="Arial" w:hAnsi="Arial" w:cs="Arial"/>
          <w:sz w:val="21"/>
          <w:szCs w:val="21"/>
        </w:rPr>
      </w:pPr>
    </w:p>
    <w:p w:rsidR="00F6494A" w:rsidRPr="00F6494A" w:rsidRDefault="00F6494A" w:rsidP="00F6494A">
      <w:pPr>
        <w:spacing w:after="0" w:line="240" w:lineRule="auto"/>
        <w:rPr>
          <w:rFonts w:ascii="Arial" w:hAnsi="Arial" w:cs="Arial"/>
          <w:sz w:val="21"/>
          <w:szCs w:val="21"/>
        </w:rPr>
      </w:pPr>
      <w:r w:rsidRPr="00F6494A">
        <w:rPr>
          <w:rFonts w:ascii="Arial" w:hAnsi="Arial" w:cs="Arial"/>
          <w:sz w:val="21"/>
          <w:szCs w:val="21"/>
        </w:rPr>
        <w:t>The local age of consent is 16 years of age and Joey is from the same ethnic group as the young woman.</w:t>
      </w:r>
    </w:p>
    <w:p w:rsidR="00F6494A" w:rsidRPr="00F6494A" w:rsidRDefault="00F6494A" w:rsidP="00F6494A">
      <w:pPr>
        <w:spacing w:after="0" w:line="240" w:lineRule="auto"/>
        <w:rPr>
          <w:rFonts w:ascii="Arial" w:hAnsi="Arial" w:cs="Arial"/>
          <w:sz w:val="21"/>
          <w:szCs w:val="21"/>
        </w:rPr>
      </w:pPr>
    </w:p>
    <w:p w:rsidR="00F6494A" w:rsidRPr="00F6494A" w:rsidRDefault="00F6494A" w:rsidP="00F6494A">
      <w:pPr>
        <w:spacing w:after="0" w:line="240" w:lineRule="auto"/>
        <w:rPr>
          <w:rFonts w:ascii="Arial" w:hAnsi="Arial" w:cs="Arial"/>
          <w:sz w:val="21"/>
          <w:szCs w:val="21"/>
        </w:rPr>
      </w:pPr>
      <w:r w:rsidRPr="00F6494A">
        <w:rPr>
          <w:rFonts w:ascii="Arial" w:hAnsi="Arial" w:cs="Arial"/>
          <w:sz w:val="21"/>
          <w:szCs w:val="21"/>
        </w:rPr>
        <w:t>3)</w:t>
      </w:r>
      <w:r w:rsidR="008E6A71">
        <w:rPr>
          <w:rFonts w:ascii="Arial" w:hAnsi="Arial" w:cs="Arial"/>
          <w:sz w:val="21"/>
          <w:szCs w:val="21"/>
        </w:rPr>
        <w:t xml:space="preserve"> </w:t>
      </w:r>
      <w:r w:rsidRPr="00F6494A">
        <w:rPr>
          <w:rFonts w:ascii="Arial" w:hAnsi="Arial" w:cs="Arial"/>
          <w:b/>
          <w:sz w:val="21"/>
          <w:szCs w:val="21"/>
        </w:rPr>
        <w:t>Josie is a refugee in one of our camps</w:t>
      </w:r>
      <w:r w:rsidRPr="00F6494A">
        <w:rPr>
          <w:rFonts w:ascii="Arial" w:hAnsi="Arial" w:cs="Arial"/>
          <w:sz w:val="21"/>
          <w:szCs w:val="21"/>
        </w:rPr>
        <w:t>.</w:t>
      </w:r>
      <w:r w:rsidR="008E6A71">
        <w:rPr>
          <w:rFonts w:ascii="Arial" w:hAnsi="Arial" w:cs="Arial"/>
          <w:sz w:val="21"/>
          <w:szCs w:val="21"/>
        </w:rPr>
        <w:t xml:space="preserve"> </w:t>
      </w:r>
      <w:r w:rsidRPr="00F6494A">
        <w:rPr>
          <w:rFonts w:ascii="Arial" w:hAnsi="Arial" w:cs="Arial"/>
          <w:sz w:val="21"/>
          <w:szCs w:val="21"/>
        </w:rPr>
        <w:t>Pieter is a refugee we recruited as an incentive worker, to distribute food.</w:t>
      </w:r>
      <w:r w:rsidR="008E6A71">
        <w:rPr>
          <w:rFonts w:ascii="Arial" w:hAnsi="Arial" w:cs="Arial"/>
          <w:sz w:val="21"/>
          <w:szCs w:val="21"/>
        </w:rPr>
        <w:t xml:space="preserve"> </w:t>
      </w:r>
      <w:r w:rsidRPr="00F6494A">
        <w:rPr>
          <w:rFonts w:ascii="Arial" w:hAnsi="Arial" w:cs="Arial"/>
          <w:sz w:val="21"/>
          <w:szCs w:val="21"/>
        </w:rPr>
        <w:t>He has offered to give Josie a little extra during the distribution if she will be his ‘special friend’.</w:t>
      </w:r>
      <w:r w:rsidR="008E6A71">
        <w:rPr>
          <w:rFonts w:ascii="Arial" w:hAnsi="Arial" w:cs="Arial"/>
          <w:sz w:val="21"/>
          <w:szCs w:val="21"/>
        </w:rPr>
        <w:t xml:space="preserve"> </w:t>
      </w:r>
      <w:r w:rsidRPr="00F6494A">
        <w:rPr>
          <w:rFonts w:ascii="Arial" w:hAnsi="Arial" w:cs="Arial"/>
          <w:sz w:val="21"/>
          <w:szCs w:val="21"/>
        </w:rPr>
        <w:t>She agrees willingly.</w:t>
      </w:r>
      <w:r w:rsidR="008E6A71">
        <w:rPr>
          <w:rFonts w:ascii="Arial" w:hAnsi="Arial" w:cs="Arial"/>
          <w:sz w:val="21"/>
          <w:szCs w:val="21"/>
        </w:rPr>
        <w:t xml:space="preserve"> </w:t>
      </w:r>
      <w:r w:rsidRPr="00F6494A">
        <w:rPr>
          <w:rFonts w:ascii="Arial" w:hAnsi="Arial" w:cs="Arial"/>
          <w:sz w:val="21"/>
          <w:szCs w:val="21"/>
        </w:rPr>
        <w:t>Both of them agree that they should start a sexual relationship and neither of them thinks that anything is wrong.</w:t>
      </w:r>
      <w:r w:rsidR="008E6A71">
        <w:rPr>
          <w:rFonts w:ascii="Arial" w:hAnsi="Arial" w:cs="Arial"/>
          <w:sz w:val="21"/>
          <w:szCs w:val="21"/>
        </w:rPr>
        <w:t xml:space="preserve"> </w:t>
      </w:r>
      <w:r w:rsidRPr="00F6494A">
        <w:rPr>
          <w:rFonts w:ascii="Arial" w:hAnsi="Arial" w:cs="Arial"/>
          <w:sz w:val="21"/>
          <w:szCs w:val="21"/>
        </w:rPr>
        <w:t>Josie hopes that the relationship might be a passport to a new life in another country or at least an opportunity to supplement her rations.</w:t>
      </w:r>
      <w:r w:rsidR="008E6A71">
        <w:rPr>
          <w:rFonts w:ascii="Arial" w:hAnsi="Arial" w:cs="Arial"/>
          <w:sz w:val="21"/>
          <w:szCs w:val="21"/>
        </w:rPr>
        <w:t xml:space="preserve"> </w:t>
      </w:r>
      <w:r w:rsidRPr="00F6494A">
        <w:rPr>
          <w:rFonts w:ascii="Arial" w:hAnsi="Arial" w:cs="Arial"/>
          <w:sz w:val="21"/>
          <w:szCs w:val="21"/>
        </w:rPr>
        <w:t>Pieter does nothing to discourage these hopes.</w:t>
      </w:r>
    </w:p>
    <w:p w:rsidR="00F6494A" w:rsidRPr="00F6494A" w:rsidRDefault="00F6494A" w:rsidP="00F6494A">
      <w:pPr>
        <w:spacing w:after="0" w:line="240" w:lineRule="auto"/>
        <w:rPr>
          <w:rFonts w:ascii="Arial" w:hAnsi="Arial" w:cs="Arial"/>
          <w:sz w:val="21"/>
          <w:szCs w:val="21"/>
        </w:rPr>
      </w:pPr>
    </w:p>
    <w:p w:rsidR="00C7007A" w:rsidRDefault="00F6494A">
      <w:pPr>
        <w:spacing w:after="0" w:line="240" w:lineRule="auto"/>
        <w:rPr>
          <w:rFonts w:ascii="Arial" w:hAnsi="Arial" w:cs="Arial"/>
          <w:sz w:val="21"/>
          <w:szCs w:val="21"/>
        </w:rPr>
      </w:pPr>
      <w:r w:rsidRPr="00F6494A">
        <w:rPr>
          <w:rFonts w:ascii="Arial" w:hAnsi="Arial" w:cs="Arial"/>
          <w:sz w:val="21"/>
          <w:szCs w:val="21"/>
        </w:rPr>
        <w:t>4)</w:t>
      </w:r>
      <w:r w:rsidR="008E6A71">
        <w:rPr>
          <w:rFonts w:ascii="Arial" w:hAnsi="Arial" w:cs="Arial"/>
          <w:sz w:val="21"/>
          <w:szCs w:val="21"/>
        </w:rPr>
        <w:t xml:space="preserve"> </w:t>
      </w:r>
      <w:r w:rsidRPr="00F6494A">
        <w:rPr>
          <w:rFonts w:ascii="Arial" w:hAnsi="Arial" w:cs="Arial"/>
          <w:b/>
          <w:sz w:val="21"/>
          <w:szCs w:val="21"/>
        </w:rPr>
        <w:t>Darlene is one of our international recruits</w:t>
      </w:r>
      <w:r w:rsidRPr="00F6494A">
        <w:rPr>
          <w:rFonts w:ascii="Arial" w:hAnsi="Arial" w:cs="Arial"/>
          <w:sz w:val="21"/>
          <w:szCs w:val="21"/>
        </w:rPr>
        <w:t>.</w:t>
      </w:r>
      <w:r w:rsidR="008E6A71">
        <w:rPr>
          <w:rFonts w:ascii="Arial" w:hAnsi="Arial" w:cs="Arial"/>
          <w:sz w:val="21"/>
          <w:szCs w:val="21"/>
        </w:rPr>
        <w:t xml:space="preserve"> </w:t>
      </w:r>
      <w:r w:rsidRPr="00F6494A">
        <w:rPr>
          <w:rFonts w:ascii="Arial" w:hAnsi="Arial" w:cs="Arial"/>
          <w:sz w:val="21"/>
          <w:szCs w:val="21"/>
        </w:rPr>
        <w:t>She is always on the lookout for good business opportunities since she has to support her family back home.</w:t>
      </w:r>
      <w:r w:rsidR="008E6A71">
        <w:rPr>
          <w:rFonts w:ascii="Arial" w:hAnsi="Arial" w:cs="Arial"/>
          <w:sz w:val="21"/>
          <w:szCs w:val="21"/>
        </w:rPr>
        <w:t xml:space="preserve"> </w:t>
      </w:r>
      <w:r w:rsidRPr="00F6494A">
        <w:rPr>
          <w:rFonts w:ascii="Arial" w:hAnsi="Arial" w:cs="Arial"/>
          <w:sz w:val="21"/>
          <w:szCs w:val="21"/>
        </w:rPr>
        <w:t>She has been asked by a local colleague, Stanislaus, to contribute some money towards renovating a bar in the town, in return for a portion of the bar’s profits.</w:t>
      </w:r>
      <w:r w:rsidR="008E6A71">
        <w:rPr>
          <w:rFonts w:ascii="Arial" w:hAnsi="Arial" w:cs="Arial"/>
          <w:sz w:val="21"/>
          <w:szCs w:val="21"/>
        </w:rPr>
        <w:t xml:space="preserve"> </w:t>
      </w:r>
      <w:r w:rsidRPr="00F6494A">
        <w:rPr>
          <w:rFonts w:ascii="Arial" w:hAnsi="Arial" w:cs="Arial"/>
          <w:sz w:val="21"/>
          <w:szCs w:val="21"/>
        </w:rPr>
        <w:t>Darlene soon finds she is getting a steady income from the bar, and gives more money to hire more staff, including security.</w:t>
      </w:r>
      <w:r w:rsidR="008E6A71">
        <w:rPr>
          <w:rFonts w:ascii="Arial" w:hAnsi="Arial" w:cs="Arial"/>
          <w:sz w:val="21"/>
          <w:szCs w:val="21"/>
        </w:rPr>
        <w:t xml:space="preserve"> </w:t>
      </w:r>
      <w:r w:rsidRPr="00F6494A">
        <w:rPr>
          <w:rFonts w:ascii="Arial" w:hAnsi="Arial" w:cs="Arial"/>
          <w:sz w:val="21"/>
          <w:szCs w:val="21"/>
        </w:rPr>
        <w:t>She does not go to the bar, but knows that there is a lot of prostitution going on there and that peacekeepers, CIVPOLs, NGO and UN staff use the bar often.</w:t>
      </w:r>
      <w:r w:rsidR="008E6A71">
        <w:rPr>
          <w:rFonts w:ascii="Arial" w:hAnsi="Arial" w:cs="Arial"/>
          <w:sz w:val="21"/>
          <w:szCs w:val="21"/>
        </w:rPr>
        <w:t xml:space="preserve"> </w:t>
      </w:r>
      <w:r w:rsidRPr="00F6494A">
        <w:rPr>
          <w:rFonts w:ascii="Arial" w:hAnsi="Arial" w:cs="Arial"/>
          <w:sz w:val="21"/>
          <w:szCs w:val="21"/>
        </w:rPr>
        <w:t>However, she doesn’t think that concerns her, since she is not directly involved in those issues.</w:t>
      </w:r>
      <w:r w:rsidR="008E6A71">
        <w:rPr>
          <w:rFonts w:ascii="Arial" w:hAnsi="Arial" w:cs="Arial"/>
          <w:sz w:val="21"/>
          <w:szCs w:val="21"/>
        </w:rPr>
        <w:t xml:space="preserve"> </w:t>
      </w:r>
      <w:r w:rsidRPr="00F6494A">
        <w:rPr>
          <w:rFonts w:ascii="Arial" w:hAnsi="Arial" w:cs="Arial"/>
          <w:sz w:val="21"/>
          <w:szCs w:val="21"/>
        </w:rPr>
        <w:t>She’s just glad for the extra money.</w:t>
      </w:r>
      <w:r w:rsidR="00C7007A">
        <w:rPr>
          <w:rFonts w:ascii="Arial" w:hAnsi="Arial" w:cs="Arial"/>
          <w:sz w:val="21"/>
          <w:szCs w:val="21"/>
        </w:rPr>
        <w:br w:type="page"/>
      </w:r>
    </w:p>
    <w:p w:rsidR="00C7007A" w:rsidRPr="00347A7B" w:rsidRDefault="00C7007A" w:rsidP="00347A7B">
      <w:pPr>
        <w:pStyle w:val="Heading1"/>
        <w:rPr>
          <w:rFonts w:ascii="Arial" w:hAnsi="Arial" w:cs="Arial"/>
          <w:sz w:val="22"/>
          <w:szCs w:val="22"/>
        </w:rPr>
      </w:pPr>
      <w:bookmarkStart w:id="10" w:name="_Toc388601401"/>
      <w:r w:rsidRPr="00347A7B">
        <w:rPr>
          <w:rFonts w:ascii="Arial" w:hAnsi="Arial" w:cs="Arial"/>
          <w:noProof/>
          <w:color w:val="E36C0A" w:themeColor="accent6" w:themeShade="BF"/>
          <w:sz w:val="22"/>
          <w:szCs w:val="22"/>
        </w:rPr>
        <w:lastRenderedPageBreak/>
        <w:drawing>
          <wp:anchor distT="0" distB="0" distL="114300" distR="114300" simplePos="0" relativeHeight="251839488" behindDoc="1" locked="0" layoutInCell="1" allowOverlap="1" wp14:anchorId="69A7B354" wp14:editId="61979699">
            <wp:simplePos x="0" y="0"/>
            <wp:positionH relativeFrom="column">
              <wp:posOffset>19050</wp:posOffset>
            </wp:positionH>
            <wp:positionV relativeFrom="paragraph">
              <wp:posOffset>349885</wp:posOffset>
            </wp:positionV>
            <wp:extent cx="441960" cy="331470"/>
            <wp:effectExtent l="0" t="0" r="0" b="0"/>
            <wp:wrapNone/>
            <wp:docPr id="4" name="Picture 4" descr="G:\Share\_New Media &amp; Comm Team\Website\InterAction Logo\InterAction_VisdID_FINAL_pieces_C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_New Media &amp; Comm Team\Website\InterAction Logo\InterAction_VisdID_FINAL_pieces_CB-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7A7B">
        <w:rPr>
          <w:rFonts w:ascii="Arial" w:hAnsi="Arial" w:cs="Arial"/>
          <w:color w:val="E36C0A" w:themeColor="accent6" w:themeShade="BF"/>
          <w:sz w:val="22"/>
          <w:szCs w:val="22"/>
        </w:rPr>
        <w:t xml:space="preserve">Module </w:t>
      </w:r>
      <w:r w:rsidR="00066E4B" w:rsidRPr="00347A7B">
        <w:rPr>
          <w:rFonts w:ascii="Arial" w:hAnsi="Arial" w:cs="Arial"/>
          <w:color w:val="E36C0A" w:themeColor="accent6" w:themeShade="BF"/>
          <w:sz w:val="22"/>
          <w:szCs w:val="22"/>
        </w:rPr>
        <w:t>2: Reporting Systems</w:t>
      </w:r>
      <w:bookmarkEnd w:id="10"/>
    </w:p>
    <w:p w:rsidR="00C7007A" w:rsidRPr="00462478" w:rsidRDefault="00C7007A" w:rsidP="00C7007A">
      <w:pPr>
        <w:pStyle w:val="Heading1"/>
        <w:ind w:firstLine="720"/>
      </w:pPr>
      <w:bookmarkStart w:id="11" w:name="_Toc388601402"/>
      <w:r w:rsidRPr="00462478">
        <w:rPr>
          <w:rStyle w:val="Heading2Char"/>
          <w:b/>
        </w:rPr>
        <w:t>Facilitation Guide</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8550"/>
      </w:tblGrid>
      <w:tr w:rsidR="00C7007A" w:rsidRPr="009308CB" w:rsidTr="001F380A">
        <w:trPr>
          <w:trHeight w:val="488"/>
        </w:trPr>
        <w:tc>
          <w:tcPr>
            <w:tcW w:w="943" w:type="dxa"/>
          </w:tcPr>
          <w:p w:rsidR="00C7007A" w:rsidRPr="009308CB" w:rsidRDefault="00C7007A" w:rsidP="001F380A">
            <w:pPr>
              <w:spacing w:before="200" w:after="0"/>
              <w:ind w:right="-115"/>
              <w:outlineLvl w:val="1"/>
              <w:rPr>
                <w:rFonts w:ascii="Arial" w:hAnsi="Arial" w:cs="Arial"/>
                <w:b/>
                <w:bCs/>
                <w:i/>
                <w:iCs/>
                <w:color w:val="31849B" w:themeColor="accent5" w:themeShade="BF"/>
                <w:sz w:val="21"/>
                <w:szCs w:val="21"/>
              </w:rPr>
            </w:pPr>
          </w:p>
        </w:tc>
        <w:tc>
          <w:tcPr>
            <w:tcW w:w="8550" w:type="dxa"/>
            <w:tcBorders>
              <w:bottom w:val="single" w:sz="4" w:space="0" w:color="31849B" w:themeColor="accent5" w:themeShade="BF"/>
            </w:tcBorders>
          </w:tcPr>
          <w:p w:rsidR="00C7007A" w:rsidRPr="009308CB" w:rsidRDefault="00C7007A" w:rsidP="001F380A">
            <w:pPr>
              <w:spacing w:before="200" w:after="0"/>
              <w:ind w:right="-115"/>
              <w:outlineLvl w:val="1"/>
              <w:rPr>
                <w:rFonts w:ascii="Arial" w:hAnsi="Arial" w:cs="Arial"/>
                <w:b/>
                <w:bCs/>
                <w:i/>
                <w:iCs/>
                <w:color w:val="31849B" w:themeColor="accent5" w:themeShade="BF"/>
                <w:sz w:val="21"/>
                <w:szCs w:val="21"/>
              </w:rPr>
            </w:pPr>
          </w:p>
        </w:tc>
      </w:tr>
    </w:tbl>
    <w:p w:rsidR="00C7007A" w:rsidRPr="009308CB" w:rsidRDefault="00C7007A" w:rsidP="00C7007A">
      <w:pPr>
        <w:keepNext/>
        <w:tabs>
          <w:tab w:val="left" w:pos="540"/>
        </w:tabs>
        <w:spacing w:after="0" w:line="240" w:lineRule="auto"/>
        <w:rPr>
          <w:rFonts w:ascii="Arial" w:hAnsi="Arial" w:cs="Arial"/>
          <w:sz w:val="21"/>
          <w:szCs w:val="21"/>
        </w:rPr>
      </w:pPr>
    </w:p>
    <w:p w:rsidR="00191039" w:rsidRDefault="00191039" w:rsidP="00D041F3">
      <w:pPr>
        <w:spacing w:after="0" w:line="240" w:lineRule="auto"/>
        <w:rPr>
          <w:rFonts w:ascii="Arial" w:hAnsi="Arial" w:cs="Arial"/>
          <w:b/>
          <w:sz w:val="21"/>
          <w:szCs w:val="21"/>
        </w:rPr>
      </w:pPr>
    </w:p>
    <w:p w:rsidR="00191039" w:rsidRPr="00191039" w:rsidRDefault="00191039" w:rsidP="00191039">
      <w:pPr>
        <w:spacing w:after="0" w:line="240" w:lineRule="auto"/>
        <w:rPr>
          <w:rFonts w:ascii="Arial" w:hAnsi="Arial" w:cs="Arial"/>
          <w:b/>
          <w:sz w:val="21"/>
          <w:szCs w:val="21"/>
        </w:rPr>
      </w:pPr>
      <w:r w:rsidRPr="00191039">
        <w:rPr>
          <w:rFonts w:ascii="Arial" w:hAnsi="Arial" w:cs="Arial"/>
          <w:b/>
          <w:sz w:val="21"/>
          <w:szCs w:val="21"/>
        </w:rPr>
        <w:t xml:space="preserve">Purpose: </w:t>
      </w:r>
      <w:r w:rsidRPr="00191039">
        <w:rPr>
          <w:rFonts w:ascii="Arial" w:hAnsi="Arial" w:cs="Arial"/>
          <w:sz w:val="21"/>
          <w:szCs w:val="21"/>
        </w:rPr>
        <w:t xml:space="preserve">Module </w:t>
      </w:r>
      <w:r w:rsidR="00E35674">
        <w:rPr>
          <w:rFonts w:ascii="Arial" w:hAnsi="Arial" w:cs="Arial"/>
          <w:sz w:val="21"/>
          <w:szCs w:val="21"/>
        </w:rPr>
        <w:t>2</w:t>
      </w:r>
      <w:r w:rsidRPr="00191039">
        <w:rPr>
          <w:rFonts w:ascii="Arial" w:hAnsi="Arial" w:cs="Arial"/>
          <w:sz w:val="21"/>
          <w:szCs w:val="21"/>
        </w:rPr>
        <w:t xml:space="preserve"> is designed to </w:t>
      </w:r>
      <w:r w:rsidR="00E35674">
        <w:rPr>
          <w:rFonts w:ascii="Arial" w:hAnsi="Arial" w:cs="Arial"/>
          <w:sz w:val="21"/>
          <w:szCs w:val="21"/>
        </w:rPr>
        <w:t xml:space="preserve">convey </w:t>
      </w:r>
      <w:r w:rsidR="00A85C4A">
        <w:rPr>
          <w:rFonts w:ascii="Arial" w:hAnsi="Arial" w:cs="Arial"/>
          <w:sz w:val="21"/>
          <w:szCs w:val="21"/>
        </w:rPr>
        <w:t xml:space="preserve">the </w:t>
      </w:r>
      <w:r w:rsidR="00765D4B">
        <w:rPr>
          <w:rFonts w:ascii="Arial" w:hAnsi="Arial" w:cs="Arial"/>
          <w:sz w:val="21"/>
          <w:szCs w:val="21"/>
        </w:rPr>
        <w:t>importance</w:t>
      </w:r>
      <w:r w:rsidR="00A85C4A">
        <w:rPr>
          <w:rFonts w:ascii="Arial" w:hAnsi="Arial" w:cs="Arial"/>
          <w:sz w:val="21"/>
          <w:szCs w:val="21"/>
        </w:rPr>
        <w:t xml:space="preserve"> of </w:t>
      </w:r>
      <w:r w:rsidR="00765D4B">
        <w:rPr>
          <w:rFonts w:ascii="Arial" w:hAnsi="Arial" w:cs="Arial"/>
          <w:sz w:val="21"/>
          <w:szCs w:val="21"/>
        </w:rPr>
        <w:t xml:space="preserve">having a </w:t>
      </w:r>
      <w:r w:rsidR="00A832CD">
        <w:rPr>
          <w:rFonts w:ascii="Arial" w:hAnsi="Arial" w:cs="Arial"/>
          <w:sz w:val="21"/>
          <w:szCs w:val="21"/>
        </w:rPr>
        <w:t>well-functioning</w:t>
      </w:r>
      <w:r w:rsidR="00765D4B">
        <w:rPr>
          <w:rFonts w:ascii="Arial" w:hAnsi="Arial" w:cs="Arial"/>
          <w:sz w:val="21"/>
          <w:szCs w:val="21"/>
        </w:rPr>
        <w:t xml:space="preserve"> </w:t>
      </w:r>
      <w:r w:rsidR="00A85C4A">
        <w:rPr>
          <w:rFonts w:ascii="Arial" w:hAnsi="Arial" w:cs="Arial"/>
          <w:sz w:val="21"/>
          <w:szCs w:val="21"/>
        </w:rPr>
        <w:t xml:space="preserve">reporting system, introduce </w:t>
      </w:r>
      <w:r w:rsidR="00FD457B">
        <w:rPr>
          <w:rFonts w:ascii="Arial" w:hAnsi="Arial" w:cs="Arial"/>
          <w:sz w:val="21"/>
          <w:szCs w:val="21"/>
        </w:rPr>
        <w:t>your</w:t>
      </w:r>
      <w:r w:rsidR="00A85C4A">
        <w:rPr>
          <w:rFonts w:ascii="Arial" w:hAnsi="Arial" w:cs="Arial"/>
          <w:sz w:val="21"/>
          <w:szCs w:val="21"/>
        </w:rPr>
        <w:t xml:space="preserve"> agency system and think through barriers to reporting. </w:t>
      </w:r>
    </w:p>
    <w:p w:rsidR="00191039" w:rsidRPr="00191039" w:rsidRDefault="00191039" w:rsidP="00191039">
      <w:pPr>
        <w:spacing w:after="0" w:line="240" w:lineRule="auto"/>
        <w:rPr>
          <w:rFonts w:ascii="Arial" w:hAnsi="Arial" w:cs="Arial"/>
          <w:b/>
          <w:sz w:val="21"/>
          <w:szCs w:val="21"/>
        </w:rPr>
      </w:pPr>
    </w:p>
    <w:p w:rsidR="00D041F3" w:rsidRPr="00D041F3" w:rsidRDefault="00191039" w:rsidP="00191039">
      <w:pPr>
        <w:spacing w:after="0" w:line="240" w:lineRule="auto"/>
        <w:rPr>
          <w:rFonts w:ascii="Arial" w:hAnsi="Arial" w:cs="Arial"/>
          <w:sz w:val="21"/>
          <w:szCs w:val="21"/>
        </w:rPr>
      </w:pPr>
      <w:r w:rsidRPr="00191039">
        <w:rPr>
          <w:rFonts w:ascii="Arial" w:hAnsi="Arial" w:cs="Arial"/>
          <w:b/>
          <w:sz w:val="21"/>
          <w:szCs w:val="21"/>
        </w:rPr>
        <w:t xml:space="preserve">Training Audience: </w:t>
      </w:r>
      <w:r w:rsidR="00D041F3">
        <w:rPr>
          <w:rFonts w:ascii="Arial" w:hAnsi="Arial" w:cs="Arial"/>
          <w:sz w:val="21"/>
          <w:szCs w:val="21"/>
        </w:rPr>
        <w:t>Module 2</w:t>
      </w:r>
      <w:r w:rsidR="00D041F3" w:rsidRPr="00D041F3">
        <w:rPr>
          <w:rFonts w:ascii="Arial" w:hAnsi="Arial" w:cs="Arial"/>
          <w:sz w:val="21"/>
          <w:szCs w:val="21"/>
        </w:rPr>
        <w:t xml:space="preserve"> is principally designed for use with Agency staff. However, it can be modified for use with beneficiaries</w:t>
      </w:r>
      <w:r>
        <w:rPr>
          <w:rFonts w:ascii="Arial" w:hAnsi="Arial" w:cs="Arial"/>
          <w:sz w:val="21"/>
          <w:szCs w:val="21"/>
        </w:rPr>
        <w:t>.</w:t>
      </w:r>
      <w:r w:rsidR="00D041F3" w:rsidRPr="00D041F3">
        <w:rPr>
          <w:rFonts w:ascii="Arial" w:hAnsi="Arial" w:cs="Arial"/>
          <w:sz w:val="21"/>
          <w:szCs w:val="21"/>
        </w:rPr>
        <w:t xml:space="preserve"> Suggestions on how to modify this unit for use with beneficiaries is found below.</w:t>
      </w:r>
      <w:r w:rsidR="00D041F3">
        <w:rPr>
          <w:rFonts w:ascii="Arial" w:hAnsi="Arial" w:cs="Arial"/>
          <w:sz w:val="21"/>
          <w:szCs w:val="21"/>
        </w:rPr>
        <w:t xml:space="preserve"> </w:t>
      </w:r>
    </w:p>
    <w:p w:rsidR="00D041F3" w:rsidRDefault="00D041F3" w:rsidP="00D041F3">
      <w:pPr>
        <w:spacing w:after="0" w:line="240" w:lineRule="auto"/>
        <w:rPr>
          <w:rFonts w:ascii="Arial" w:hAnsi="Arial" w:cs="Arial"/>
          <w:b/>
          <w:sz w:val="21"/>
          <w:szCs w:val="21"/>
        </w:rPr>
      </w:pPr>
    </w:p>
    <w:p w:rsidR="00D041F3" w:rsidRPr="00D041F3" w:rsidRDefault="00D041F3" w:rsidP="00D041F3">
      <w:pPr>
        <w:spacing w:after="0" w:line="240" w:lineRule="auto"/>
        <w:rPr>
          <w:rFonts w:ascii="Arial" w:hAnsi="Arial" w:cs="Arial"/>
          <w:sz w:val="21"/>
          <w:szCs w:val="21"/>
        </w:rPr>
      </w:pPr>
      <w:r w:rsidRPr="00D041F3">
        <w:rPr>
          <w:rFonts w:ascii="Arial" w:hAnsi="Arial" w:cs="Arial"/>
          <w:b/>
          <w:sz w:val="21"/>
          <w:szCs w:val="21"/>
        </w:rPr>
        <w:t>Timing:</w:t>
      </w:r>
      <w:r w:rsidR="008E6A71">
        <w:rPr>
          <w:rFonts w:ascii="Arial" w:hAnsi="Arial" w:cs="Arial"/>
          <w:sz w:val="21"/>
          <w:szCs w:val="21"/>
        </w:rPr>
        <w:t xml:space="preserve"> </w:t>
      </w:r>
      <w:r>
        <w:rPr>
          <w:rFonts w:ascii="Arial" w:hAnsi="Arial" w:cs="Arial"/>
          <w:sz w:val="21"/>
          <w:szCs w:val="21"/>
        </w:rPr>
        <w:t>D</w:t>
      </w:r>
      <w:r w:rsidRPr="00D041F3">
        <w:rPr>
          <w:rFonts w:ascii="Arial" w:hAnsi="Arial" w:cs="Arial"/>
          <w:sz w:val="21"/>
          <w:szCs w:val="21"/>
        </w:rPr>
        <w:t>epending on the audience, this module may take 60 minutes [e.g. senior management] or go to 180 minutes [programming st</w:t>
      </w:r>
      <w:r>
        <w:rPr>
          <w:rFonts w:ascii="Arial" w:hAnsi="Arial" w:cs="Arial"/>
          <w:sz w:val="21"/>
          <w:szCs w:val="21"/>
        </w:rPr>
        <w:t xml:space="preserve">aff; beneficiaries; partners]. </w:t>
      </w:r>
      <w:r w:rsidRPr="00D041F3">
        <w:rPr>
          <w:rFonts w:ascii="Arial" w:hAnsi="Arial" w:cs="Arial"/>
          <w:sz w:val="21"/>
          <w:szCs w:val="21"/>
        </w:rPr>
        <w:t>A key part of tailoring this training is assessing the audience’s needs and then deciding how much time to devote to each of the three sessions in this module.</w:t>
      </w:r>
    </w:p>
    <w:p w:rsidR="00D041F3" w:rsidRDefault="00D041F3" w:rsidP="00D041F3">
      <w:pPr>
        <w:spacing w:after="0" w:line="240" w:lineRule="auto"/>
        <w:rPr>
          <w:rFonts w:ascii="Arial" w:hAnsi="Arial" w:cs="Arial"/>
          <w:b/>
          <w:sz w:val="21"/>
          <w:szCs w:val="21"/>
        </w:rPr>
      </w:pPr>
    </w:p>
    <w:p w:rsidR="00D041F3" w:rsidRPr="00D041F3" w:rsidRDefault="00D041F3" w:rsidP="00D041F3">
      <w:pPr>
        <w:spacing w:after="0" w:line="240" w:lineRule="auto"/>
        <w:rPr>
          <w:rFonts w:ascii="Arial" w:hAnsi="Arial" w:cs="Arial"/>
          <w:sz w:val="21"/>
          <w:szCs w:val="21"/>
        </w:rPr>
      </w:pPr>
      <w:r w:rsidRPr="00D041F3">
        <w:rPr>
          <w:rFonts w:ascii="Arial" w:hAnsi="Arial" w:cs="Arial"/>
          <w:b/>
          <w:sz w:val="21"/>
          <w:szCs w:val="21"/>
        </w:rPr>
        <w:t>Materials:</w:t>
      </w:r>
      <w:r>
        <w:rPr>
          <w:rFonts w:ascii="Arial" w:hAnsi="Arial" w:cs="Arial"/>
          <w:sz w:val="21"/>
          <w:szCs w:val="21"/>
        </w:rPr>
        <w:t xml:space="preserve"> I</w:t>
      </w:r>
      <w:r w:rsidRPr="00D041F3">
        <w:rPr>
          <w:rFonts w:ascii="Arial" w:hAnsi="Arial" w:cs="Arial"/>
          <w:sz w:val="21"/>
          <w:szCs w:val="21"/>
        </w:rPr>
        <w:t>f needed, the handouts should be translated int</w:t>
      </w:r>
      <w:r w:rsidR="003C7B2B">
        <w:rPr>
          <w:rFonts w:ascii="Arial" w:hAnsi="Arial" w:cs="Arial"/>
          <w:sz w:val="21"/>
          <w:szCs w:val="21"/>
        </w:rPr>
        <w:t xml:space="preserve">o the relevant local language. </w:t>
      </w:r>
      <w:r w:rsidRPr="00D041F3">
        <w:rPr>
          <w:rFonts w:ascii="Arial" w:hAnsi="Arial" w:cs="Arial"/>
          <w:sz w:val="21"/>
          <w:szCs w:val="21"/>
        </w:rPr>
        <w:t>If this is not possible, it will be important to have a co-facilitator who can provide oral translations of these materials, for those who are not able to work in English, if you the trainer cannot do this.</w:t>
      </w:r>
    </w:p>
    <w:p w:rsidR="00C7007A" w:rsidRDefault="00C7007A" w:rsidP="00D041F3">
      <w:pPr>
        <w:spacing w:after="0" w:line="240" w:lineRule="auto"/>
        <w:rPr>
          <w:rFonts w:ascii="Arial" w:hAnsi="Arial" w:cs="Arial"/>
          <w:sz w:val="21"/>
          <w:szCs w:val="21"/>
        </w:rPr>
      </w:pPr>
    </w:p>
    <w:p w:rsidR="00562571" w:rsidRPr="003858DB" w:rsidRDefault="00562571" w:rsidP="00D041F3">
      <w:pPr>
        <w:spacing w:after="0" w:line="240" w:lineRule="auto"/>
        <w:rPr>
          <w:rFonts w:ascii="Arial" w:hAnsi="Arial" w:cs="Arial"/>
          <w:b/>
          <w:sz w:val="21"/>
          <w:szCs w:val="21"/>
        </w:rPr>
      </w:pPr>
      <w:r w:rsidRPr="003858DB">
        <w:rPr>
          <w:rFonts w:ascii="Arial" w:hAnsi="Arial" w:cs="Arial"/>
          <w:b/>
          <w:sz w:val="21"/>
          <w:szCs w:val="21"/>
        </w:rPr>
        <w:t>Agenda:</w:t>
      </w:r>
    </w:p>
    <w:p w:rsidR="003858DB" w:rsidRDefault="003858DB">
      <w:pPr>
        <w:spacing w:after="0" w:line="240" w:lineRule="auto"/>
        <w:rPr>
          <w:rFonts w:ascii="Arial" w:hAnsi="Arial" w:cs="Arial"/>
          <w:sz w:val="21"/>
          <w:szCs w:val="21"/>
        </w:rPr>
      </w:pPr>
    </w:p>
    <w:p w:rsidR="003858DB" w:rsidRPr="003858DB" w:rsidRDefault="003858DB" w:rsidP="003858DB">
      <w:pPr>
        <w:spacing w:after="0" w:line="240" w:lineRule="auto"/>
        <w:rPr>
          <w:rFonts w:ascii="Arial" w:hAnsi="Arial" w:cs="Arial"/>
          <w:sz w:val="21"/>
          <w:szCs w:val="21"/>
        </w:rPr>
      </w:pPr>
      <w:r>
        <w:rPr>
          <w:rFonts w:ascii="Arial" w:hAnsi="Arial" w:cs="Arial"/>
          <w:sz w:val="21"/>
          <w:szCs w:val="21"/>
        </w:rPr>
        <w:t xml:space="preserve">Session 1: </w:t>
      </w:r>
      <w:r w:rsidRPr="003858DB">
        <w:rPr>
          <w:rFonts w:ascii="Arial" w:hAnsi="Arial" w:cs="Arial"/>
          <w:sz w:val="21"/>
          <w:szCs w:val="21"/>
        </w:rPr>
        <w:t>Overview of Reporting</w:t>
      </w:r>
    </w:p>
    <w:p w:rsidR="003858DB" w:rsidRPr="003858DB" w:rsidRDefault="003858DB" w:rsidP="003858DB">
      <w:pPr>
        <w:spacing w:after="0" w:line="240" w:lineRule="auto"/>
        <w:rPr>
          <w:rFonts w:ascii="Arial" w:hAnsi="Arial" w:cs="Arial"/>
          <w:sz w:val="21"/>
          <w:szCs w:val="21"/>
        </w:rPr>
      </w:pPr>
      <w:r w:rsidRPr="003858DB">
        <w:rPr>
          <w:rFonts w:ascii="Arial" w:hAnsi="Arial" w:cs="Arial"/>
          <w:sz w:val="21"/>
          <w:szCs w:val="21"/>
        </w:rPr>
        <w:t xml:space="preserve"> </w:t>
      </w:r>
      <w:r w:rsidRPr="003858DB">
        <w:rPr>
          <w:rFonts w:ascii="Arial" w:hAnsi="Arial" w:cs="Arial"/>
          <w:sz w:val="21"/>
          <w:szCs w:val="21"/>
        </w:rPr>
        <w:tab/>
      </w:r>
      <w:r>
        <w:rPr>
          <w:rFonts w:ascii="Arial" w:hAnsi="Arial" w:cs="Arial"/>
          <w:sz w:val="21"/>
          <w:szCs w:val="21"/>
        </w:rPr>
        <w:tab/>
      </w:r>
      <w:r w:rsidRPr="003858DB">
        <w:rPr>
          <w:rFonts w:ascii="Arial" w:hAnsi="Arial" w:cs="Arial"/>
          <w:sz w:val="21"/>
          <w:szCs w:val="21"/>
        </w:rPr>
        <w:t xml:space="preserve">Opening discussion: Value of Reporting Systems </w:t>
      </w:r>
    </w:p>
    <w:p w:rsidR="003858DB" w:rsidRPr="003858DB" w:rsidRDefault="003858DB" w:rsidP="003858DB">
      <w:pPr>
        <w:spacing w:after="0" w:line="240" w:lineRule="auto"/>
        <w:ind w:left="720" w:firstLine="720"/>
        <w:rPr>
          <w:rFonts w:ascii="Arial" w:hAnsi="Arial" w:cs="Arial"/>
          <w:sz w:val="21"/>
          <w:szCs w:val="21"/>
        </w:rPr>
      </w:pPr>
      <w:r w:rsidRPr="003858DB">
        <w:rPr>
          <w:rFonts w:ascii="Arial" w:hAnsi="Arial" w:cs="Arial"/>
          <w:sz w:val="21"/>
          <w:szCs w:val="21"/>
        </w:rPr>
        <w:t>Handout: Reporting Systems Guidance</w:t>
      </w:r>
    </w:p>
    <w:p w:rsidR="003858DB" w:rsidRPr="003858DB" w:rsidRDefault="008E6A71" w:rsidP="003858DB">
      <w:pPr>
        <w:spacing w:after="0" w:line="240" w:lineRule="auto"/>
        <w:rPr>
          <w:rFonts w:ascii="Arial" w:hAnsi="Arial" w:cs="Arial"/>
          <w:sz w:val="21"/>
          <w:szCs w:val="21"/>
        </w:rPr>
      </w:pPr>
      <w:r>
        <w:rPr>
          <w:rFonts w:ascii="Arial" w:hAnsi="Arial" w:cs="Arial"/>
          <w:sz w:val="21"/>
          <w:szCs w:val="21"/>
        </w:rPr>
        <w:t xml:space="preserve"> </w:t>
      </w:r>
    </w:p>
    <w:p w:rsidR="003858DB" w:rsidRDefault="003858DB" w:rsidP="003858DB">
      <w:pPr>
        <w:spacing w:after="0" w:line="240" w:lineRule="auto"/>
        <w:rPr>
          <w:rFonts w:ascii="Arial" w:hAnsi="Arial" w:cs="Arial"/>
          <w:sz w:val="21"/>
          <w:szCs w:val="21"/>
        </w:rPr>
      </w:pPr>
      <w:r>
        <w:rPr>
          <w:rFonts w:ascii="Arial" w:hAnsi="Arial" w:cs="Arial"/>
          <w:sz w:val="21"/>
          <w:szCs w:val="21"/>
        </w:rPr>
        <w:t>Session 2:</w:t>
      </w:r>
      <w:r w:rsidRPr="003858DB">
        <w:rPr>
          <w:rFonts w:ascii="Arial" w:hAnsi="Arial" w:cs="Arial"/>
          <w:sz w:val="21"/>
          <w:szCs w:val="21"/>
        </w:rPr>
        <w:t xml:space="preserve"> Agency System</w:t>
      </w:r>
    </w:p>
    <w:p w:rsidR="003858DB" w:rsidRPr="003858DB" w:rsidRDefault="003858DB" w:rsidP="003858DB">
      <w:pPr>
        <w:spacing w:after="0" w:line="240" w:lineRule="auto"/>
        <w:rPr>
          <w:rFonts w:ascii="Arial" w:hAnsi="Arial" w:cs="Arial"/>
          <w:sz w:val="21"/>
          <w:szCs w:val="21"/>
        </w:rPr>
      </w:pPr>
      <w:r>
        <w:rPr>
          <w:rFonts w:ascii="Arial" w:hAnsi="Arial" w:cs="Arial"/>
          <w:sz w:val="21"/>
          <w:szCs w:val="21"/>
        </w:rPr>
        <w:tab/>
      </w:r>
      <w:r w:rsidRPr="003858DB">
        <w:rPr>
          <w:rFonts w:ascii="Arial" w:hAnsi="Arial" w:cs="Arial"/>
          <w:sz w:val="21"/>
          <w:szCs w:val="21"/>
        </w:rPr>
        <w:tab/>
        <w:t>Quiz: Test Staff Knowledge</w:t>
      </w:r>
    </w:p>
    <w:p w:rsidR="003858DB" w:rsidRPr="003858DB" w:rsidRDefault="003858DB" w:rsidP="003858DB">
      <w:pPr>
        <w:spacing w:after="0" w:line="240" w:lineRule="auto"/>
        <w:ind w:left="720" w:firstLine="720"/>
        <w:rPr>
          <w:rFonts w:ascii="Arial" w:hAnsi="Arial" w:cs="Arial"/>
          <w:sz w:val="21"/>
          <w:szCs w:val="21"/>
        </w:rPr>
      </w:pPr>
      <w:r w:rsidRPr="003858DB">
        <w:rPr>
          <w:rFonts w:ascii="Arial" w:hAnsi="Arial" w:cs="Arial"/>
          <w:sz w:val="21"/>
          <w:szCs w:val="21"/>
        </w:rPr>
        <w:t>Presentation of your Agency’s System: Internal Reporting</w:t>
      </w:r>
    </w:p>
    <w:p w:rsidR="003858DB" w:rsidRPr="003858DB" w:rsidRDefault="003858DB" w:rsidP="003858DB">
      <w:pPr>
        <w:spacing w:after="0" w:line="240" w:lineRule="auto"/>
        <w:ind w:left="720" w:firstLine="720"/>
        <w:rPr>
          <w:rFonts w:ascii="Arial" w:hAnsi="Arial" w:cs="Arial"/>
          <w:sz w:val="21"/>
          <w:szCs w:val="21"/>
        </w:rPr>
      </w:pPr>
      <w:r w:rsidRPr="003858DB">
        <w:rPr>
          <w:rFonts w:ascii="Arial" w:hAnsi="Arial" w:cs="Arial"/>
          <w:sz w:val="21"/>
          <w:szCs w:val="21"/>
        </w:rPr>
        <w:t>Optional Handout: Your Agency’s Reporting Guidance</w:t>
      </w:r>
    </w:p>
    <w:p w:rsidR="003858DB" w:rsidRPr="003858DB" w:rsidRDefault="003858DB" w:rsidP="003858DB">
      <w:pPr>
        <w:spacing w:after="0" w:line="240" w:lineRule="auto"/>
        <w:ind w:left="720" w:firstLine="720"/>
        <w:rPr>
          <w:rFonts w:ascii="Arial" w:hAnsi="Arial" w:cs="Arial"/>
          <w:sz w:val="21"/>
          <w:szCs w:val="21"/>
        </w:rPr>
      </w:pPr>
      <w:r w:rsidRPr="003858DB">
        <w:rPr>
          <w:rFonts w:ascii="Arial" w:hAnsi="Arial" w:cs="Arial"/>
          <w:sz w:val="21"/>
          <w:szCs w:val="21"/>
        </w:rPr>
        <w:t>Plenary Discussion</w:t>
      </w:r>
    </w:p>
    <w:p w:rsidR="003858DB" w:rsidRPr="003858DB" w:rsidRDefault="008E6A71" w:rsidP="003858DB">
      <w:pPr>
        <w:spacing w:after="0" w:line="240" w:lineRule="auto"/>
        <w:rPr>
          <w:rFonts w:ascii="Arial" w:hAnsi="Arial" w:cs="Arial"/>
          <w:sz w:val="21"/>
          <w:szCs w:val="21"/>
        </w:rPr>
      </w:pPr>
      <w:r>
        <w:rPr>
          <w:rFonts w:ascii="Arial" w:hAnsi="Arial" w:cs="Arial"/>
          <w:sz w:val="21"/>
          <w:szCs w:val="21"/>
        </w:rPr>
        <w:t xml:space="preserve"> </w:t>
      </w:r>
    </w:p>
    <w:p w:rsidR="003858DB" w:rsidRPr="003858DB" w:rsidRDefault="003858DB" w:rsidP="003858DB">
      <w:pPr>
        <w:spacing w:after="0" w:line="240" w:lineRule="auto"/>
        <w:rPr>
          <w:rFonts w:ascii="Arial" w:hAnsi="Arial" w:cs="Arial"/>
          <w:sz w:val="21"/>
          <w:szCs w:val="21"/>
        </w:rPr>
      </w:pPr>
      <w:r>
        <w:rPr>
          <w:rFonts w:ascii="Arial" w:hAnsi="Arial" w:cs="Arial"/>
          <w:sz w:val="21"/>
          <w:szCs w:val="21"/>
        </w:rPr>
        <w:t xml:space="preserve">Session 3: </w:t>
      </w:r>
      <w:r w:rsidRPr="003858DB">
        <w:rPr>
          <w:rFonts w:ascii="Arial" w:hAnsi="Arial" w:cs="Arial"/>
          <w:sz w:val="21"/>
          <w:szCs w:val="21"/>
        </w:rPr>
        <w:t>Barriers to Reporting</w:t>
      </w:r>
    </w:p>
    <w:p w:rsidR="003858DB" w:rsidRPr="003858DB" w:rsidRDefault="003858DB" w:rsidP="003858DB">
      <w:pPr>
        <w:spacing w:after="0" w:line="240" w:lineRule="auto"/>
        <w:rPr>
          <w:rFonts w:ascii="Arial" w:hAnsi="Arial" w:cs="Arial"/>
          <w:sz w:val="21"/>
          <w:szCs w:val="21"/>
        </w:rPr>
      </w:pPr>
      <w:r w:rsidRPr="003858DB">
        <w:rPr>
          <w:rFonts w:ascii="Arial" w:hAnsi="Arial" w:cs="Arial"/>
          <w:sz w:val="21"/>
          <w:szCs w:val="21"/>
        </w:rPr>
        <w:tab/>
      </w:r>
      <w:r>
        <w:rPr>
          <w:rFonts w:ascii="Arial" w:hAnsi="Arial" w:cs="Arial"/>
          <w:sz w:val="21"/>
          <w:szCs w:val="21"/>
        </w:rPr>
        <w:tab/>
      </w:r>
      <w:r w:rsidRPr="003858DB">
        <w:rPr>
          <w:rFonts w:ascii="Arial" w:hAnsi="Arial" w:cs="Arial"/>
          <w:sz w:val="21"/>
          <w:szCs w:val="21"/>
        </w:rPr>
        <w:t xml:space="preserve">Small Group Work: Barriers to Reporting </w:t>
      </w:r>
    </w:p>
    <w:p w:rsidR="003858DB" w:rsidRPr="003858DB" w:rsidRDefault="003858DB" w:rsidP="003858DB">
      <w:pPr>
        <w:spacing w:after="0" w:line="240" w:lineRule="auto"/>
        <w:ind w:left="720" w:firstLine="720"/>
        <w:rPr>
          <w:rFonts w:ascii="Arial" w:hAnsi="Arial" w:cs="Arial"/>
          <w:sz w:val="21"/>
          <w:szCs w:val="21"/>
        </w:rPr>
      </w:pPr>
      <w:r w:rsidRPr="003858DB">
        <w:rPr>
          <w:rFonts w:ascii="Arial" w:hAnsi="Arial" w:cs="Arial"/>
          <w:sz w:val="21"/>
          <w:szCs w:val="21"/>
        </w:rPr>
        <w:t xml:space="preserve">Plenary discussion </w:t>
      </w:r>
    </w:p>
    <w:p w:rsidR="004244CF" w:rsidRDefault="004244CF">
      <w:pPr>
        <w:spacing w:after="0" w:line="240" w:lineRule="auto"/>
        <w:rPr>
          <w:rFonts w:ascii="Arial" w:hAnsi="Arial" w:cs="Arial"/>
          <w:sz w:val="21"/>
          <w:szCs w:val="21"/>
        </w:rPr>
      </w:pPr>
    </w:p>
    <w:p w:rsidR="000919F2" w:rsidRDefault="000919F2">
      <w:pPr>
        <w:spacing w:after="0" w:line="240" w:lineRule="auto"/>
        <w:rPr>
          <w:rFonts w:ascii="Arial" w:hAnsi="Arial" w:cs="Arial"/>
          <w:sz w:val="21"/>
          <w:szCs w:val="21"/>
        </w:rPr>
      </w:pPr>
      <w:r>
        <w:rPr>
          <w:rFonts w:ascii="Arial" w:hAnsi="Arial" w:cs="Arial"/>
          <w:sz w:val="21"/>
          <w:szCs w:val="21"/>
        </w:rPr>
        <w:br w:type="page"/>
      </w:r>
    </w:p>
    <w:p w:rsidR="000919F2" w:rsidRPr="000919F2" w:rsidRDefault="000919F2" w:rsidP="000919F2">
      <w:pPr>
        <w:pStyle w:val="Heading3"/>
      </w:pPr>
      <w:bookmarkStart w:id="12" w:name="_Toc388601403"/>
      <w:r w:rsidRPr="000919F2">
        <w:lastRenderedPageBreak/>
        <w:t>Session 1: Overview of Reporting systems</w:t>
      </w:r>
      <w:bookmarkEnd w:id="12"/>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0919F2">
        <w:rPr>
          <w:rFonts w:ascii="Arial" w:hAnsi="Arial" w:cs="Arial"/>
          <w:sz w:val="21"/>
          <w:szCs w:val="21"/>
        </w:rPr>
        <w:t>Begin by reviewing with the group the basic values of having a reporting system.</w:t>
      </w:r>
      <w:r w:rsidR="008E6A71">
        <w:rPr>
          <w:rFonts w:ascii="Arial" w:hAnsi="Arial" w:cs="Arial"/>
          <w:sz w:val="21"/>
          <w:szCs w:val="21"/>
        </w:rPr>
        <w:t xml:space="preserve"> </w:t>
      </w:r>
      <w:r w:rsidRPr="000919F2">
        <w:rPr>
          <w:rFonts w:ascii="Arial" w:hAnsi="Arial" w:cs="Arial"/>
          <w:sz w:val="21"/>
          <w:szCs w:val="21"/>
        </w:rPr>
        <w:t xml:space="preserve">Point out, in particular, that mandatory reporting actually frees staff from having to make a decision regarding whether or not to report what they saw. </w:t>
      </w:r>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0919F2">
        <w:rPr>
          <w:rFonts w:ascii="Arial" w:hAnsi="Arial" w:cs="Arial"/>
          <w:sz w:val="21"/>
          <w:szCs w:val="21"/>
        </w:rPr>
        <w:t>In plenary, ask participants:</w:t>
      </w:r>
      <w:r w:rsidR="008E6A71">
        <w:rPr>
          <w:rFonts w:ascii="Arial" w:hAnsi="Arial" w:cs="Arial"/>
          <w:sz w:val="21"/>
          <w:szCs w:val="21"/>
        </w:rPr>
        <w:t xml:space="preserve"> </w:t>
      </w:r>
      <w:r w:rsidRPr="000919F2">
        <w:rPr>
          <w:rFonts w:ascii="Arial" w:hAnsi="Arial" w:cs="Arial"/>
          <w:sz w:val="21"/>
          <w:szCs w:val="21"/>
          <w:u w:val="single"/>
        </w:rPr>
        <w:t>what should be reported</w:t>
      </w:r>
      <w:r w:rsidRPr="000919F2">
        <w:rPr>
          <w:rFonts w:ascii="Arial" w:hAnsi="Arial" w:cs="Arial"/>
          <w:sz w:val="21"/>
          <w:szCs w:val="21"/>
        </w:rPr>
        <w:t>?</w:t>
      </w:r>
      <w:r w:rsidR="008E6A71">
        <w:rPr>
          <w:rFonts w:ascii="Arial" w:hAnsi="Arial" w:cs="Arial"/>
          <w:sz w:val="21"/>
          <w:szCs w:val="21"/>
        </w:rPr>
        <w:t xml:space="preserve"> </w:t>
      </w:r>
      <w:r w:rsidRPr="000919F2">
        <w:rPr>
          <w:rFonts w:ascii="Arial" w:hAnsi="Arial" w:cs="Arial"/>
          <w:sz w:val="21"/>
          <w:szCs w:val="21"/>
        </w:rPr>
        <w:t>Ask someone to write down on flipchart what people identify [5-15 minutes for this exercise, depending on audience].</w:t>
      </w:r>
      <w:r w:rsidR="008E6A71">
        <w:rPr>
          <w:rFonts w:ascii="Arial" w:hAnsi="Arial" w:cs="Arial"/>
          <w:sz w:val="21"/>
          <w:szCs w:val="21"/>
        </w:rPr>
        <w:t xml:space="preserve"> </w:t>
      </w:r>
      <w:r w:rsidRPr="000919F2">
        <w:rPr>
          <w:rFonts w:ascii="Arial" w:hAnsi="Arial" w:cs="Arial"/>
          <w:sz w:val="21"/>
          <w:szCs w:val="21"/>
        </w:rPr>
        <w:t>Ideally, the answers in the room can be grouped into the following broad categories:</w:t>
      </w:r>
    </w:p>
    <w:p w:rsidR="000919F2" w:rsidRPr="00414CC3" w:rsidRDefault="000919F2" w:rsidP="00414CC3">
      <w:pPr>
        <w:pStyle w:val="ListParagraph"/>
        <w:numPr>
          <w:ilvl w:val="0"/>
          <w:numId w:val="1"/>
        </w:numPr>
        <w:spacing w:after="0" w:line="240" w:lineRule="auto"/>
        <w:rPr>
          <w:rFonts w:ascii="Arial" w:hAnsi="Arial" w:cs="Arial"/>
          <w:sz w:val="21"/>
          <w:szCs w:val="21"/>
        </w:rPr>
      </w:pPr>
      <w:r w:rsidRPr="00414CC3">
        <w:rPr>
          <w:rFonts w:ascii="Arial" w:hAnsi="Arial" w:cs="Arial"/>
          <w:sz w:val="21"/>
          <w:szCs w:val="21"/>
        </w:rPr>
        <w:t xml:space="preserve">A </w:t>
      </w:r>
      <w:r w:rsidRPr="00414CC3">
        <w:rPr>
          <w:rFonts w:ascii="Arial" w:hAnsi="Arial" w:cs="Arial"/>
          <w:b/>
          <w:bCs/>
          <w:sz w:val="21"/>
          <w:szCs w:val="21"/>
        </w:rPr>
        <w:t>practice or behavior</w:t>
      </w:r>
      <w:r w:rsidRPr="00414CC3">
        <w:rPr>
          <w:rFonts w:ascii="Arial" w:hAnsi="Arial" w:cs="Arial"/>
          <w:sz w:val="21"/>
          <w:szCs w:val="21"/>
        </w:rPr>
        <w:t xml:space="preserve"> suggesting that a staff member has abused the power invested in him/her, by virtue of his/her post, to sexually exploit or abuse a beneficiary</w:t>
      </w:r>
    </w:p>
    <w:p w:rsidR="000919F2" w:rsidRPr="00414CC3" w:rsidRDefault="000919F2" w:rsidP="00414CC3">
      <w:pPr>
        <w:pStyle w:val="ListParagraph"/>
        <w:numPr>
          <w:ilvl w:val="0"/>
          <w:numId w:val="1"/>
        </w:numPr>
        <w:spacing w:after="0" w:line="240" w:lineRule="auto"/>
        <w:rPr>
          <w:rFonts w:ascii="Arial" w:hAnsi="Arial" w:cs="Arial"/>
          <w:sz w:val="21"/>
          <w:szCs w:val="21"/>
        </w:rPr>
      </w:pPr>
      <w:r w:rsidRPr="00414CC3">
        <w:rPr>
          <w:rFonts w:ascii="Arial" w:hAnsi="Arial" w:cs="Arial"/>
          <w:sz w:val="21"/>
          <w:szCs w:val="21"/>
        </w:rPr>
        <w:t xml:space="preserve">An allegation that a staff member has breached an agency’s policy and rules regarding SEA </w:t>
      </w:r>
      <w:r w:rsidRPr="00414CC3">
        <w:rPr>
          <w:rFonts w:ascii="Arial" w:hAnsi="Arial" w:cs="Arial"/>
          <w:b/>
          <w:bCs/>
          <w:sz w:val="21"/>
          <w:szCs w:val="21"/>
        </w:rPr>
        <w:t xml:space="preserve">outside the work environment </w:t>
      </w:r>
      <w:r w:rsidRPr="00414CC3">
        <w:rPr>
          <w:rFonts w:ascii="Arial" w:hAnsi="Arial" w:cs="Arial"/>
          <w:sz w:val="21"/>
          <w:szCs w:val="21"/>
        </w:rPr>
        <w:t>(e.g., by engaging in sex with a person under 18)</w:t>
      </w:r>
    </w:p>
    <w:p w:rsidR="000919F2" w:rsidRPr="00414CC3" w:rsidRDefault="000919F2" w:rsidP="00414CC3">
      <w:pPr>
        <w:pStyle w:val="ListParagraph"/>
        <w:numPr>
          <w:ilvl w:val="0"/>
          <w:numId w:val="1"/>
        </w:numPr>
        <w:spacing w:after="0" w:line="240" w:lineRule="auto"/>
        <w:rPr>
          <w:rFonts w:ascii="Arial" w:hAnsi="Arial" w:cs="Arial"/>
          <w:sz w:val="21"/>
          <w:szCs w:val="21"/>
        </w:rPr>
      </w:pPr>
      <w:r w:rsidRPr="00414CC3">
        <w:rPr>
          <w:rFonts w:ascii="Arial" w:hAnsi="Arial" w:cs="Arial"/>
          <w:b/>
          <w:bCs/>
          <w:sz w:val="21"/>
          <w:szCs w:val="21"/>
        </w:rPr>
        <w:t xml:space="preserve">Concerns that cover a wide range of issues </w:t>
      </w:r>
      <w:r w:rsidRPr="00414CC3">
        <w:rPr>
          <w:rFonts w:ascii="Arial" w:hAnsi="Arial" w:cs="Arial"/>
          <w:sz w:val="21"/>
          <w:szCs w:val="21"/>
        </w:rPr>
        <w:t>involving the exploitation of women and/or children ranging from inappropriate behavior to possible criminal offences</w:t>
      </w:r>
    </w:p>
    <w:p w:rsidR="000919F2" w:rsidRPr="00414CC3" w:rsidRDefault="000919F2" w:rsidP="00414CC3">
      <w:pPr>
        <w:pStyle w:val="ListParagraph"/>
        <w:numPr>
          <w:ilvl w:val="0"/>
          <w:numId w:val="1"/>
        </w:numPr>
        <w:spacing w:after="0" w:line="240" w:lineRule="auto"/>
        <w:rPr>
          <w:rFonts w:ascii="Arial" w:hAnsi="Arial" w:cs="Arial"/>
          <w:sz w:val="21"/>
          <w:szCs w:val="21"/>
        </w:rPr>
      </w:pPr>
      <w:r w:rsidRPr="00414CC3">
        <w:rPr>
          <w:rFonts w:ascii="Arial" w:hAnsi="Arial" w:cs="Arial"/>
          <w:sz w:val="21"/>
          <w:szCs w:val="21"/>
        </w:rPr>
        <w:t xml:space="preserve">Concerns regarding the </w:t>
      </w:r>
      <w:r w:rsidRPr="00414CC3">
        <w:rPr>
          <w:rFonts w:ascii="Arial" w:hAnsi="Arial" w:cs="Arial"/>
          <w:b/>
          <w:bCs/>
          <w:sz w:val="21"/>
          <w:szCs w:val="21"/>
        </w:rPr>
        <w:t xml:space="preserve">past behavior </w:t>
      </w:r>
      <w:r w:rsidRPr="00414CC3">
        <w:rPr>
          <w:rFonts w:ascii="Arial" w:hAnsi="Arial" w:cs="Arial"/>
          <w:sz w:val="21"/>
          <w:szCs w:val="21"/>
        </w:rPr>
        <w:t>of a staff member</w:t>
      </w:r>
    </w:p>
    <w:p w:rsidR="000919F2" w:rsidRPr="00414CC3" w:rsidRDefault="000919F2" w:rsidP="00414CC3">
      <w:pPr>
        <w:pStyle w:val="ListParagraph"/>
        <w:numPr>
          <w:ilvl w:val="0"/>
          <w:numId w:val="1"/>
        </w:numPr>
        <w:spacing w:after="0" w:line="240" w:lineRule="auto"/>
        <w:rPr>
          <w:rFonts w:ascii="Arial" w:hAnsi="Arial" w:cs="Arial"/>
          <w:sz w:val="21"/>
          <w:szCs w:val="21"/>
        </w:rPr>
      </w:pPr>
      <w:r w:rsidRPr="00414CC3">
        <w:rPr>
          <w:rFonts w:ascii="Arial" w:hAnsi="Arial" w:cs="Arial"/>
          <w:b/>
          <w:bCs/>
          <w:sz w:val="21"/>
          <w:szCs w:val="21"/>
        </w:rPr>
        <w:t xml:space="preserve">Concerns expressed by a government partner, UN agency, NGO or international NGO </w:t>
      </w:r>
      <w:r w:rsidRPr="00414CC3">
        <w:rPr>
          <w:rFonts w:ascii="Arial" w:hAnsi="Arial" w:cs="Arial"/>
          <w:sz w:val="21"/>
          <w:szCs w:val="21"/>
        </w:rPr>
        <w:t>about the behavior of a staff member</w:t>
      </w:r>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0919F2">
        <w:rPr>
          <w:rFonts w:ascii="Arial" w:hAnsi="Arial" w:cs="Arial"/>
          <w:sz w:val="21"/>
          <w:szCs w:val="21"/>
        </w:rPr>
        <w:t>Distribute copies of the Handout, to assist with the next two sessions.</w:t>
      </w:r>
      <w:r w:rsidR="008E6A71">
        <w:rPr>
          <w:rFonts w:ascii="Arial" w:hAnsi="Arial" w:cs="Arial"/>
          <w:sz w:val="21"/>
          <w:szCs w:val="21"/>
        </w:rPr>
        <w:t xml:space="preserve"> </w:t>
      </w:r>
      <w:r w:rsidRPr="000919F2">
        <w:rPr>
          <w:rFonts w:ascii="Arial" w:hAnsi="Arial" w:cs="Arial"/>
          <w:sz w:val="21"/>
          <w:szCs w:val="21"/>
        </w:rPr>
        <w:t>Point out the section on terminology.</w:t>
      </w:r>
    </w:p>
    <w:p w:rsidR="000919F2" w:rsidRPr="000919F2" w:rsidRDefault="000919F2" w:rsidP="000919F2">
      <w:pPr>
        <w:spacing w:after="0" w:line="240" w:lineRule="auto"/>
        <w:rPr>
          <w:rFonts w:ascii="Arial" w:hAnsi="Arial" w:cs="Arial"/>
          <w:sz w:val="21"/>
          <w:szCs w:val="21"/>
          <w:u w:val="single"/>
        </w:rPr>
      </w:pPr>
    </w:p>
    <w:p w:rsidR="000919F2" w:rsidRPr="000919F2" w:rsidRDefault="000919F2" w:rsidP="000919F2">
      <w:pPr>
        <w:spacing w:after="0" w:line="240" w:lineRule="auto"/>
        <w:rPr>
          <w:rFonts w:ascii="Arial" w:hAnsi="Arial" w:cs="Arial"/>
          <w:sz w:val="21"/>
          <w:szCs w:val="21"/>
          <w:u w:val="single"/>
        </w:rPr>
      </w:pPr>
      <w:r w:rsidRPr="000919F2">
        <w:rPr>
          <w:rFonts w:ascii="Arial" w:hAnsi="Arial" w:cs="Arial"/>
          <w:sz w:val="21"/>
          <w:szCs w:val="21"/>
          <w:u w:val="single"/>
        </w:rPr>
        <w:t>Terminology: Complaints, Reports and Allegations</w:t>
      </w:r>
    </w:p>
    <w:p w:rsidR="000919F2" w:rsidRPr="000919F2" w:rsidRDefault="000919F2" w:rsidP="000919F2">
      <w:pPr>
        <w:numPr>
          <w:ilvl w:val="0"/>
          <w:numId w:val="12"/>
        </w:numPr>
        <w:spacing w:after="0" w:line="240" w:lineRule="auto"/>
        <w:rPr>
          <w:rFonts w:ascii="Arial" w:hAnsi="Arial" w:cs="Arial"/>
          <w:sz w:val="21"/>
          <w:szCs w:val="21"/>
        </w:rPr>
      </w:pPr>
      <w:r w:rsidRPr="000919F2">
        <w:rPr>
          <w:rFonts w:ascii="Arial" w:hAnsi="Arial" w:cs="Arial"/>
          <w:sz w:val="21"/>
          <w:szCs w:val="21"/>
        </w:rPr>
        <w:t xml:space="preserve">The terms </w:t>
      </w:r>
      <w:r w:rsidRPr="000919F2">
        <w:rPr>
          <w:rFonts w:ascii="Arial" w:hAnsi="Arial" w:cs="Arial"/>
          <w:i/>
          <w:iCs/>
          <w:sz w:val="21"/>
          <w:szCs w:val="21"/>
        </w:rPr>
        <w:t>complaints</w:t>
      </w:r>
      <w:r w:rsidRPr="000919F2">
        <w:rPr>
          <w:rFonts w:ascii="Arial" w:hAnsi="Arial" w:cs="Arial"/>
          <w:sz w:val="21"/>
          <w:szCs w:val="21"/>
        </w:rPr>
        <w:t xml:space="preserve">, </w:t>
      </w:r>
      <w:r w:rsidRPr="000919F2">
        <w:rPr>
          <w:rFonts w:ascii="Arial" w:hAnsi="Arial" w:cs="Arial"/>
          <w:i/>
          <w:iCs/>
          <w:sz w:val="21"/>
          <w:szCs w:val="21"/>
        </w:rPr>
        <w:t>reports</w:t>
      </w:r>
      <w:r w:rsidRPr="000919F2">
        <w:rPr>
          <w:rFonts w:ascii="Arial" w:hAnsi="Arial" w:cs="Arial"/>
          <w:sz w:val="21"/>
          <w:szCs w:val="21"/>
        </w:rPr>
        <w:t xml:space="preserve">, and </w:t>
      </w:r>
      <w:r w:rsidRPr="000919F2">
        <w:rPr>
          <w:rFonts w:ascii="Arial" w:hAnsi="Arial" w:cs="Arial"/>
          <w:i/>
          <w:iCs/>
          <w:sz w:val="21"/>
          <w:szCs w:val="21"/>
        </w:rPr>
        <w:t>allegations</w:t>
      </w:r>
      <w:r w:rsidRPr="000919F2">
        <w:rPr>
          <w:rFonts w:ascii="Arial" w:hAnsi="Arial" w:cs="Arial"/>
          <w:sz w:val="21"/>
          <w:szCs w:val="21"/>
        </w:rPr>
        <w:t xml:space="preserve"> are used interchangeably </w:t>
      </w:r>
    </w:p>
    <w:p w:rsidR="000919F2" w:rsidRPr="000919F2" w:rsidRDefault="000919F2" w:rsidP="000919F2">
      <w:pPr>
        <w:numPr>
          <w:ilvl w:val="0"/>
          <w:numId w:val="12"/>
        </w:numPr>
        <w:spacing w:after="0" w:line="240" w:lineRule="auto"/>
        <w:rPr>
          <w:rFonts w:ascii="Arial" w:hAnsi="Arial" w:cs="Arial"/>
          <w:sz w:val="21"/>
          <w:szCs w:val="21"/>
        </w:rPr>
      </w:pPr>
      <w:r w:rsidRPr="000919F2">
        <w:rPr>
          <w:rFonts w:ascii="Arial" w:hAnsi="Arial" w:cs="Arial"/>
          <w:sz w:val="21"/>
          <w:szCs w:val="21"/>
        </w:rPr>
        <w:t>Your organization can decide which term it will use.</w:t>
      </w:r>
      <w:r w:rsidR="008E6A71">
        <w:rPr>
          <w:rFonts w:ascii="Arial" w:hAnsi="Arial" w:cs="Arial"/>
          <w:sz w:val="21"/>
          <w:szCs w:val="21"/>
        </w:rPr>
        <w:t xml:space="preserve"> </w:t>
      </w:r>
      <w:r w:rsidRPr="000919F2">
        <w:rPr>
          <w:rFonts w:ascii="Arial" w:hAnsi="Arial" w:cs="Arial"/>
          <w:sz w:val="21"/>
          <w:szCs w:val="21"/>
        </w:rPr>
        <w:t xml:space="preserve">The important thing is to understand what is being addressed by the term. </w:t>
      </w:r>
    </w:p>
    <w:p w:rsidR="000919F2" w:rsidRPr="000919F2" w:rsidRDefault="000919F2" w:rsidP="000919F2">
      <w:pPr>
        <w:spacing w:after="0" w:line="240" w:lineRule="auto"/>
        <w:rPr>
          <w:rFonts w:ascii="Arial" w:hAnsi="Arial" w:cs="Arial"/>
          <w:sz w:val="21"/>
          <w:szCs w:val="21"/>
        </w:rPr>
      </w:pPr>
    </w:p>
    <w:p w:rsidR="000919F2" w:rsidRPr="000919F2" w:rsidRDefault="000919F2" w:rsidP="000919F2">
      <w:pPr>
        <w:pStyle w:val="Heading3"/>
      </w:pPr>
      <w:bookmarkStart w:id="13" w:name="_Toc388601404"/>
      <w:r w:rsidRPr="000919F2">
        <w:t>Session 2: Agency Reporting system</w:t>
      </w:r>
      <w:bookmarkEnd w:id="13"/>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0919F2">
        <w:rPr>
          <w:rFonts w:ascii="Arial" w:hAnsi="Arial" w:cs="Arial"/>
          <w:sz w:val="21"/>
          <w:szCs w:val="21"/>
        </w:rPr>
        <w:t>This session will rely on your own Agency’s reporting guidelines.</w:t>
      </w:r>
      <w:r w:rsidR="008E6A71">
        <w:rPr>
          <w:rFonts w:ascii="Arial" w:hAnsi="Arial" w:cs="Arial"/>
          <w:sz w:val="21"/>
          <w:szCs w:val="21"/>
        </w:rPr>
        <w:t xml:space="preserve"> </w:t>
      </w:r>
      <w:r w:rsidRPr="000919F2">
        <w:rPr>
          <w:rFonts w:ascii="Arial" w:hAnsi="Arial" w:cs="Arial"/>
          <w:sz w:val="21"/>
          <w:szCs w:val="21"/>
        </w:rPr>
        <w:t>For a staff-only session, ensure you cover both internal [staff] and external [beneficiaries] reporting systems.</w:t>
      </w:r>
      <w:r w:rsidR="008E6A71">
        <w:rPr>
          <w:rFonts w:ascii="Arial" w:hAnsi="Arial" w:cs="Arial"/>
          <w:sz w:val="21"/>
          <w:szCs w:val="21"/>
        </w:rPr>
        <w:t xml:space="preserve"> </w:t>
      </w:r>
      <w:r w:rsidRPr="000919F2">
        <w:rPr>
          <w:rFonts w:ascii="Arial" w:hAnsi="Arial" w:cs="Arial"/>
          <w:sz w:val="21"/>
          <w:szCs w:val="21"/>
        </w:rPr>
        <w:t>If you are only meeting with community members or beneficiaries, focus on the beneficiary reporting system.</w:t>
      </w:r>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0919F2">
        <w:rPr>
          <w:rFonts w:ascii="Arial" w:hAnsi="Arial" w:cs="Arial"/>
          <w:i/>
          <w:sz w:val="21"/>
          <w:szCs w:val="21"/>
        </w:rPr>
        <w:t>For the Staff only session</w:t>
      </w:r>
      <w:r w:rsidRPr="000919F2">
        <w:rPr>
          <w:rFonts w:ascii="Arial" w:hAnsi="Arial" w:cs="Arial"/>
          <w:sz w:val="21"/>
          <w:szCs w:val="21"/>
        </w:rPr>
        <w:t>, begin with a quick oral quiz based on your own Agency’s reporting system.</w:t>
      </w:r>
      <w:r w:rsidR="008E6A71">
        <w:rPr>
          <w:rFonts w:ascii="Arial" w:hAnsi="Arial" w:cs="Arial"/>
          <w:sz w:val="21"/>
          <w:szCs w:val="21"/>
        </w:rPr>
        <w:t xml:space="preserve"> </w:t>
      </w:r>
      <w:r w:rsidRPr="000919F2">
        <w:rPr>
          <w:rFonts w:ascii="Arial" w:hAnsi="Arial" w:cs="Arial"/>
          <w:sz w:val="21"/>
          <w:szCs w:val="21"/>
        </w:rPr>
        <w:t>The purpose of this exercise is to test awareness among staff of the internal and external reporting systems.</w:t>
      </w:r>
      <w:r w:rsidR="008E6A71">
        <w:rPr>
          <w:rFonts w:ascii="Arial" w:hAnsi="Arial" w:cs="Arial"/>
          <w:sz w:val="21"/>
          <w:szCs w:val="21"/>
        </w:rPr>
        <w:t xml:space="preserve"> </w:t>
      </w:r>
      <w:r w:rsidRPr="000919F2">
        <w:rPr>
          <w:rFonts w:ascii="Arial" w:hAnsi="Arial" w:cs="Arial"/>
          <w:sz w:val="21"/>
          <w:szCs w:val="21"/>
        </w:rPr>
        <w:t>After the quiz/questions, you may wish to hand out copies of your Agency’s reporting guidance/guidelines to staff.</w:t>
      </w:r>
      <w:r w:rsidR="008E6A71">
        <w:rPr>
          <w:rFonts w:ascii="Arial" w:hAnsi="Arial" w:cs="Arial"/>
          <w:sz w:val="21"/>
          <w:szCs w:val="21"/>
        </w:rPr>
        <w:t xml:space="preserve"> </w:t>
      </w:r>
      <w:r w:rsidRPr="000919F2">
        <w:rPr>
          <w:rFonts w:ascii="Arial" w:hAnsi="Arial" w:cs="Arial"/>
          <w:sz w:val="21"/>
          <w:szCs w:val="21"/>
        </w:rPr>
        <w:t xml:space="preserve">Review key aspects of this including how reports are submitted, who receives the reports, and other rules your agency may have regarding Reporting. </w:t>
      </w:r>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0919F2">
        <w:rPr>
          <w:rFonts w:ascii="Arial" w:hAnsi="Arial" w:cs="Arial"/>
          <w:i/>
          <w:sz w:val="21"/>
          <w:szCs w:val="21"/>
        </w:rPr>
        <w:t>For a session with beneficiaries only</w:t>
      </w:r>
      <w:r w:rsidRPr="000919F2">
        <w:rPr>
          <w:rFonts w:ascii="Arial" w:hAnsi="Arial" w:cs="Arial"/>
          <w:sz w:val="21"/>
          <w:szCs w:val="21"/>
        </w:rPr>
        <w:t>, ask them what would they do, if they had concerns about the behavior or actions of your staff?</w:t>
      </w:r>
      <w:r w:rsidR="008E6A71">
        <w:rPr>
          <w:rFonts w:ascii="Arial" w:hAnsi="Arial" w:cs="Arial"/>
          <w:sz w:val="21"/>
          <w:szCs w:val="21"/>
        </w:rPr>
        <w:t xml:space="preserve"> </w:t>
      </w:r>
      <w:r w:rsidRPr="000919F2">
        <w:rPr>
          <w:rFonts w:ascii="Arial" w:hAnsi="Arial" w:cs="Arial"/>
          <w:sz w:val="21"/>
          <w:szCs w:val="21"/>
        </w:rPr>
        <w:t>Do they know they have a right to complain/identify issues?</w:t>
      </w:r>
      <w:r w:rsidR="008E6A71">
        <w:rPr>
          <w:rFonts w:ascii="Arial" w:hAnsi="Arial" w:cs="Arial"/>
          <w:sz w:val="21"/>
          <w:szCs w:val="21"/>
        </w:rPr>
        <w:t xml:space="preserve"> </w:t>
      </w:r>
      <w:r w:rsidRPr="000919F2">
        <w:rPr>
          <w:rFonts w:ascii="Arial" w:hAnsi="Arial" w:cs="Arial"/>
          <w:sz w:val="21"/>
          <w:szCs w:val="21"/>
        </w:rPr>
        <w:t>Do they know how to bring it forward?</w:t>
      </w:r>
      <w:r w:rsidR="008E6A71">
        <w:rPr>
          <w:rFonts w:ascii="Arial" w:hAnsi="Arial" w:cs="Arial"/>
          <w:sz w:val="21"/>
          <w:szCs w:val="21"/>
        </w:rPr>
        <w:t xml:space="preserve"> </w:t>
      </w:r>
      <w:r w:rsidRPr="000919F2">
        <w:rPr>
          <w:rFonts w:ascii="Arial" w:hAnsi="Arial" w:cs="Arial"/>
          <w:sz w:val="21"/>
          <w:szCs w:val="21"/>
        </w:rPr>
        <w:t xml:space="preserve"> Again, when only meeting with beneficiaries, it would be best to orally review the system and then ask someone, at the end, to recap what they heard, to ensure the external reporting system is understood.</w:t>
      </w:r>
      <w:r w:rsidR="008E6A71">
        <w:rPr>
          <w:rFonts w:ascii="Arial" w:hAnsi="Arial" w:cs="Arial"/>
          <w:sz w:val="21"/>
          <w:szCs w:val="21"/>
        </w:rPr>
        <w:t xml:space="preserve"> </w:t>
      </w:r>
      <w:r w:rsidRPr="000919F2">
        <w:rPr>
          <w:rFonts w:ascii="Arial" w:hAnsi="Arial" w:cs="Arial"/>
          <w:sz w:val="21"/>
          <w:szCs w:val="21"/>
        </w:rPr>
        <w:t>Unless you are certain that everyone is literate, a handout would not be appropriate in this context.</w:t>
      </w:r>
    </w:p>
    <w:p w:rsidR="000919F2" w:rsidRDefault="000919F2" w:rsidP="000919F2">
      <w:pPr>
        <w:spacing w:after="0" w:line="240" w:lineRule="auto"/>
        <w:rPr>
          <w:rFonts w:ascii="Arial" w:hAnsi="Arial" w:cs="Arial"/>
          <w:sz w:val="21"/>
          <w:szCs w:val="21"/>
        </w:rPr>
      </w:pPr>
    </w:p>
    <w:p w:rsidR="000919F2" w:rsidRPr="000919F2" w:rsidRDefault="000919F2" w:rsidP="000919F2">
      <w:pPr>
        <w:pStyle w:val="Heading3"/>
      </w:pPr>
      <w:bookmarkStart w:id="14" w:name="_Toc388601405"/>
      <w:r w:rsidRPr="000919F2">
        <w:t>Session 3: Barriers to Reporting</w:t>
      </w:r>
      <w:bookmarkEnd w:id="14"/>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F730E7">
        <w:rPr>
          <w:rFonts w:ascii="Arial" w:hAnsi="Arial" w:cs="Arial"/>
          <w:i/>
          <w:sz w:val="21"/>
          <w:szCs w:val="21"/>
        </w:rPr>
        <w:t>Staff Session:</w:t>
      </w:r>
      <w:r w:rsidR="00F730E7">
        <w:rPr>
          <w:rFonts w:ascii="Arial" w:hAnsi="Arial" w:cs="Arial"/>
          <w:sz w:val="21"/>
          <w:szCs w:val="21"/>
        </w:rPr>
        <w:t xml:space="preserve"> D</w:t>
      </w:r>
      <w:r w:rsidRPr="000919F2">
        <w:rPr>
          <w:rFonts w:ascii="Arial" w:hAnsi="Arial" w:cs="Arial"/>
          <w:sz w:val="21"/>
          <w:szCs w:val="21"/>
        </w:rPr>
        <w:t>ivide the participants into two groups, one representing Staff and the other representing beneficiaries.</w:t>
      </w:r>
      <w:r w:rsidR="008E6A71">
        <w:rPr>
          <w:rFonts w:ascii="Arial" w:hAnsi="Arial" w:cs="Arial"/>
          <w:sz w:val="21"/>
          <w:szCs w:val="21"/>
        </w:rPr>
        <w:t xml:space="preserve"> </w:t>
      </w:r>
      <w:r w:rsidRPr="000919F2">
        <w:rPr>
          <w:rFonts w:ascii="Arial" w:hAnsi="Arial" w:cs="Arial"/>
          <w:sz w:val="21"/>
          <w:szCs w:val="21"/>
        </w:rPr>
        <w:t>Ask each group to identify what might be barriers to reporting, either as staff or as beneficiaries.</w:t>
      </w:r>
      <w:r w:rsidR="008E6A71">
        <w:rPr>
          <w:rFonts w:ascii="Arial" w:hAnsi="Arial" w:cs="Arial"/>
          <w:sz w:val="21"/>
          <w:szCs w:val="21"/>
        </w:rPr>
        <w:t xml:space="preserve"> </w:t>
      </w:r>
      <w:r w:rsidRPr="000919F2">
        <w:rPr>
          <w:rFonts w:ascii="Arial" w:hAnsi="Arial" w:cs="Arial"/>
          <w:sz w:val="21"/>
          <w:szCs w:val="21"/>
        </w:rPr>
        <w:t xml:space="preserve">Give them 15 minutes for this exercise and then, in plenary, have the </w:t>
      </w:r>
      <w:r w:rsidRPr="000919F2">
        <w:rPr>
          <w:rFonts w:ascii="Arial" w:hAnsi="Arial" w:cs="Arial"/>
          <w:sz w:val="21"/>
          <w:szCs w:val="21"/>
        </w:rPr>
        <w:lastRenderedPageBreak/>
        <w:t>beneficiaries group present some of the barriers they identified.</w:t>
      </w:r>
      <w:r w:rsidR="008E6A71">
        <w:rPr>
          <w:rFonts w:ascii="Arial" w:hAnsi="Arial" w:cs="Arial"/>
          <w:sz w:val="21"/>
          <w:szCs w:val="21"/>
        </w:rPr>
        <w:t xml:space="preserve"> </w:t>
      </w:r>
      <w:r w:rsidRPr="000919F2">
        <w:rPr>
          <w:rFonts w:ascii="Arial" w:hAnsi="Arial" w:cs="Arial"/>
          <w:sz w:val="21"/>
          <w:szCs w:val="21"/>
        </w:rPr>
        <w:t>Do the same then with those</w:t>
      </w:r>
      <w:r w:rsidR="007548A9">
        <w:rPr>
          <w:rFonts w:ascii="Arial" w:hAnsi="Arial" w:cs="Arial"/>
          <w:sz w:val="21"/>
          <w:szCs w:val="21"/>
        </w:rPr>
        <w:t xml:space="preserve"> who worked on staff barriers. </w:t>
      </w:r>
      <w:r w:rsidRPr="000919F2">
        <w:rPr>
          <w:rFonts w:ascii="Arial" w:hAnsi="Arial" w:cs="Arial"/>
          <w:sz w:val="21"/>
          <w:szCs w:val="21"/>
        </w:rPr>
        <w:t>Review whether some issues were similar [e.g. unequal power dynamics impacting ease of reporting; cultural barriers to idea of ‘complaining’].</w:t>
      </w:r>
      <w:r w:rsidR="008E6A71">
        <w:rPr>
          <w:rFonts w:ascii="Arial" w:hAnsi="Arial" w:cs="Arial"/>
          <w:sz w:val="21"/>
          <w:szCs w:val="21"/>
        </w:rPr>
        <w:t xml:space="preserve"> </w:t>
      </w:r>
      <w:r w:rsidRPr="000919F2">
        <w:rPr>
          <w:rFonts w:ascii="Arial" w:hAnsi="Arial" w:cs="Arial"/>
          <w:sz w:val="21"/>
          <w:szCs w:val="21"/>
        </w:rPr>
        <w:t>Conclude with note that when designing reporting systems, concerns such as these need to inform the design process.</w:t>
      </w:r>
    </w:p>
    <w:p w:rsidR="000919F2" w:rsidRDefault="000919F2" w:rsidP="000919F2">
      <w:pPr>
        <w:spacing w:after="0" w:line="240" w:lineRule="auto"/>
        <w:rPr>
          <w:rFonts w:ascii="Arial" w:hAnsi="Arial" w:cs="Arial"/>
          <w:sz w:val="21"/>
          <w:szCs w:val="21"/>
        </w:rPr>
      </w:pPr>
    </w:p>
    <w:p w:rsidR="000919F2" w:rsidRPr="000919F2" w:rsidRDefault="000919F2" w:rsidP="000919F2">
      <w:pPr>
        <w:spacing w:after="0" w:line="240" w:lineRule="auto"/>
        <w:rPr>
          <w:rFonts w:ascii="Arial" w:hAnsi="Arial" w:cs="Arial"/>
          <w:sz w:val="21"/>
          <w:szCs w:val="21"/>
        </w:rPr>
      </w:pPr>
      <w:r w:rsidRPr="00F730E7">
        <w:rPr>
          <w:rFonts w:ascii="Arial" w:hAnsi="Arial" w:cs="Arial"/>
          <w:i/>
          <w:sz w:val="21"/>
          <w:szCs w:val="21"/>
        </w:rPr>
        <w:t>Beneficiaries/Community members session:</w:t>
      </w:r>
      <w:r w:rsidR="007548A9">
        <w:rPr>
          <w:rFonts w:ascii="Arial" w:hAnsi="Arial" w:cs="Arial"/>
          <w:sz w:val="21"/>
          <w:szCs w:val="21"/>
        </w:rPr>
        <w:t xml:space="preserve"> A</w:t>
      </w:r>
      <w:r w:rsidRPr="000919F2">
        <w:rPr>
          <w:rFonts w:ascii="Arial" w:hAnsi="Arial" w:cs="Arial"/>
          <w:sz w:val="21"/>
          <w:szCs w:val="21"/>
        </w:rPr>
        <w:t xml:space="preserve">sk </w:t>
      </w:r>
      <w:r w:rsidR="007548A9">
        <w:rPr>
          <w:rFonts w:ascii="Arial" w:hAnsi="Arial" w:cs="Arial"/>
          <w:sz w:val="21"/>
          <w:szCs w:val="21"/>
        </w:rPr>
        <w:t>participants</w:t>
      </w:r>
      <w:r w:rsidRPr="000919F2">
        <w:rPr>
          <w:rFonts w:ascii="Arial" w:hAnsi="Arial" w:cs="Arial"/>
          <w:sz w:val="21"/>
          <w:szCs w:val="21"/>
        </w:rPr>
        <w:t xml:space="preserve"> how they view ‘complaining’ or bringing issues forward.</w:t>
      </w:r>
      <w:r w:rsidR="008E6A71">
        <w:rPr>
          <w:rFonts w:ascii="Arial" w:hAnsi="Arial" w:cs="Arial"/>
          <w:sz w:val="21"/>
          <w:szCs w:val="21"/>
        </w:rPr>
        <w:t xml:space="preserve"> </w:t>
      </w:r>
      <w:r w:rsidRPr="000919F2">
        <w:rPr>
          <w:rFonts w:ascii="Arial" w:hAnsi="Arial" w:cs="Arial"/>
          <w:sz w:val="21"/>
          <w:szCs w:val="21"/>
        </w:rPr>
        <w:t>How do they address difficult issues in their community?</w:t>
      </w:r>
      <w:r w:rsidR="008E6A71">
        <w:rPr>
          <w:rFonts w:ascii="Arial" w:hAnsi="Arial" w:cs="Arial"/>
          <w:sz w:val="21"/>
          <w:szCs w:val="21"/>
        </w:rPr>
        <w:t xml:space="preserve"> </w:t>
      </w:r>
      <w:r w:rsidRPr="000919F2">
        <w:rPr>
          <w:rFonts w:ascii="Arial" w:hAnsi="Arial" w:cs="Arial"/>
          <w:sz w:val="21"/>
          <w:szCs w:val="21"/>
        </w:rPr>
        <w:t>Do they have prior experience with NGO-led or other systems and if so, what was the experience?</w:t>
      </w:r>
      <w:r w:rsidR="008E6A71">
        <w:rPr>
          <w:rFonts w:ascii="Arial" w:hAnsi="Arial" w:cs="Arial"/>
          <w:sz w:val="21"/>
          <w:szCs w:val="21"/>
        </w:rPr>
        <w:t xml:space="preserve"> </w:t>
      </w:r>
      <w:r w:rsidRPr="000919F2">
        <w:rPr>
          <w:rFonts w:ascii="Arial" w:hAnsi="Arial" w:cs="Arial"/>
          <w:sz w:val="21"/>
          <w:szCs w:val="21"/>
        </w:rPr>
        <w:t>Did they feel heard and listened to when issues were</w:t>
      </w:r>
      <w:r w:rsidR="008E6A71">
        <w:rPr>
          <w:rFonts w:ascii="Arial" w:hAnsi="Arial" w:cs="Arial"/>
          <w:sz w:val="21"/>
          <w:szCs w:val="21"/>
        </w:rPr>
        <w:t xml:space="preserve"> </w:t>
      </w:r>
      <w:r w:rsidRPr="000919F2">
        <w:rPr>
          <w:rFonts w:ascii="Arial" w:hAnsi="Arial" w:cs="Arial"/>
          <w:sz w:val="21"/>
          <w:szCs w:val="21"/>
        </w:rPr>
        <w:t xml:space="preserve"> brought forward? </w:t>
      </w:r>
    </w:p>
    <w:p w:rsidR="000919F2" w:rsidRDefault="000919F2" w:rsidP="000919F2">
      <w:pPr>
        <w:spacing w:after="0" w:line="240" w:lineRule="auto"/>
        <w:rPr>
          <w:rFonts w:ascii="Arial" w:hAnsi="Arial" w:cs="Arial"/>
          <w:b/>
          <w:sz w:val="21"/>
          <w:szCs w:val="21"/>
        </w:rPr>
      </w:pPr>
    </w:p>
    <w:p w:rsidR="000919F2" w:rsidRDefault="000919F2" w:rsidP="000919F2">
      <w:pPr>
        <w:spacing w:after="0" w:line="240" w:lineRule="auto"/>
        <w:rPr>
          <w:rFonts w:ascii="Arial" w:hAnsi="Arial" w:cs="Arial"/>
          <w:b/>
          <w:sz w:val="21"/>
          <w:szCs w:val="21"/>
        </w:rPr>
      </w:pPr>
      <w:r w:rsidRPr="000919F2">
        <w:rPr>
          <w:rFonts w:ascii="Arial" w:hAnsi="Arial" w:cs="Arial"/>
          <w:b/>
          <w:sz w:val="21"/>
          <w:szCs w:val="21"/>
        </w:rPr>
        <w:t>NOTE:</w:t>
      </w:r>
      <w:r w:rsidR="008E6A71">
        <w:rPr>
          <w:rFonts w:ascii="Arial" w:hAnsi="Arial" w:cs="Arial"/>
          <w:b/>
          <w:sz w:val="21"/>
          <w:szCs w:val="21"/>
        </w:rPr>
        <w:t xml:space="preserve"> </w:t>
      </w:r>
      <w:r w:rsidRPr="000919F2">
        <w:rPr>
          <w:rFonts w:ascii="Arial" w:hAnsi="Arial" w:cs="Arial"/>
          <w:b/>
          <w:sz w:val="21"/>
          <w:szCs w:val="21"/>
        </w:rPr>
        <w:t>if women or children are present, it is important to have a separate conversation with them about barriers, as they will likely not name them in the presence of men/elders.</w:t>
      </w:r>
    </w:p>
    <w:p w:rsidR="0057566B" w:rsidRDefault="0057566B" w:rsidP="000919F2">
      <w:pPr>
        <w:spacing w:after="0" w:line="240" w:lineRule="auto"/>
        <w:rPr>
          <w:rFonts w:ascii="Arial" w:hAnsi="Arial" w:cs="Arial"/>
          <w:b/>
          <w:sz w:val="21"/>
          <w:szCs w:val="21"/>
        </w:rPr>
      </w:pPr>
    </w:p>
    <w:p w:rsidR="0057566B" w:rsidRDefault="002315FA" w:rsidP="000919F2">
      <w:pPr>
        <w:spacing w:after="0" w:line="240" w:lineRule="auto"/>
        <w:rPr>
          <w:rFonts w:ascii="Arial" w:hAnsi="Arial" w:cs="Arial"/>
          <w:sz w:val="21"/>
          <w:szCs w:val="21"/>
        </w:rPr>
      </w:pPr>
      <w:r w:rsidRPr="0007412F">
        <w:rPr>
          <w:rFonts w:ascii="Arial" w:hAnsi="Arial" w:cs="Arial"/>
          <w:sz w:val="21"/>
          <w:szCs w:val="21"/>
        </w:rPr>
        <w:t>Go through some barriers to complaining if they have not been iden</w:t>
      </w:r>
      <w:r w:rsidR="005C01FA">
        <w:rPr>
          <w:rFonts w:ascii="Arial" w:hAnsi="Arial" w:cs="Arial"/>
          <w:sz w:val="21"/>
          <w:szCs w:val="21"/>
        </w:rPr>
        <w:t>tified by participants, such as</w:t>
      </w:r>
      <w:r w:rsidRPr="0007412F">
        <w:rPr>
          <w:rFonts w:ascii="Arial" w:hAnsi="Arial" w:cs="Arial"/>
          <w:sz w:val="21"/>
          <w:szCs w:val="21"/>
        </w:rPr>
        <w:t xml:space="preserve">: </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Lack of trust that the allegation will be taken seriously</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Fear of reprisal and no protection</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Respect for/fear of senior officer/expat</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Little confidence in reporting mechanisms because beneficiaries perceive no action will be taken</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Lack of trust that the allegation will be taken seriously</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Fear of reprisal and no protection</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Respect for/fear of senior officer/expat</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Little confidence in reporting mechanisms because beneficiaries perceive no action will be taken</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Fear that aid/source of income will be taken away</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Fear of losing life, job, status, prospects</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Cultural issues and norms – SEA seen as acceptable practice</w:t>
      </w:r>
    </w:p>
    <w:p w:rsidR="00C7007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 xml:space="preserve">Not culturally appropriate </w:t>
      </w:r>
      <w:r w:rsidR="00AA6619" w:rsidRPr="00AA6619">
        <w:rPr>
          <w:rFonts w:ascii="Arial" w:hAnsi="Arial" w:cs="Arial"/>
          <w:sz w:val="21"/>
          <w:szCs w:val="21"/>
        </w:rPr>
        <w:t>to challenge those in authority</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Reporting may render one “unmarriageable”</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Few channels for reporting</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Concern that boxes are not secure</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Beneficiaries are benefiting from the transaction, so they may not want to complain</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Beneficiaries may not desire punishments as proposed by NGOs – may wish to shop for alternatives</w:t>
      </w:r>
      <w:r w:rsidRPr="00AA6619">
        <w:rPr>
          <w:rFonts w:ascii="Arial" w:hAnsi="Arial" w:cs="Arial"/>
          <w:sz w:val="21"/>
          <w:szCs w:val="21"/>
        </w:rPr>
        <w:br/>
        <w:t>Fear of being accused of making a false accusation if they have no tangible proof</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 xml:space="preserve">No one has heard outcomes of investigations </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Fear of getting it wrong</w:t>
      </w:r>
    </w:p>
    <w:p w:rsidR="005C01FA" w:rsidRPr="00AA6619" w:rsidRDefault="005C01FA" w:rsidP="00AA6619">
      <w:pPr>
        <w:pStyle w:val="ListParagraph"/>
        <w:numPr>
          <w:ilvl w:val="0"/>
          <w:numId w:val="15"/>
        </w:numPr>
        <w:spacing w:after="0" w:line="240" w:lineRule="auto"/>
        <w:rPr>
          <w:rFonts w:ascii="Arial" w:hAnsi="Arial" w:cs="Arial"/>
          <w:sz w:val="21"/>
          <w:szCs w:val="21"/>
        </w:rPr>
      </w:pPr>
      <w:r w:rsidRPr="00AA6619">
        <w:rPr>
          <w:rFonts w:ascii="Arial" w:hAnsi="Arial" w:cs="Arial"/>
          <w:sz w:val="21"/>
          <w:szCs w:val="21"/>
        </w:rPr>
        <w:t>Community leaders act as gatekeepers to engaging with aid organizations</w:t>
      </w:r>
    </w:p>
    <w:p w:rsidR="00AA6619" w:rsidRDefault="00AA6619" w:rsidP="005C01FA">
      <w:pPr>
        <w:spacing w:after="0" w:line="240" w:lineRule="auto"/>
        <w:rPr>
          <w:rFonts w:ascii="Arial" w:hAnsi="Arial" w:cs="Arial"/>
          <w:sz w:val="21"/>
          <w:szCs w:val="21"/>
        </w:rPr>
      </w:pPr>
    </w:p>
    <w:p w:rsidR="005C01FA" w:rsidRDefault="00AA6619" w:rsidP="005C01FA">
      <w:pPr>
        <w:spacing w:after="0" w:line="240" w:lineRule="auto"/>
        <w:rPr>
          <w:rFonts w:ascii="Arial" w:hAnsi="Arial" w:cs="Arial"/>
          <w:sz w:val="21"/>
          <w:szCs w:val="21"/>
        </w:rPr>
      </w:pPr>
      <w:r>
        <w:rPr>
          <w:rFonts w:ascii="Arial" w:hAnsi="Arial" w:cs="Arial"/>
          <w:sz w:val="21"/>
          <w:szCs w:val="21"/>
        </w:rPr>
        <w:t>Barriers for Children:</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They will not be believed</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They will be killed or hurt if they tell</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They will be taken away from families</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They will not be able to explain/articulate</w:t>
      </w:r>
    </w:p>
    <w:p w:rsidR="00AA6619"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Their families will be hurt</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Abuse is normal and it happens to everyone</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The abuser will be sent to prison, fired, or killed</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They are bad and it is their fault</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Abuse is their fault because they do not practice religion enough</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t>Will not receive presents, money, food</w:t>
      </w:r>
    </w:p>
    <w:p w:rsidR="005C01FA" w:rsidRPr="00AA6619" w:rsidRDefault="005C01FA" w:rsidP="00AA6619">
      <w:pPr>
        <w:pStyle w:val="ListParagraph"/>
        <w:numPr>
          <w:ilvl w:val="0"/>
          <w:numId w:val="14"/>
        </w:numPr>
        <w:spacing w:after="0" w:line="240" w:lineRule="auto"/>
        <w:rPr>
          <w:rFonts w:ascii="Arial" w:hAnsi="Arial" w:cs="Arial"/>
          <w:sz w:val="21"/>
          <w:szCs w:val="21"/>
        </w:rPr>
      </w:pPr>
      <w:r w:rsidRPr="00AA6619">
        <w:rPr>
          <w:rFonts w:ascii="Arial" w:hAnsi="Arial" w:cs="Arial"/>
          <w:sz w:val="21"/>
          <w:szCs w:val="21"/>
        </w:rPr>
        <w:br w:type="page"/>
      </w:r>
    </w:p>
    <w:p w:rsidR="00C7007A" w:rsidRPr="001F380A" w:rsidRDefault="00C7007A" w:rsidP="001F380A">
      <w:pPr>
        <w:rPr>
          <w:rFonts w:ascii="Arial" w:hAnsi="Arial" w:cs="Arial"/>
          <w:b/>
        </w:rPr>
      </w:pPr>
      <w:r w:rsidRPr="001F380A">
        <w:rPr>
          <w:rFonts w:ascii="Arial" w:hAnsi="Arial" w:cs="Arial"/>
          <w:b/>
          <w:color w:val="E36C0A" w:themeColor="accent6" w:themeShade="BF"/>
        </w:rPr>
        <w:lastRenderedPageBreak/>
        <w:t xml:space="preserve">Module </w:t>
      </w:r>
      <w:r w:rsidR="00EF5F81" w:rsidRPr="001F380A">
        <w:rPr>
          <w:rFonts w:ascii="Arial" w:hAnsi="Arial" w:cs="Arial"/>
          <w:b/>
          <w:color w:val="E36C0A" w:themeColor="accent6" w:themeShade="BF"/>
        </w:rPr>
        <w:t>2: Reporting Systems</w:t>
      </w:r>
    </w:p>
    <w:p w:rsidR="00C7007A" w:rsidRPr="009B7DB2" w:rsidRDefault="00EF5F81" w:rsidP="009B7DB2">
      <w:pPr>
        <w:pStyle w:val="Heading3"/>
      </w:pPr>
      <w:bookmarkStart w:id="15" w:name="_Toc388601406"/>
      <w:r w:rsidRPr="009B7DB2">
        <w:rPr>
          <w:rStyle w:val="Heading2Char"/>
          <w:rFonts w:eastAsiaTheme="majorEastAsia"/>
          <w:b/>
          <w:bCs/>
          <w:i w:val="0"/>
          <w:iCs w:val="0"/>
          <w:color w:val="808080" w:themeColor="background1" w:themeShade="80"/>
          <w:sz w:val="22"/>
          <w:szCs w:val="22"/>
        </w:rPr>
        <w:t>Handout 1: Internal and External Reporting</w:t>
      </w:r>
      <w:bookmarkEnd w:id="15"/>
      <w:r w:rsidRPr="009B7DB2">
        <w:rPr>
          <w:rStyle w:val="Heading2Char"/>
          <w:rFonts w:eastAsiaTheme="majorEastAsia"/>
          <w:b/>
          <w:bCs/>
          <w:i w:val="0"/>
          <w:iCs w:val="0"/>
          <w:color w:val="808080" w:themeColor="background1" w:themeShade="80"/>
          <w:sz w:val="22"/>
          <w:szCs w:val="22"/>
        </w:rPr>
        <w:t xml:space="preserve"> </w:t>
      </w:r>
    </w:p>
    <w:p w:rsidR="00C7007A" w:rsidRPr="009308CB" w:rsidRDefault="00C7007A" w:rsidP="00C7007A">
      <w:pPr>
        <w:keepNext/>
        <w:tabs>
          <w:tab w:val="left" w:pos="540"/>
        </w:tabs>
        <w:spacing w:after="0" w:line="240" w:lineRule="auto"/>
        <w:rPr>
          <w:rFonts w:ascii="Arial" w:hAnsi="Arial" w:cs="Arial"/>
          <w:sz w:val="21"/>
          <w:szCs w:val="21"/>
        </w:rPr>
      </w:pPr>
    </w:p>
    <w:p w:rsidR="00E71785" w:rsidRDefault="00E71785" w:rsidP="00E71785">
      <w:pPr>
        <w:keepNext/>
        <w:tabs>
          <w:tab w:val="left" w:pos="540"/>
        </w:tabs>
        <w:spacing w:after="0" w:line="240" w:lineRule="auto"/>
        <w:rPr>
          <w:rFonts w:ascii="Arial" w:hAnsi="Arial" w:cs="Arial"/>
          <w:sz w:val="21"/>
          <w:szCs w:val="21"/>
        </w:rPr>
      </w:pPr>
      <w:r>
        <w:rPr>
          <w:rFonts w:ascii="Arial" w:hAnsi="Arial" w:cs="Arial"/>
          <w:sz w:val="21"/>
          <w:szCs w:val="21"/>
        </w:rPr>
        <w:t>Reporting Systems: General Guidance</w:t>
      </w:r>
    </w:p>
    <w:p w:rsidR="00E71785" w:rsidRDefault="00E71785" w:rsidP="00E71785">
      <w:pPr>
        <w:keepNext/>
        <w:tabs>
          <w:tab w:val="left" w:pos="540"/>
        </w:tabs>
        <w:spacing w:after="0" w:line="240" w:lineRule="auto"/>
        <w:rPr>
          <w:rFonts w:ascii="Arial" w:hAnsi="Arial" w:cs="Arial"/>
          <w:sz w:val="21"/>
          <w:szCs w:val="21"/>
        </w:rPr>
      </w:pPr>
    </w:p>
    <w:p w:rsidR="00E71785" w:rsidRPr="00E71785" w:rsidRDefault="00E71785" w:rsidP="00E71785">
      <w:pPr>
        <w:spacing w:after="0" w:line="240" w:lineRule="auto"/>
        <w:rPr>
          <w:rFonts w:ascii="Arial" w:hAnsi="Arial" w:cs="Arial"/>
          <w:sz w:val="21"/>
          <w:szCs w:val="21"/>
          <w:u w:val="single"/>
        </w:rPr>
      </w:pPr>
      <w:r w:rsidRPr="00E71785">
        <w:rPr>
          <w:rFonts w:ascii="Arial" w:hAnsi="Arial" w:cs="Arial"/>
          <w:sz w:val="21"/>
          <w:szCs w:val="21"/>
          <w:u w:val="single"/>
        </w:rPr>
        <w:t>Value of Formal Reporting Systems</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The system is transparent and known to all</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There is a consistent approach</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Staff know what to do with concerns of inappropriate behavior</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Beneficiaries are protected</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Staff are protected (clear reporting &amp; investigation procedures guard against false allegations)</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The organization will be less attractive to potential abusers</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The organization can maintain its reputation</w:t>
      </w:r>
    </w:p>
    <w:p w:rsidR="00E71785" w:rsidRPr="00E71785" w:rsidRDefault="00E71785" w:rsidP="00E71785">
      <w:pPr>
        <w:pStyle w:val="ListParagraph"/>
        <w:numPr>
          <w:ilvl w:val="0"/>
          <w:numId w:val="20"/>
        </w:numPr>
        <w:spacing w:after="0" w:line="240" w:lineRule="auto"/>
        <w:ind w:left="720"/>
        <w:rPr>
          <w:rFonts w:ascii="Arial" w:hAnsi="Arial" w:cs="Arial"/>
          <w:sz w:val="21"/>
          <w:szCs w:val="21"/>
        </w:rPr>
      </w:pPr>
      <w:r w:rsidRPr="00E71785">
        <w:rPr>
          <w:rFonts w:ascii="Arial" w:hAnsi="Arial" w:cs="Arial"/>
          <w:sz w:val="21"/>
          <w:szCs w:val="21"/>
        </w:rPr>
        <w:t>The organization shows commitment to the protection of human rights, thereby minimizing SEA</w:t>
      </w:r>
    </w:p>
    <w:p w:rsidR="00E71785" w:rsidRPr="00E71785" w:rsidRDefault="00E71785" w:rsidP="00E71785">
      <w:pPr>
        <w:spacing w:after="0" w:line="240" w:lineRule="auto"/>
        <w:rPr>
          <w:rFonts w:ascii="Arial" w:hAnsi="Arial" w:cs="Arial"/>
          <w:b/>
          <w:sz w:val="21"/>
          <w:szCs w:val="21"/>
        </w:rPr>
      </w:pPr>
    </w:p>
    <w:p w:rsidR="00E71785" w:rsidRPr="00E71785" w:rsidRDefault="00E71785" w:rsidP="00E71785">
      <w:pPr>
        <w:spacing w:after="0" w:line="240" w:lineRule="auto"/>
        <w:rPr>
          <w:rFonts w:ascii="Arial" w:hAnsi="Arial" w:cs="Arial"/>
          <w:b/>
          <w:sz w:val="21"/>
          <w:szCs w:val="21"/>
        </w:rPr>
      </w:pPr>
    </w:p>
    <w:p w:rsidR="00E71785" w:rsidRPr="00E71785" w:rsidRDefault="00E71785" w:rsidP="00E71785">
      <w:pPr>
        <w:spacing w:after="0" w:line="240" w:lineRule="auto"/>
        <w:rPr>
          <w:rFonts w:ascii="Arial" w:hAnsi="Arial" w:cs="Arial"/>
          <w:sz w:val="21"/>
          <w:szCs w:val="21"/>
          <w:u w:val="single"/>
        </w:rPr>
      </w:pPr>
      <w:r w:rsidRPr="00E71785">
        <w:rPr>
          <w:rFonts w:ascii="Arial" w:hAnsi="Arial" w:cs="Arial"/>
          <w:sz w:val="21"/>
          <w:szCs w:val="21"/>
          <w:u w:val="single"/>
        </w:rPr>
        <w:t>Internal Reporting: Staff Reporting System</w:t>
      </w:r>
    </w:p>
    <w:p w:rsidR="00E71785" w:rsidRPr="00E71785" w:rsidRDefault="00E71785" w:rsidP="00E71785">
      <w:pPr>
        <w:pStyle w:val="ListParagraph"/>
        <w:numPr>
          <w:ilvl w:val="0"/>
          <w:numId w:val="21"/>
        </w:numPr>
        <w:spacing w:after="0" w:line="240" w:lineRule="auto"/>
        <w:rPr>
          <w:rFonts w:ascii="Arial" w:hAnsi="Arial" w:cs="Arial"/>
          <w:sz w:val="21"/>
          <w:szCs w:val="21"/>
        </w:rPr>
      </w:pPr>
      <w:r w:rsidRPr="00E71785">
        <w:rPr>
          <w:rFonts w:ascii="Arial" w:hAnsi="Arial" w:cs="Arial"/>
          <w:sz w:val="21"/>
          <w:szCs w:val="21"/>
        </w:rPr>
        <w:t>Responsibility of each agency to develop</w:t>
      </w:r>
    </w:p>
    <w:p w:rsidR="00E71785" w:rsidRPr="00E71785" w:rsidRDefault="00E71785" w:rsidP="00E71785">
      <w:pPr>
        <w:pStyle w:val="ListParagraph"/>
        <w:numPr>
          <w:ilvl w:val="1"/>
          <w:numId w:val="21"/>
        </w:numPr>
        <w:spacing w:after="0" w:line="240" w:lineRule="auto"/>
        <w:rPr>
          <w:rFonts w:ascii="Arial" w:hAnsi="Arial" w:cs="Arial"/>
          <w:sz w:val="21"/>
          <w:szCs w:val="21"/>
        </w:rPr>
      </w:pPr>
      <w:r w:rsidRPr="00E71785">
        <w:rPr>
          <w:rFonts w:ascii="Arial" w:hAnsi="Arial" w:cs="Arial"/>
          <w:sz w:val="21"/>
          <w:szCs w:val="21"/>
        </w:rPr>
        <w:t>Approaches may differ</w:t>
      </w:r>
    </w:p>
    <w:p w:rsidR="00E71785" w:rsidRPr="00E71785" w:rsidRDefault="00E71785" w:rsidP="00E71785">
      <w:pPr>
        <w:pStyle w:val="ListParagraph"/>
        <w:numPr>
          <w:ilvl w:val="1"/>
          <w:numId w:val="21"/>
        </w:numPr>
        <w:spacing w:after="0" w:line="240" w:lineRule="auto"/>
        <w:rPr>
          <w:rFonts w:ascii="Arial" w:hAnsi="Arial" w:cs="Arial"/>
          <w:sz w:val="21"/>
          <w:szCs w:val="21"/>
        </w:rPr>
      </w:pPr>
      <w:r w:rsidRPr="00E71785">
        <w:rPr>
          <w:rFonts w:ascii="Arial" w:hAnsi="Arial" w:cs="Arial"/>
          <w:sz w:val="21"/>
          <w:szCs w:val="21"/>
        </w:rPr>
        <w:t>Not necessarily participatory [in terms of developing the system]</w:t>
      </w:r>
    </w:p>
    <w:p w:rsidR="00E71785" w:rsidRPr="00E71785" w:rsidRDefault="00E71785" w:rsidP="00E71785">
      <w:pPr>
        <w:pStyle w:val="ListParagraph"/>
        <w:numPr>
          <w:ilvl w:val="0"/>
          <w:numId w:val="21"/>
        </w:numPr>
        <w:spacing w:after="0" w:line="240" w:lineRule="auto"/>
        <w:rPr>
          <w:rFonts w:ascii="Arial" w:hAnsi="Arial" w:cs="Arial"/>
          <w:sz w:val="21"/>
          <w:szCs w:val="21"/>
        </w:rPr>
      </w:pPr>
      <w:r w:rsidRPr="00E71785">
        <w:rPr>
          <w:rFonts w:ascii="Arial" w:hAnsi="Arial" w:cs="Arial"/>
          <w:sz w:val="21"/>
          <w:szCs w:val="21"/>
        </w:rPr>
        <w:t>Mandatory reporting</w:t>
      </w:r>
    </w:p>
    <w:p w:rsidR="00E71785" w:rsidRPr="00E71785" w:rsidRDefault="00E71785" w:rsidP="00E71785">
      <w:pPr>
        <w:pStyle w:val="ListParagraph"/>
        <w:numPr>
          <w:ilvl w:val="1"/>
          <w:numId w:val="21"/>
        </w:numPr>
        <w:spacing w:after="0" w:line="240" w:lineRule="auto"/>
        <w:rPr>
          <w:rFonts w:ascii="Arial" w:hAnsi="Arial" w:cs="Arial"/>
          <w:sz w:val="21"/>
          <w:szCs w:val="21"/>
        </w:rPr>
      </w:pPr>
      <w:r w:rsidRPr="00E71785">
        <w:rPr>
          <w:rFonts w:ascii="Arial" w:hAnsi="Arial" w:cs="Arial"/>
          <w:sz w:val="21"/>
          <w:szCs w:val="21"/>
        </w:rPr>
        <w:t>Understanding penalties for not reporting</w:t>
      </w:r>
    </w:p>
    <w:p w:rsidR="00E71785" w:rsidRPr="00E71785" w:rsidRDefault="00E71785" w:rsidP="00E71785">
      <w:pPr>
        <w:pStyle w:val="ListParagraph"/>
        <w:numPr>
          <w:ilvl w:val="1"/>
          <w:numId w:val="21"/>
        </w:numPr>
        <w:spacing w:after="0" w:line="240" w:lineRule="auto"/>
        <w:rPr>
          <w:rFonts w:ascii="Arial" w:hAnsi="Arial" w:cs="Arial"/>
          <w:sz w:val="21"/>
          <w:szCs w:val="21"/>
        </w:rPr>
      </w:pPr>
      <w:r w:rsidRPr="00E71785">
        <w:rPr>
          <w:rFonts w:ascii="Arial" w:hAnsi="Arial" w:cs="Arial"/>
          <w:sz w:val="21"/>
          <w:szCs w:val="21"/>
        </w:rPr>
        <w:t>Protects staff who worry about reporting on colleagues</w:t>
      </w:r>
    </w:p>
    <w:p w:rsidR="00E71785" w:rsidRPr="00E71785" w:rsidRDefault="00E71785" w:rsidP="00E71785">
      <w:pPr>
        <w:pStyle w:val="ListParagraph"/>
        <w:numPr>
          <w:ilvl w:val="0"/>
          <w:numId w:val="21"/>
        </w:numPr>
        <w:spacing w:after="0" w:line="240" w:lineRule="auto"/>
        <w:rPr>
          <w:rFonts w:ascii="Arial" w:hAnsi="Arial" w:cs="Arial"/>
          <w:sz w:val="21"/>
          <w:szCs w:val="21"/>
        </w:rPr>
      </w:pPr>
      <w:r w:rsidRPr="00E71785">
        <w:rPr>
          <w:rFonts w:ascii="Arial" w:hAnsi="Arial" w:cs="Arial"/>
          <w:sz w:val="21"/>
          <w:szCs w:val="21"/>
        </w:rPr>
        <w:t>Clear guidelines on how to report</w:t>
      </w:r>
    </w:p>
    <w:p w:rsidR="00E71785" w:rsidRPr="00E71785" w:rsidRDefault="00E71785" w:rsidP="00E71785">
      <w:pPr>
        <w:pStyle w:val="ListParagraph"/>
        <w:numPr>
          <w:ilvl w:val="1"/>
          <w:numId w:val="21"/>
        </w:numPr>
        <w:spacing w:after="0" w:line="240" w:lineRule="auto"/>
        <w:rPr>
          <w:rFonts w:ascii="Arial" w:hAnsi="Arial" w:cs="Arial"/>
          <w:sz w:val="21"/>
          <w:szCs w:val="21"/>
        </w:rPr>
      </w:pPr>
      <w:r w:rsidRPr="00E71785">
        <w:rPr>
          <w:rFonts w:ascii="Arial" w:hAnsi="Arial" w:cs="Arial"/>
          <w:sz w:val="21"/>
          <w:szCs w:val="21"/>
        </w:rPr>
        <w:t>May rely on existing channels [e.g. fraud reporting; sexual harassment reports]</w:t>
      </w:r>
    </w:p>
    <w:p w:rsidR="00E71785" w:rsidRPr="00E71785" w:rsidRDefault="00E71785" w:rsidP="00E71785">
      <w:pPr>
        <w:pStyle w:val="ListParagraph"/>
        <w:numPr>
          <w:ilvl w:val="1"/>
          <w:numId w:val="21"/>
        </w:numPr>
        <w:spacing w:after="0" w:line="240" w:lineRule="auto"/>
        <w:rPr>
          <w:rFonts w:ascii="Arial" w:hAnsi="Arial" w:cs="Arial"/>
          <w:sz w:val="21"/>
          <w:szCs w:val="21"/>
        </w:rPr>
      </w:pPr>
      <w:r w:rsidRPr="00E71785">
        <w:rPr>
          <w:rFonts w:ascii="Arial" w:hAnsi="Arial" w:cs="Arial"/>
          <w:sz w:val="21"/>
          <w:szCs w:val="21"/>
        </w:rPr>
        <w:t xml:space="preserve">Including alternate channels if necessary </w:t>
      </w:r>
    </w:p>
    <w:p w:rsidR="00E71785" w:rsidRPr="00E71785" w:rsidRDefault="00E71785" w:rsidP="00E71785">
      <w:pPr>
        <w:spacing w:after="0" w:line="240" w:lineRule="auto"/>
        <w:rPr>
          <w:rFonts w:ascii="Arial" w:hAnsi="Arial" w:cs="Arial"/>
          <w:sz w:val="21"/>
          <w:szCs w:val="21"/>
        </w:rPr>
      </w:pPr>
    </w:p>
    <w:p w:rsidR="00E71785" w:rsidRPr="00E71785" w:rsidRDefault="00E71785" w:rsidP="00E71785">
      <w:pPr>
        <w:spacing w:after="0" w:line="240" w:lineRule="auto"/>
        <w:rPr>
          <w:rFonts w:ascii="Arial" w:hAnsi="Arial" w:cs="Arial"/>
          <w:sz w:val="21"/>
          <w:szCs w:val="21"/>
        </w:rPr>
      </w:pPr>
    </w:p>
    <w:p w:rsidR="00E71785" w:rsidRPr="00E71785" w:rsidRDefault="00E71785" w:rsidP="00E71785">
      <w:pPr>
        <w:spacing w:after="0" w:line="240" w:lineRule="auto"/>
        <w:rPr>
          <w:rFonts w:ascii="Arial" w:hAnsi="Arial" w:cs="Arial"/>
          <w:sz w:val="21"/>
          <w:szCs w:val="21"/>
          <w:u w:val="single"/>
        </w:rPr>
      </w:pPr>
      <w:r w:rsidRPr="00E71785">
        <w:rPr>
          <w:rFonts w:ascii="Arial" w:hAnsi="Arial" w:cs="Arial"/>
          <w:sz w:val="21"/>
          <w:szCs w:val="21"/>
          <w:u w:val="single"/>
        </w:rPr>
        <w:t>External Reporting: Beneficiary/Community Complaints/Feedback System</w:t>
      </w:r>
    </w:p>
    <w:p w:rsidR="00E71785" w:rsidRPr="00E71785" w:rsidRDefault="00E71785" w:rsidP="00E71785">
      <w:pPr>
        <w:pStyle w:val="ListParagraph"/>
        <w:numPr>
          <w:ilvl w:val="0"/>
          <w:numId w:val="22"/>
        </w:numPr>
        <w:spacing w:after="0" w:line="240" w:lineRule="auto"/>
        <w:ind w:left="810"/>
        <w:rPr>
          <w:rFonts w:ascii="Arial" w:hAnsi="Arial" w:cs="Arial"/>
          <w:sz w:val="21"/>
          <w:szCs w:val="21"/>
        </w:rPr>
      </w:pPr>
      <w:r w:rsidRPr="00E71785">
        <w:rPr>
          <w:rFonts w:ascii="Arial" w:hAnsi="Arial" w:cs="Arial"/>
          <w:sz w:val="21"/>
          <w:szCs w:val="21"/>
        </w:rPr>
        <w:t>Community reporting of SEA should IDEALLY be common to all agencies in a given location</w:t>
      </w:r>
    </w:p>
    <w:p w:rsidR="00E71785" w:rsidRPr="00E71785" w:rsidRDefault="00E71785" w:rsidP="00E71785">
      <w:pPr>
        <w:pStyle w:val="ListParagraph"/>
        <w:numPr>
          <w:ilvl w:val="0"/>
          <w:numId w:val="22"/>
        </w:numPr>
        <w:spacing w:after="0" w:line="240" w:lineRule="auto"/>
        <w:ind w:left="810"/>
        <w:rPr>
          <w:rFonts w:ascii="Arial" w:hAnsi="Arial" w:cs="Arial"/>
          <w:sz w:val="21"/>
          <w:szCs w:val="21"/>
        </w:rPr>
      </w:pPr>
      <w:r w:rsidRPr="00E71785">
        <w:rPr>
          <w:rFonts w:ascii="Arial" w:hAnsi="Arial" w:cs="Arial"/>
          <w:sz w:val="21"/>
          <w:szCs w:val="21"/>
        </w:rPr>
        <w:t xml:space="preserve">Simple, consistent reporting procedures </w:t>
      </w:r>
    </w:p>
    <w:p w:rsidR="00E71785" w:rsidRPr="00E71785" w:rsidRDefault="00E71785" w:rsidP="00E71785">
      <w:pPr>
        <w:pStyle w:val="ListParagraph"/>
        <w:numPr>
          <w:ilvl w:val="0"/>
          <w:numId w:val="22"/>
        </w:numPr>
        <w:spacing w:after="0" w:line="240" w:lineRule="auto"/>
        <w:ind w:left="810"/>
        <w:rPr>
          <w:rFonts w:ascii="Arial" w:hAnsi="Arial" w:cs="Arial"/>
          <w:sz w:val="21"/>
          <w:szCs w:val="21"/>
        </w:rPr>
      </w:pPr>
      <w:r w:rsidRPr="00E71785">
        <w:rPr>
          <w:rFonts w:ascii="Arial" w:hAnsi="Arial" w:cs="Arial"/>
          <w:sz w:val="21"/>
          <w:szCs w:val="21"/>
        </w:rPr>
        <w:t>Co-designed with beneficiary/community input</w:t>
      </w:r>
    </w:p>
    <w:p w:rsidR="00E71785" w:rsidRPr="00E71785" w:rsidRDefault="00E71785" w:rsidP="00E71785">
      <w:pPr>
        <w:spacing w:after="0" w:line="240" w:lineRule="auto"/>
        <w:rPr>
          <w:rFonts w:ascii="Arial" w:hAnsi="Arial" w:cs="Arial"/>
          <w:sz w:val="21"/>
          <w:szCs w:val="21"/>
        </w:rPr>
      </w:pPr>
    </w:p>
    <w:p w:rsidR="00E71785" w:rsidRPr="00E71785" w:rsidRDefault="00E71785" w:rsidP="00E71785">
      <w:pPr>
        <w:spacing w:after="0" w:line="240" w:lineRule="auto"/>
        <w:rPr>
          <w:rFonts w:ascii="Arial" w:hAnsi="Arial" w:cs="Arial"/>
          <w:sz w:val="21"/>
          <w:szCs w:val="21"/>
        </w:rPr>
      </w:pPr>
    </w:p>
    <w:p w:rsidR="00E71785" w:rsidRPr="00E71785" w:rsidRDefault="00E71785" w:rsidP="00E71785">
      <w:pPr>
        <w:spacing w:after="0" w:line="240" w:lineRule="auto"/>
        <w:rPr>
          <w:rFonts w:ascii="Arial" w:hAnsi="Arial" w:cs="Arial"/>
          <w:sz w:val="21"/>
          <w:szCs w:val="21"/>
          <w:u w:val="single"/>
        </w:rPr>
      </w:pPr>
      <w:r w:rsidRPr="00E71785">
        <w:rPr>
          <w:rFonts w:ascii="Arial" w:hAnsi="Arial" w:cs="Arial"/>
          <w:sz w:val="21"/>
          <w:szCs w:val="21"/>
          <w:u w:val="single"/>
        </w:rPr>
        <w:t>Terminology: Complaints, Reports and Allegations</w:t>
      </w:r>
    </w:p>
    <w:p w:rsidR="00E71785" w:rsidRPr="00E71785" w:rsidRDefault="00E71785" w:rsidP="00E71785">
      <w:pPr>
        <w:pStyle w:val="ListParagraph"/>
        <w:numPr>
          <w:ilvl w:val="0"/>
          <w:numId w:val="23"/>
        </w:numPr>
        <w:spacing w:after="0" w:line="240" w:lineRule="auto"/>
        <w:ind w:left="720"/>
        <w:rPr>
          <w:rFonts w:ascii="Arial" w:hAnsi="Arial" w:cs="Arial"/>
          <w:sz w:val="21"/>
          <w:szCs w:val="21"/>
        </w:rPr>
      </w:pPr>
      <w:r w:rsidRPr="00E71785">
        <w:rPr>
          <w:rFonts w:ascii="Arial" w:hAnsi="Arial" w:cs="Arial"/>
          <w:sz w:val="21"/>
          <w:szCs w:val="21"/>
        </w:rPr>
        <w:t xml:space="preserve">The terms </w:t>
      </w:r>
      <w:r w:rsidRPr="00E71785">
        <w:rPr>
          <w:rFonts w:ascii="Arial" w:hAnsi="Arial" w:cs="Arial"/>
          <w:i/>
          <w:iCs/>
          <w:sz w:val="21"/>
          <w:szCs w:val="21"/>
        </w:rPr>
        <w:t>complaints</w:t>
      </w:r>
      <w:r w:rsidRPr="00E71785">
        <w:rPr>
          <w:rFonts w:ascii="Arial" w:hAnsi="Arial" w:cs="Arial"/>
          <w:sz w:val="21"/>
          <w:szCs w:val="21"/>
        </w:rPr>
        <w:t xml:space="preserve">, </w:t>
      </w:r>
      <w:r w:rsidRPr="00E71785">
        <w:rPr>
          <w:rFonts w:ascii="Arial" w:hAnsi="Arial" w:cs="Arial"/>
          <w:i/>
          <w:iCs/>
          <w:sz w:val="21"/>
          <w:szCs w:val="21"/>
        </w:rPr>
        <w:t>reports</w:t>
      </w:r>
      <w:r w:rsidRPr="00E71785">
        <w:rPr>
          <w:rFonts w:ascii="Arial" w:hAnsi="Arial" w:cs="Arial"/>
          <w:sz w:val="21"/>
          <w:szCs w:val="21"/>
        </w:rPr>
        <w:t xml:space="preserve">, and </w:t>
      </w:r>
      <w:r w:rsidRPr="00E71785">
        <w:rPr>
          <w:rFonts w:ascii="Arial" w:hAnsi="Arial" w:cs="Arial"/>
          <w:i/>
          <w:iCs/>
          <w:sz w:val="21"/>
          <w:szCs w:val="21"/>
        </w:rPr>
        <w:t>allegations</w:t>
      </w:r>
      <w:r w:rsidRPr="00E71785">
        <w:rPr>
          <w:rFonts w:ascii="Arial" w:hAnsi="Arial" w:cs="Arial"/>
          <w:sz w:val="21"/>
          <w:szCs w:val="21"/>
        </w:rPr>
        <w:t xml:space="preserve"> are used interchangeably </w:t>
      </w:r>
    </w:p>
    <w:p w:rsidR="00E71785" w:rsidRPr="00E71785" w:rsidRDefault="00E71785" w:rsidP="00E71785">
      <w:pPr>
        <w:pStyle w:val="ListParagraph"/>
        <w:numPr>
          <w:ilvl w:val="0"/>
          <w:numId w:val="23"/>
        </w:numPr>
        <w:spacing w:after="0" w:line="240" w:lineRule="auto"/>
        <w:ind w:left="720"/>
        <w:rPr>
          <w:rFonts w:ascii="Arial" w:hAnsi="Arial" w:cs="Arial"/>
          <w:sz w:val="21"/>
          <w:szCs w:val="21"/>
        </w:rPr>
      </w:pPr>
      <w:r w:rsidRPr="00E71785">
        <w:rPr>
          <w:rFonts w:ascii="Arial" w:hAnsi="Arial" w:cs="Arial"/>
          <w:sz w:val="21"/>
          <w:szCs w:val="21"/>
        </w:rPr>
        <w:t>Your organization can decide which term it will use.</w:t>
      </w:r>
      <w:r w:rsidR="008E6A71">
        <w:rPr>
          <w:rFonts w:ascii="Arial" w:hAnsi="Arial" w:cs="Arial"/>
          <w:sz w:val="21"/>
          <w:szCs w:val="21"/>
        </w:rPr>
        <w:t xml:space="preserve"> </w:t>
      </w:r>
      <w:r w:rsidRPr="00E71785">
        <w:rPr>
          <w:rFonts w:ascii="Arial" w:hAnsi="Arial" w:cs="Arial"/>
          <w:sz w:val="21"/>
          <w:szCs w:val="21"/>
        </w:rPr>
        <w:t>The important thing is to understand what is being addressed by the term.</w:t>
      </w:r>
    </w:p>
    <w:p w:rsidR="00C7007A" w:rsidRDefault="00C7007A" w:rsidP="00FD63C3">
      <w:pPr>
        <w:spacing w:line="240" w:lineRule="auto"/>
        <w:rPr>
          <w:rFonts w:ascii="Arial" w:hAnsi="Arial" w:cs="Arial"/>
          <w:sz w:val="21"/>
          <w:szCs w:val="21"/>
        </w:rPr>
      </w:pPr>
    </w:p>
    <w:p w:rsidR="00C7007A" w:rsidRDefault="00C7007A">
      <w:pPr>
        <w:spacing w:after="0" w:line="240" w:lineRule="auto"/>
        <w:rPr>
          <w:rFonts w:ascii="Arial" w:hAnsi="Arial" w:cs="Arial"/>
          <w:sz w:val="21"/>
          <w:szCs w:val="21"/>
        </w:rPr>
      </w:pPr>
      <w:r>
        <w:rPr>
          <w:rFonts w:ascii="Arial" w:hAnsi="Arial" w:cs="Arial"/>
          <w:sz w:val="21"/>
          <w:szCs w:val="21"/>
        </w:rPr>
        <w:br w:type="page"/>
      </w:r>
    </w:p>
    <w:p w:rsidR="00C7007A" w:rsidRDefault="00C7007A" w:rsidP="00C7007A">
      <w:pPr>
        <w:pStyle w:val="Heading1"/>
      </w:pPr>
      <w:bookmarkStart w:id="16" w:name="_Toc388601407"/>
      <w:r w:rsidRPr="0021760B">
        <w:rPr>
          <w:noProof/>
        </w:rPr>
        <w:lastRenderedPageBreak/>
        <w:drawing>
          <wp:anchor distT="0" distB="0" distL="114300" distR="114300" simplePos="0" relativeHeight="251843584" behindDoc="1" locked="0" layoutInCell="1" allowOverlap="1" wp14:anchorId="7E6E2A46" wp14:editId="6358C074">
            <wp:simplePos x="0" y="0"/>
            <wp:positionH relativeFrom="column">
              <wp:posOffset>19050</wp:posOffset>
            </wp:positionH>
            <wp:positionV relativeFrom="paragraph">
              <wp:posOffset>349885</wp:posOffset>
            </wp:positionV>
            <wp:extent cx="441960" cy="331470"/>
            <wp:effectExtent l="0" t="0" r="0" b="0"/>
            <wp:wrapNone/>
            <wp:docPr id="6" name="Picture 6" descr="G:\Share\_New Media &amp; Comm Team\Website\InterAction Logo\InterAction_VisdID_FINAL_pieces_C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_New Media &amp; Comm Team\Website\InterAction Logo\InterAction_VisdID_FINAL_pieces_CB-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sz w:val="22"/>
          <w:szCs w:val="22"/>
        </w:rPr>
        <w:t xml:space="preserve">Module </w:t>
      </w:r>
      <w:r w:rsidR="00720396">
        <w:rPr>
          <w:rFonts w:ascii="Arial" w:hAnsi="Arial" w:cs="Arial"/>
          <w:color w:val="E36C0A" w:themeColor="accent6" w:themeShade="BF"/>
          <w:sz w:val="22"/>
          <w:szCs w:val="22"/>
        </w:rPr>
        <w:t>3: Community Based Complaints Mechanisms</w:t>
      </w:r>
      <w:bookmarkEnd w:id="16"/>
    </w:p>
    <w:p w:rsidR="00C7007A" w:rsidRPr="00462478" w:rsidRDefault="00C7007A" w:rsidP="00C7007A">
      <w:pPr>
        <w:pStyle w:val="Heading1"/>
        <w:ind w:firstLine="720"/>
      </w:pPr>
      <w:bookmarkStart w:id="17" w:name="_Toc388601408"/>
      <w:r w:rsidRPr="00462478">
        <w:rPr>
          <w:rStyle w:val="Heading2Char"/>
          <w:b/>
        </w:rPr>
        <w:t>Facilitation Guide</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8550"/>
      </w:tblGrid>
      <w:tr w:rsidR="00C7007A" w:rsidRPr="009308CB" w:rsidTr="001F380A">
        <w:trPr>
          <w:trHeight w:val="488"/>
        </w:trPr>
        <w:tc>
          <w:tcPr>
            <w:tcW w:w="943" w:type="dxa"/>
          </w:tcPr>
          <w:p w:rsidR="00C7007A" w:rsidRPr="009308CB" w:rsidRDefault="00C7007A" w:rsidP="001F380A">
            <w:pPr>
              <w:spacing w:before="200" w:after="0"/>
              <w:ind w:right="-115"/>
              <w:outlineLvl w:val="1"/>
              <w:rPr>
                <w:rFonts w:ascii="Arial" w:hAnsi="Arial" w:cs="Arial"/>
                <w:b/>
                <w:bCs/>
                <w:i/>
                <w:iCs/>
                <w:color w:val="31849B" w:themeColor="accent5" w:themeShade="BF"/>
                <w:sz w:val="21"/>
                <w:szCs w:val="21"/>
              </w:rPr>
            </w:pPr>
          </w:p>
        </w:tc>
        <w:tc>
          <w:tcPr>
            <w:tcW w:w="8550" w:type="dxa"/>
            <w:tcBorders>
              <w:bottom w:val="single" w:sz="4" w:space="0" w:color="31849B" w:themeColor="accent5" w:themeShade="BF"/>
            </w:tcBorders>
          </w:tcPr>
          <w:p w:rsidR="00C7007A" w:rsidRPr="009308CB" w:rsidRDefault="00C7007A" w:rsidP="001F380A">
            <w:pPr>
              <w:spacing w:before="200" w:after="0"/>
              <w:ind w:right="-115"/>
              <w:outlineLvl w:val="1"/>
              <w:rPr>
                <w:rFonts w:ascii="Arial" w:hAnsi="Arial" w:cs="Arial"/>
                <w:b/>
                <w:bCs/>
                <w:i/>
                <w:iCs/>
                <w:color w:val="31849B" w:themeColor="accent5" w:themeShade="BF"/>
                <w:sz w:val="21"/>
                <w:szCs w:val="21"/>
              </w:rPr>
            </w:pPr>
          </w:p>
        </w:tc>
      </w:tr>
    </w:tbl>
    <w:p w:rsidR="00C7007A" w:rsidRPr="009308CB" w:rsidRDefault="00C7007A" w:rsidP="00C7007A">
      <w:pPr>
        <w:keepNext/>
        <w:tabs>
          <w:tab w:val="left" w:pos="540"/>
        </w:tabs>
        <w:spacing w:after="0" w:line="240" w:lineRule="auto"/>
        <w:rPr>
          <w:rFonts w:ascii="Arial" w:hAnsi="Arial" w:cs="Arial"/>
          <w:sz w:val="21"/>
          <w:szCs w:val="21"/>
        </w:rPr>
      </w:pPr>
    </w:p>
    <w:p w:rsidR="00C607F0" w:rsidRDefault="00C607F0" w:rsidP="00C607F0">
      <w:pPr>
        <w:spacing w:line="240" w:lineRule="auto"/>
        <w:rPr>
          <w:rFonts w:ascii="Arial" w:hAnsi="Arial" w:cs="Arial"/>
          <w:sz w:val="21"/>
          <w:szCs w:val="21"/>
        </w:rPr>
      </w:pPr>
      <w:r w:rsidRPr="00C607F0">
        <w:rPr>
          <w:rFonts w:ascii="Arial" w:hAnsi="Arial" w:cs="Arial"/>
          <w:b/>
          <w:sz w:val="21"/>
          <w:szCs w:val="21"/>
        </w:rPr>
        <w:t>Purpose:</w:t>
      </w:r>
      <w:r>
        <w:rPr>
          <w:rFonts w:ascii="Arial" w:hAnsi="Arial" w:cs="Arial"/>
          <w:sz w:val="21"/>
          <w:szCs w:val="21"/>
        </w:rPr>
        <w:t xml:space="preserve"> This module </w:t>
      </w:r>
      <w:r w:rsidR="00EB331D">
        <w:rPr>
          <w:rFonts w:ascii="Arial" w:hAnsi="Arial" w:cs="Arial"/>
          <w:sz w:val="21"/>
          <w:szCs w:val="21"/>
        </w:rPr>
        <w:t>focuses on</w:t>
      </w:r>
      <w:r w:rsidR="00CF79E6">
        <w:rPr>
          <w:rFonts w:ascii="Arial" w:hAnsi="Arial" w:cs="Arial"/>
          <w:sz w:val="21"/>
          <w:szCs w:val="21"/>
        </w:rPr>
        <w:t xml:space="preserve"> the</w:t>
      </w:r>
      <w:r w:rsidRPr="00C607F0">
        <w:rPr>
          <w:rFonts w:ascii="Arial" w:hAnsi="Arial" w:cs="Arial"/>
          <w:sz w:val="21"/>
          <w:szCs w:val="21"/>
        </w:rPr>
        <w:t xml:space="preserve"> basic elements that make up a community-based complaints mechanism [CBCM], including, the non-negotiable characteristics (“4”), the principles guiding the development of an </w:t>
      </w:r>
      <w:r w:rsidRPr="00C607F0">
        <w:rPr>
          <w:rFonts w:ascii="Arial" w:hAnsi="Arial" w:cs="Arial"/>
          <w:b/>
          <w:sz w:val="21"/>
          <w:szCs w:val="21"/>
          <w:u w:val="single"/>
        </w:rPr>
        <w:t>effective</w:t>
      </w:r>
      <w:r w:rsidRPr="00C607F0">
        <w:rPr>
          <w:rFonts w:ascii="Arial" w:hAnsi="Arial" w:cs="Arial"/>
          <w:sz w:val="21"/>
          <w:szCs w:val="21"/>
        </w:rPr>
        <w:t xml:space="preserve"> CBCM (“10”) and the steps to be taken, to ensure you have an effective system (“6”).</w:t>
      </w:r>
      <w:r w:rsidR="008E6A71">
        <w:rPr>
          <w:rFonts w:ascii="Arial" w:hAnsi="Arial" w:cs="Arial"/>
          <w:sz w:val="21"/>
          <w:szCs w:val="21"/>
        </w:rPr>
        <w:t xml:space="preserve"> </w:t>
      </w:r>
      <w:r w:rsidRPr="00C607F0">
        <w:rPr>
          <w:rFonts w:ascii="Arial" w:hAnsi="Arial" w:cs="Arial"/>
          <w:sz w:val="21"/>
          <w:szCs w:val="21"/>
        </w:rPr>
        <w:t>“4-10-6” is a mnemonic [memory tool], a short-hand for remember the components for any good CBCM.</w:t>
      </w:r>
    </w:p>
    <w:p w:rsidR="00030F16" w:rsidRPr="00C607F0" w:rsidRDefault="00030F16" w:rsidP="00C607F0">
      <w:pPr>
        <w:spacing w:line="240" w:lineRule="auto"/>
        <w:rPr>
          <w:rFonts w:ascii="Arial" w:hAnsi="Arial" w:cs="Arial"/>
          <w:sz w:val="21"/>
          <w:szCs w:val="21"/>
        </w:rPr>
      </w:pPr>
      <w:r w:rsidRPr="00030F16">
        <w:rPr>
          <w:rFonts w:ascii="Arial" w:hAnsi="Arial" w:cs="Arial"/>
          <w:b/>
          <w:sz w:val="21"/>
          <w:szCs w:val="21"/>
        </w:rPr>
        <w:t>Training Audience:</w:t>
      </w:r>
      <w:r w:rsidRPr="00030F16">
        <w:rPr>
          <w:rFonts w:ascii="Arial" w:hAnsi="Arial" w:cs="Arial"/>
          <w:sz w:val="21"/>
          <w:szCs w:val="21"/>
        </w:rPr>
        <w:t xml:space="preserve"> Module </w:t>
      </w:r>
      <w:r>
        <w:rPr>
          <w:rFonts w:ascii="Arial" w:hAnsi="Arial" w:cs="Arial"/>
          <w:sz w:val="21"/>
          <w:szCs w:val="21"/>
        </w:rPr>
        <w:t>3</w:t>
      </w:r>
      <w:r w:rsidRPr="00030F16">
        <w:rPr>
          <w:rFonts w:ascii="Arial" w:hAnsi="Arial" w:cs="Arial"/>
          <w:sz w:val="21"/>
          <w:szCs w:val="21"/>
        </w:rPr>
        <w:t xml:space="preserve"> is principally designed for use with Agency staff. However, it can be modified for use with beneficiaries. Suggestions on how to modify this unit for use with beneficiaries is found below.</w:t>
      </w:r>
    </w:p>
    <w:p w:rsidR="00C607F0" w:rsidRPr="00C607F0" w:rsidRDefault="00C607F0" w:rsidP="00C607F0">
      <w:pPr>
        <w:spacing w:line="240" w:lineRule="auto"/>
        <w:rPr>
          <w:rFonts w:ascii="Arial" w:hAnsi="Arial" w:cs="Arial"/>
          <w:sz w:val="21"/>
          <w:szCs w:val="21"/>
        </w:rPr>
      </w:pPr>
      <w:r w:rsidRPr="00C607F0">
        <w:rPr>
          <w:rFonts w:ascii="Arial" w:hAnsi="Arial" w:cs="Arial"/>
          <w:b/>
          <w:sz w:val="21"/>
          <w:szCs w:val="21"/>
        </w:rPr>
        <w:t>Timing:</w:t>
      </w:r>
      <w:r w:rsidR="008E6A71">
        <w:rPr>
          <w:rFonts w:ascii="Arial" w:hAnsi="Arial" w:cs="Arial"/>
          <w:sz w:val="21"/>
          <w:szCs w:val="21"/>
        </w:rPr>
        <w:t xml:space="preserve"> </w:t>
      </w:r>
      <w:r w:rsidR="00030F16">
        <w:rPr>
          <w:rFonts w:ascii="Arial" w:hAnsi="Arial" w:cs="Arial"/>
          <w:sz w:val="21"/>
          <w:szCs w:val="21"/>
        </w:rPr>
        <w:t>D</w:t>
      </w:r>
      <w:r w:rsidRPr="00C607F0">
        <w:rPr>
          <w:rFonts w:ascii="Arial" w:hAnsi="Arial" w:cs="Arial"/>
          <w:sz w:val="21"/>
          <w:szCs w:val="21"/>
        </w:rPr>
        <w:t>epending on the audience, this module may take 60 minutes [e.g. senior management] or go to 180 minutes [programming staff; beneficiaries; partners].</w:t>
      </w:r>
      <w:r w:rsidR="008E6A71">
        <w:rPr>
          <w:rFonts w:ascii="Arial" w:hAnsi="Arial" w:cs="Arial"/>
          <w:sz w:val="21"/>
          <w:szCs w:val="21"/>
        </w:rPr>
        <w:t xml:space="preserve"> </w:t>
      </w:r>
      <w:r w:rsidRPr="00C607F0">
        <w:rPr>
          <w:rFonts w:ascii="Arial" w:hAnsi="Arial" w:cs="Arial"/>
          <w:sz w:val="21"/>
          <w:szCs w:val="21"/>
        </w:rPr>
        <w:t>A key part of tailoring this training is assessing the audience’s needs and then deciding how much time to devote to each of the three sessions in this module.</w:t>
      </w:r>
    </w:p>
    <w:p w:rsidR="00C607F0" w:rsidRPr="00C607F0" w:rsidRDefault="00C607F0" w:rsidP="00C607F0">
      <w:pPr>
        <w:spacing w:line="240" w:lineRule="auto"/>
        <w:rPr>
          <w:rFonts w:ascii="Arial" w:hAnsi="Arial" w:cs="Arial"/>
          <w:sz w:val="21"/>
          <w:szCs w:val="21"/>
        </w:rPr>
      </w:pPr>
      <w:r w:rsidRPr="00C607F0">
        <w:rPr>
          <w:rFonts w:ascii="Arial" w:hAnsi="Arial" w:cs="Arial"/>
          <w:b/>
          <w:sz w:val="21"/>
          <w:szCs w:val="21"/>
        </w:rPr>
        <w:t>Materials:</w:t>
      </w:r>
      <w:r w:rsidR="00030F16">
        <w:rPr>
          <w:rFonts w:ascii="Arial" w:hAnsi="Arial" w:cs="Arial"/>
          <w:sz w:val="21"/>
          <w:szCs w:val="21"/>
        </w:rPr>
        <w:t xml:space="preserve"> I</w:t>
      </w:r>
      <w:r w:rsidRPr="00C607F0">
        <w:rPr>
          <w:rFonts w:ascii="Arial" w:hAnsi="Arial" w:cs="Arial"/>
          <w:sz w:val="21"/>
          <w:szCs w:val="21"/>
        </w:rPr>
        <w:t>f needed, the handouts should be translated into the relevant local language. If this is not possible, it will be important to have a co-facilitator who can provide oral translations of these materials, for those who are not able to work in English, if you the trainer cannot do this.</w:t>
      </w:r>
    </w:p>
    <w:p w:rsidR="00BF346B" w:rsidRPr="003858DB" w:rsidRDefault="00BF346B" w:rsidP="00BF346B">
      <w:pPr>
        <w:spacing w:after="0" w:line="240" w:lineRule="auto"/>
        <w:rPr>
          <w:rFonts w:ascii="Arial" w:hAnsi="Arial" w:cs="Arial"/>
          <w:b/>
          <w:sz w:val="21"/>
          <w:szCs w:val="21"/>
        </w:rPr>
      </w:pPr>
      <w:r w:rsidRPr="003858DB">
        <w:rPr>
          <w:rFonts w:ascii="Arial" w:hAnsi="Arial" w:cs="Arial"/>
          <w:b/>
          <w:sz w:val="21"/>
          <w:szCs w:val="21"/>
        </w:rPr>
        <w:t>Agenda:</w:t>
      </w:r>
    </w:p>
    <w:p w:rsidR="00BF346B" w:rsidRDefault="00BF346B" w:rsidP="00BF346B">
      <w:pPr>
        <w:spacing w:after="0" w:line="240" w:lineRule="auto"/>
        <w:rPr>
          <w:rFonts w:ascii="Arial" w:hAnsi="Arial" w:cs="Arial"/>
          <w:sz w:val="21"/>
          <w:szCs w:val="21"/>
        </w:rPr>
      </w:pPr>
    </w:p>
    <w:p w:rsidR="00BF346B" w:rsidRDefault="00BF346B" w:rsidP="00BF346B">
      <w:pPr>
        <w:spacing w:after="0" w:line="240" w:lineRule="auto"/>
        <w:rPr>
          <w:rFonts w:ascii="Arial" w:hAnsi="Arial" w:cs="Arial"/>
          <w:sz w:val="21"/>
          <w:szCs w:val="21"/>
        </w:rPr>
      </w:pPr>
      <w:r>
        <w:rPr>
          <w:rFonts w:ascii="Arial" w:hAnsi="Arial" w:cs="Arial"/>
          <w:sz w:val="21"/>
          <w:szCs w:val="21"/>
        </w:rPr>
        <w:t xml:space="preserve">Session 1: </w:t>
      </w:r>
      <w:r>
        <w:rPr>
          <w:rFonts w:ascii="Arial" w:hAnsi="Arial" w:cs="Arial"/>
          <w:sz w:val="21"/>
          <w:szCs w:val="21"/>
        </w:rPr>
        <w:tab/>
      </w:r>
      <w:r w:rsidR="00F14B0A">
        <w:rPr>
          <w:rFonts w:ascii="Arial" w:hAnsi="Arial" w:cs="Arial"/>
          <w:sz w:val="21"/>
          <w:szCs w:val="21"/>
        </w:rPr>
        <w:t>Four</w:t>
      </w:r>
      <w:r>
        <w:rPr>
          <w:rFonts w:ascii="Arial" w:hAnsi="Arial" w:cs="Arial"/>
          <w:sz w:val="21"/>
          <w:szCs w:val="21"/>
        </w:rPr>
        <w:t xml:space="preserve"> Characteristics of an effective CBCM</w:t>
      </w:r>
    </w:p>
    <w:p w:rsidR="00BF346B"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Opening discussion</w:t>
      </w:r>
    </w:p>
    <w:p w:rsidR="00BF346B"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Handout 1</w:t>
      </w:r>
      <w:r w:rsidR="00F14B0A">
        <w:rPr>
          <w:rFonts w:ascii="Arial" w:hAnsi="Arial" w:cs="Arial"/>
          <w:sz w:val="21"/>
          <w:szCs w:val="21"/>
        </w:rPr>
        <w:t>: Four</w:t>
      </w:r>
      <w:r>
        <w:rPr>
          <w:rFonts w:ascii="Arial" w:hAnsi="Arial" w:cs="Arial"/>
          <w:sz w:val="21"/>
          <w:szCs w:val="21"/>
        </w:rPr>
        <w:t xml:space="preserve"> Characteristics</w:t>
      </w:r>
    </w:p>
    <w:p w:rsidR="00BF346B" w:rsidRDefault="00BF346B" w:rsidP="00BF346B">
      <w:pPr>
        <w:spacing w:after="0" w:line="240" w:lineRule="auto"/>
        <w:rPr>
          <w:rFonts w:ascii="Arial" w:hAnsi="Arial" w:cs="Arial"/>
          <w:sz w:val="21"/>
          <w:szCs w:val="21"/>
        </w:rPr>
      </w:pPr>
    </w:p>
    <w:p w:rsidR="00BF346B" w:rsidRDefault="00BF346B" w:rsidP="00BF346B">
      <w:pPr>
        <w:spacing w:after="0" w:line="240" w:lineRule="auto"/>
        <w:rPr>
          <w:rFonts w:ascii="Arial" w:hAnsi="Arial" w:cs="Arial"/>
          <w:sz w:val="21"/>
          <w:szCs w:val="21"/>
        </w:rPr>
      </w:pPr>
      <w:r>
        <w:rPr>
          <w:rFonts w:ascii="Arial" w:hAnsi="Arial" w:cs="Arial"/>
          <w:sz w:val="21"/>
          <w:szCs w:val="21"/>
        </w:rPr>
        <w:t xml:space="preserve">Session 2: </w:t>
      </w:r>
      <w:r>
        <w:rPr>
          <w:rFonts w:ascii="Arial" w:hAnsi="Arial" w:cs="Arial"/>
          <w:sz w:val="21"/>
          <w:szCs w:val="21"/>
        </w:rPr>
        <w:tab/>
      </w:r>
      <w:r w:rsidR="003B34D1">
        <w:rPr>
          <w:rFonts w:ascii="Arial" w:hAnsi="Arial" w:cs="Arial"/>
          <w:sz w:val="21"/>
          <w:szCs w:val="21"/>
        </w:rPr>
        <w:t>Ten</w:t>
      </w:r>
      <w:r>
        <w:rPr>
          <w:rFonts w:ascii="Arial" w:hAnsi="Arial" w:cs="Arial"/>
          <w:sz w:val="21"/>
          <w:szCs w:val="21"/>
        </w:rPr>
        <w:t xml:space="preserve"> Principles for a CBCM</w:t>
      </w:r>
    </w:p>
    <w:p w:rsidR="00F14B0A"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sidR="00F14B0A" w:rsidRPr="00F14B0A">
        <w:rPr>
          <w:rFonts w:ascii="Arial" w:hAnsi="Arial" w:cs="Arial"/>
          <w:sz w:val="21"/>
          <w:szCs w:val="21"/>
        </w:rPr>
        <w:t xml:space="preserve">Handout </w:t>
      </w:r>
      <w:r w:rsidR="00F14B0A">
        <w:rPr>
          <w:rFonts w:ascii="Arial" w:hAnsi="Arial" w:cs="Arial"/>
          <w:sz w:val="21"/>
          <w:szCs w:val="21"/>
        </w:rPr>
        <w:t>2: Ten Principles</w:t>
      </w:r>
    </w:p>
    <w:p w:rsidR="00BF346B" w:rsidRDefault="00BF346B" w:rsidP="00F14B0A">
      <w:pPr>
        <w:spacing w:after="0" w:line="240" w:lineRule="auto"/>
        <w:ind w:left="720" w:firstLine="720"/>
        <w:rPr>
          <w:rFonts w:ascii="Arial" w:hAnsi="Arial" w:cs="Arial"/>
          <w:sz w:val="21"/>
          <w:szCs w:val="21"/>
        </w:rPr>
      </w:pPr>
      <w:r>
        <w:rPr>
          <w:rFonts w:ascii="Arial" w:hAnsi="Arial" w:cs="Arial"/>
          <w:sz w:val="21"/>
          <w:szCs w:val="21"/>
        </w:rPr>
        <w:t>Small group work on principles</w:t>
      </w:r>
    </w:p>
    <w:p w:rsidR="00BF346B"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 xml:space="preserve">Plenary discussion of challenges </w:t>
      </w:r>
    </w:p>
    <w:p w:rsidR="00BF346B" w:rsidRDefault="00BF346B" w:rsidP="00BF346B">
      <w:pPr>
        <w:spacing w:after="0" w:line="240" w:lineRule="auto"/>
        <w:rPr>
          <w:rFonts w:ascii="Arial" w:hAnsi="Arial" w:cs="Arial"/>
          <w:sz w:val="21"/>
          <w:szCs w:val="21"/>
        </w:rPr>
      </w:pPr>
    </w:p>
    <w:p w:rsidR="00BF346B" w:rsidRDefault="00BF346B" w:rsidP="00BF346B">
      <w:pPr>
        <w:spacing w:after="0" w:line="240" w:lineRule="auto"/>
        <w:rPr>
          <w:rFonts w:ascii="Arial" w:hAnsi="Arial" w:cs="Arial"/>
          <w:sz w:val="21"/>
          <w:szCs w:val="21"/>
        </w:rPr>
      </w:pPr>
      <w:r>
        <w:rPr>
          <w:rFonts w:ascii="Arial" w:hAnsi="Arial" w:cs="Arial"/>
          <w:sz w:val="21"/>
          <w:szCs w:val="21"/>
        </w:rPr>
        <w:t xml:space="preserve">Session 3: </w:t>
      </w:r>
      <w:r>
        <w:rPr>
          <w:rFonts w:ascii="Arial" w:hAnsi="Arial" w:cs="Arial"/>
          <w:sz w:val="21"/>
          <w:szCs w:val="21"/>
        </w:rPr>
        <w:tab/>
      </w:r>
      <w:r w:rsidR="003B34D1">
        <w:rPr>
          <w:rFonts w:ascii="Arial" w:hAnsi="Arial" w:cs="Arial"/>
          <w:sz w:val="21"/>
          <w:szCs w:val="21"/>
        </w:rPr>
        <w:t>Six</w:t>
      </w:r>
      <w:r>
        <w:rPr>
          <w:rFonts w:ascii="Arial" w:hAnsi="Arial" w:cs="Arial"/>
          <w:sz w:val="21"/>
          <w:szCs w:val="21"/>
        </w:rPr>
        <w:t xml:space="preserve"> Steps in developing a CBCM</w:t>
      </w:r>
    </w:p>
    <w:p w:rsidR="00BF346B"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Opening discussion</w:t>
      </w:r>
    </w:p>
    <w:p w:rsidR="00BF346B"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sidR="003B34D1">
        <w:rPr>
          <w:rFonts w:ascii="Arial" w:hAnsi="Arial" w:cs="Arial"/>
          <w:sz w:val="21"/>
          <w:szCs w:val="21"/>
        </w:rPr>
        <w:t>Handout 2: Six</w:t>
      </w:r>
      <w:r>
        <w:rPr>
          <w:rFonts w:ascii="Arial" w:hAnsi="Arial" w:cs="Arial"/>
          <w:sz w:val="21"/>
          <w:szCs w:val="21"/>
        </w:rPr>
        <w:t xml:space="preserve"> Steps for a CBCM</w:t>
      </w:r>
    </w:p>
    <w:p w:rsidR="00BF346B"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Small group work on engaging community and barriers</w:t>
      </w:r>
    </w:p>
    <w:p w:rsidR="00BF346B" w:rsidRPr="003858DB" w:rsidRDefault="00BF346B" w:rsidP="00BF346B">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Plenary discussion</w:t>
      </w:r>
      <w:r w:rsidR="008E6A71">
        <w:rPr>
          <w:rFonts w:ascii="Arial" w:hAnsi="Arial" w:cs="Arial"/>
          <w:sz w:val="21"/>
          <w:szCs w:val="21"/>
        </w:rPr>
        <w:t xml:space="preserve"> </w:t>
      </w:r>
    </w:p>
    <w:p w:rsidR="00C7007A" w:rsidRDefault="00C7007A" w:rsidP="00FD63C3">
      <w:pPr>
        <w:spacing w:line="240" w:lineRule="auto"/>
        <w:rPr>
          <w:rFonts w:ascii="Arial" w:hAnsi="Arial" w:cs="Arial"/>
          <w:sz w:val="21"/>
          <w:szCs w:val="21"/>
        </w:rPr>
      </w:pPr>
    </w:p>
    <w:p w:rsidR="00BF346B" w:rsidRDefault="00BF346B" w:rsidP="00BF346B"/>
    <w:p w:rsidR="006024D9" w:rsidRDefault="006024D9" w:rsidP="00BF346B"/>
    <w:p w:rsidR="006024D9" w:rsidRDefault="006024D9" w:rsidP="00BF346B"/>
    <w:p w:rsidR="006024D9" w:rsidRDefault="006024D9" w:rsidP="00BF346B"/>
    <w:p w:rsidR="00BF346B" w:rsidRPr="00AA2B90" w:rsidRDefault="00BF346B" w:rsidP="00BF346B">
      <w:pPr>
        <w:pStyle w:val="Heading3"/>
      </w:pPr>
      <w:bookmarkStart w:id="18" w:name="_Toc388601409"/>
      <w:r w:rsidRPr="00553841">
        <w:lastRenderedPageBreak/>
        <w:t xml:space="preserve">Session 1: </w:t>
      </w:r>
      <w:r>
        <w:t>Four Characteristics of an effective CBCM</w:t>
      </w:r>
      <w:bookmarkEnd w:id="18"/>
    </w:p>
    <w:p w:rsidR="00BF346B" w:rsidRPr="00BF346B" w:rsidRDefault="00BF346B" w:rsidP="00BF346B">
      <w:pPr>
        <w:rPr>
          <w:rFonts w:ascii="Arial" w:hAnsi="Arial" w:cs="Arial"/>
          <w:sz w:val="21"/>
          <w:szCs w:val="21"/>
        </w:rPr>
      </w:pPr>
      <w:r>
        <w:br/>
      </w:r>
      <w:r w:rsidRPr="00BF346B">
        <w:rPr>
          <w:rFonts w:ascii="Arial" w:hAnsi="Arial" w:cs="Arial"/>
          <w:sz w:val="21"/>
          <w:szCs w:val="21"/>
        </w:rPr>
        <w:t>Begin by introducing the general purpose of this training unit [i.e. when you leave this session, you will have a basic understanding of what is an effective community based complaints mechanism and key elements that need to be considered when designing a CBCM].</w:t>
      </w:r>
    </w:p>
    <w:p w:rsidR="00BF346B" w:rsidRPr="00BF346B" w:rsidRDefault="00BF346B" w:rsidP="00BF346B">
      <w:pPr>
        <w:rPr>
          <w:rFonts w:ascii="Arial" w:hAnsi="Arial" w:cs="Arial"/>
          <w:sz w:val="21"/>
          <w:szCs w:val="21"/>
        </w:rPr>
      </w:pPr>
      <w:r w:rsidRPr="00BF346B">
        <w:rPr>
          <w:rFonts w:ascii="Arial" w:hAnsi="Arial" w:cs="Arial"/>
          <w:sz w:val="21"/>
          <w:szCs w:val="21"/>
        </w:rPr>
        <w:t>On a flipchart, write the four characteristics of an effective CBCM [just the following words]: CONFIDENTIAL; ACCESSIBLE; TRANSPARENT; SAFE.</w:t>
      </w:r>
      <w:r w:rsidR="008E6A71">
        <w:rPr>
          <w:rFonts w:ascii="Arial" w:hAnsi="Arial" w:cs="Arial"/>
          <w:sz w:val="21"/>
          <w:szCs w:val="21"/>
        </w:rPr>
        <w:t xml:space="preserve"> </w:t>
      </w:r>
      <w:r w:rsidRPr="00BF346B">
        <w:rPr>
          <w:rFonts w:ascii="Arial" w:hAnsi="Arial" w:cs="Arial"/>
          <w:sz w:val="21"/>
          <w:szCs w:val="21"/>
        </w:rPr>
        <w:t>In plenary, discuss why these concerns are important.</w:t>
      </w:r>
      <w:r w:rsidR="008E6A71">
        <w:rPr>
          <w:rFonts w:ascii="Arial" w:hAnsi="Arial" w:cs="Arial"/>
          <w:sz w:val="21"/>
          <w:szCs w:val="21"/>
        </w:rPr>
        <w:t xml:space="preserve"> </w:t>
      </w:r>
      <w:r w:rsidRPr="00BF346B">
        <w:rPr>
          <w:rFonts w:ascii="Arial" w:hAnsi="Arial" w:cs="Arial"/>
          <w:sz w:val="21"/>
          <w:szCs w:val="21"/>
        </w:rPr>
        <w:t>Given limited time, move quickly through the four headings, to ensure all are covered.</w:t>
      </w:r>
      <w:r w:rsidR="008E6A71">
        <w:rPr>
          <w:rFonts w:ascii="Arial" w:hAnsi="Arial" w:cs="Arial"/>
          <w:sz w:val="21"/>
          <w:szCs w:val="21"/>
        </w:rPr>
        <w:t xml:space="preserve"> </w:t>
      </w:r>
      <w:r w:rsidRPr="00BF346B">
        <w:rPr>
          <w:rFonts w:ascii="Arial" w:hAnsi="Arial" w:cs="Arial"/>
          <w:sz w:val="21"/>
          <w:szCs w:val="21"/>
        </w:rPr>
        <w:t>Participants will have time to return to these characteristics throughout this training unit.</w:t>
      </w:r>
    </w:p>
    <w:p w:rsidR="00BF346B" w:rsidRPr="00BF346B" w:rsidRDefault="00BF346B" w:rsidP="00BF346B">
      <w:pPr>
        <w:rPr>
          <w:rFonts w:ascii="Arial" w:hAnsi="Arial" w:cs="Arial"/>
          <w:sz w:val="21"/>
          <w:szCs w:val="21"/>
        </w:rPr>
      </w:pPr>
      <w:r w:rsidRPr="00BF346B">
        <w:rPr>
          <w:rFonts w:ascii="Arial" w:hAnsi="Arial" w:cs="Arial"/>
          <w:sz w:val="21"/>
          <w:szCs w:val="21"/>
        </w:rPr>
        <w:t>Give participants H</w:t>
      </w:r>
      <w:r w:rsidR="001E0CCA">
        <w:rPr>
          <w:rFonts w:ascii="Arial" w:hAnsi="Arial" w:cs="Arial"/>
          <w:sz w:val="21"/>
          <w:szCs w:val="21"/>
        </w:rPr>
        <w:t>andout 1: Four</w:t>
      </w:r>
      <w:r w:rsidRPr="00BF346B">
        <w:rPr>
          <w:rFonts w:ascii="Arial" w:hAnsi="Arial" w:cs="Arial"/>
          <w:sz w:val="21"/>
          <w:szCs w:val="21"/>
        </w:rPr>
        <w:t xml:space="preserve"> Characteristics of a CBCM </w:t>
      </w:r>
    </w:p>
    <w:p w:rsidR="00BF346B" w:rsidRPr="00AA2B90" w:rsidRDefault="00BF346B" w:rsidP="00BF346B">
      <w:pPr>
        <w:pStyle w:val="Heading3"/>
      </w:pPr>
      <w:bookmarkStart w:id="19" w:name="_Toc388601410"/>
      <w:r>
        <w:t>Session 2</w:t>
      </w:r>
      <w:r w:rsidRPr="00553841">
        <w:t xml:space="preserve">: </w:t>
      </w:r>
      <w:r w:rsidR="009A6636">
        <w:t>Ten</w:t>
      </w:r>
      <w:r>
        <w:t xml:space="preserve"> Principles for a CBCM</w:t>
      </w:r>
      <w:bookmarkEnd w:id="19"/>
    </w:p>
    <w:p w:rsidR="001E0CCA" w:rsidRDefault="00BF346B" w:rsidP="00BF346B">
      <w:pPr>
        <w:rPr>
          <w:rFonts w:ascii="Arial" w:hAnsi="Arial" w:cs="Arial"/>
          <w:sz w:val="21"/>
          <w:szCs w:val="21"/>
        </w:rPr>
      </w:pPr>
      <w:r w:rsidRPr="00BF346B">
        <w:rPr>
          <w:rFonts w:ascii="Arial" w:hAnsi="Arial" w:cs="Arial"/>
          <w:sz w:val="21"/>
          <w:szCs w:val="21"/>
        </w:rPr>
        <w:br/>
      </w:r>
      <w:r w:rsidR="001E0CCA">
        <w:rPr>
          <w:rFonts w:ascii="Arial" w:hAnsi="Arial" w:cs="Arial"/>
          <w:sz w:val="21"/>
          <w:szCs w:val="21"/>
        </w:rPr>
        <w:t>Give participants Handout 2: Ten Principles</w:t>
      </w:r>
    </w:p>
    <w:p w:rsidR="00BF346B" w:rsidRPr="00BF346B" w:rsidRDefault="00BF346B" w:rsidP="00BF346B">
      <w:pPr>
        <w:rPr>
          <w:rFonts w:ascii="Arial" w:hAnsi="Arial" w:cs="Arial"/>
          <w:sz w:val="21"/>
          <w:szCs w:val="21"/>
        </w:rPr>
      </w:pPr>
      <w:r w:rsidRPr="00BF346B">
        <w:rPr>
          <w:rFonts w:ascii="Arial" w:hAnsi="Arial" w:cs="Arial"/>
          <w:sz w:val="21"/>
          <w:szCs w:val="21"/>
        </w:rPr>
        <w:t>Divide participants into small groups and assign each group 2 or 3 of the principles [depending on number of participants].</w:t>
      </w:r>
      <w:r w:rsidR="008E6A71">
        <w:rPr>
          <w:rFonts w:ascii="Arial" w:hAnsi="Arial" w:cs="Arial"/>
          <w:sz w:val="21"/>
          <w:szCs w:val="21"/>
        </w:rPr>
        <w:t xml:space="preserve"> </w:t>
      </w:r>
      <w:r w:rsidRPr="00BF346B">
        <w:rPr>
          <w:rFonts w:ascii="Arial" w:hAnsi="Arial" w:cs="Arial"/>
          <w:sz w:val="21"/>
          <w:szCs w:val="21"/>
        </w:rPr>
        <w:t>Ask them to discuss the assigned principles, to ensure there is a good understanding of these.</w:t>
      </w:r>
      <w:r w:rsidR="008E6A71">
        <w:rPr>
          <w:rFonts w:ascii="Arial" w:hAnsi="Arial" w:cs="Arial"/>
          <w:sz w:val="21"/>
          <w:szCs w:val="21"/>
        </w:rPr>
        <w:t xml:space="preserve"> </w:t>
      </w:r>
      <w:r w:rsidRPr="00BF346B">
        <w:rPr>
          <w:rFonts w:ascii="Arial" w:hAnsi="Arial" w:cs="Arial"/>
          <w:sz w:val="21"/>
          <w:szCs w:val="21"/>
        </w:rPr>
        <w:t xml:space="preserve">Then ask each group to identify challenges in meeting these principles – these could include challenges specific to the context in which the CBCM is being implemented, challenges </w:t>
      </w:r>
      <w:r>
        <w:rPr>
          <w:rFonts w:ascii="Arial" w:hAnsi="Arial" w:cs="Arial"/>
          <w:sz w:val="21"/>
          <w:szCs w:val="21"/>
        </w:rPr>
        <w:t>related to the kind of program</w:t>
      </w:r>
      <w:r w:rsidRPr="00BF346B">
        <w:rPr>
          <w:rFonts w:ascii="Arial" w:hAnsi="Arial" w:cs="Arial"/>
          <w:sz w:val="21"/>
          <w:szCs w:val="21"/>
        </w:rPr>
        <w:t xml:space="preserve"> being implemented or even related to agency practices.</w:t>
      </w:r>
      <w:r w:rsidR="008E6A71">
        <w:rPr>
          <w:rFonts w:ascii="Arial" w:hAnsi="Arial" w:cs="Arial"/>
          <w:sz w:val="21"/>
          <w:szCs w:val="21"/>
        </w:rPr>
        <w:t xml:space="preserve"> </w:t>
      </w:r>
      <w:r w:rsidRPr="00BF346B">
        <w:rPr>
          <w:rFonts w:ascii="Arial" w:hAnsi="Arial" w:cs="Arial"/>
          <w:sz w:val="21"/>
          <w:szCs w:val="21"/>
        </w:rPr>
        <w:t>Ask groups to be ready to offer one or two key challenges during the plenary.</w:t>
      </w:r>
      <w:r w:rsidR="008E6A71">
        <w:rPr>
          <w:rFonts w:ascii="Arial" w:hAnsi="Arial" w:cs="Arial"/>
          <w:sz w:val="21"/>
          <w:szCs w:val="21"/>
        </w:rPr>
        <w:t xml:space="preserve"> </w:t>
      </w:r>
      <w:r w:rsidRPr="00BF346B">
        <w:rPr>
          <w:rFonts w:ascii="Arial" w:hAnsi="Arial" w:cs="Arial"/>
          <w:sz w:val="21"/>
          <w:szCs w:val="21"/>
        </w:rPr>
        <w:t>Give the groups 15-20 minutes for this exercise.</w:t>
      </w:r>
    </w:p>
    <w:p w:rsidR="00BF346B" w:rsidRPr="00BF346B" w:rsidRDefault="00BF346B" w:rsidP="00BF346B">
      <w:pPr>
        <w:rPr>
          <w:rFonts w:ascii="Arial" w:hAnsi="Arial" w:cs="Arial"/>
          <w:sz w:val="21"/>
          <w:szCs w:val="21"/>
        </w:rPr>
      </w:pPr>
      <w:r w:rsidRPr="00BF346B">
        <w:rPr>
          <w:rFonts w:ascii="Arial" w:hAnsi="Arial" w:cs="Arial"/>
          <w:sz w:val="21"/>
          <w:szCs w:val="21"/>
        </w:rPr>
        <w:t>In plenary, ask each group to list the principles they discussed [just the headings] and</w:t>
      </w:r>
      <w:r w:rsidR="008E6A71">
        <w:rPr>
          <w:rFonts w:ascii="Arial" w:hAnsi="Arial" w:cs="Arial"/>
          <w:sz w:val="21"/>
          <w:szCs w:val="21"/>
        </w:rPr>
        <w:t xml:space="preserve"> </w:t>
      </w:r>
      <w:r w:rsidRPr="00BF346B">
        <w:rPr>
          <w:rFonts w:ascii="Arial" w:hAnsi="Arial" w:cs="Arial"/>
          <w:sz w:val="21"/>
          <w:szCs w:val="21"/>
        </w:rPr>
        <w:t>share one challenge for being able to uphold these principles.</w:t>
      </w:r>
      <w:r w:rsidR="008E6A71">
        <w:rPr>
          <w:rFonts w:ascii="Arial" w:hAnsi="Arial" w:cs="Arial"/>
          <w:sz w:val="21"/>
          <w:szCs w:val="21"/>
        </w:rPr>
        <w:t xml:space="preserve"> </w:t>
      </w:r>
      <w:r w:rsidRPr="00BF346B">
        <w:rPr>
          <w:rFonts w:ascii="Arial" w:hAnsi="Arial" w:cs="Arial"/>
          <w:sz w:val="21"/>
          <w:szCs w:val="21"/>
        </w:rPr>
        <w:t>Allow 15-20 minutes for this before moving onto the final session.</w:t>
      </w:r>
      <w:r w:rsidR="008E6A71">
        <w:rPr>
          <w:rFonts w:ascii="Arial" w:hAnsi="Arial" w:cs="Arial"/>
          <w:sz w:val="21"/>
          <w:szCs w:val="21"/>
        </w:rPr>
        <w:t xml:space="preserve"> </w:t>
      </w:r>
      <w:r w:rsidRPr="00BF346B">
        <w:rPr>
          <w:rFonts w:ascii="Arial" w:hAnsi="Arial" w:cs="Arial"/>
          <w:sz w:val="21"/>
          <w:szCs w:val="21"/>
        </w:rPr>
        <w:t>Write up the challenges identified on flipchart paper.</w:t>
      </w:r>
    </w:p>
    <w:p w:rsidR="00BF346B" w:rsidRPr="00AA2B90" w:rsidRDefault="00BF346B" w:rsidP="00B9286C">
      <w:pPr>
        <w:pStyle w:val="Heading3"/>
      </w:pPr>
      <w:bookmarkStart w:id="20" w:name="_Toc388601411"/>
      <w:r>
        <w:t>Session 3</w:t>
      </w:r>
      <w:r w:rsidRPr="00553841">
        <w:t xml:space="preserve">: </w:t>
      </w:r>
      <w:r>
        <w:t>Six Steps in Developing a CBCM</w:t>
      </w:r>
      <w:bookmarkEnd w:id="20"/>
    </w:p>
    <w:p w:rsidR="00BF346B" w:rsidRPr="00B9286C" w:rsidRDefault="00B9286C" w:rsidP="00BF346B">
      <w:pPr>
        <w:rPr>
          <w:rFonts w:ascii="Arial" w:hAnsi="Arial" w:cs="Arial"/>
          <w:sz w:val="21"/>
          <w:szCs w:val="21"/>
        </w:rPr>
      </w:pPr>
      <w:r>
        <w:br/>
      </w:r>
      <w:r w:rsidR="00BF346B" w:rsidRPr="00B9286C">
        <w:rPr>
          <w:rFonts w:ascii="Arial" w:hAnsi="Arial" w:cs="Arial"/>
          <w:sz w:val="21"/>
          <w:szCs w:val="21"/>
        </w:rPr>
        <w:t>Begin by noting that the challenges identified by the groups are typical concerns, when you are looking to have an effective community based complaints mechanism.</w:t>
      </w:r>
    </w:p>
    <w:p w:rsidR="00BF346B" w:rsidRPr="00B9286C" w:rsidRDefault="00BF346B" w:rsidP="00BF346B">
      <w:pPr>
        <w:rPr>
          <w:rFonts w:ascii="Arial" w:hAnsi="Arial" w:cs="Arial"/>
          <w:sz w:val="21"/>
          <w:szCs w:val="21"/>
        </w:rPr>
      </w:pPr>
      <w:r w:rsidRPr="00B9286C">
        <w:rPr>
          <w:rFonts w:ascii="Arial" w:hAnsi="Arial" w:cs="Arial"/>
          <w:sz w:val="21"/>
          <w:szCs w:val="21"/>
        </w:rPr>
        <w:t>Distribute Handout 2: 6 Steps in Developing a CBCM.</w:t>
      </w:r>
    </w:p>
    <w:p w:rsidR="00BF346B" w:rsidRPr="00B9286C" w:rsidRDefault="00BF346B" w:rsidP="00BF346B">
      <w:pPr>
        <w:rPr>
          <w:rFonts w:ascii="Arial" w:hAnsi="Arial" w:cs="Arial"/>
          <w:sz w:val="21"/>
          <w:szCs w:val="21"/>
        </w:rPr>
      </w:pPr>
      <w:r w:rsidRPr="00B9286C">
        <w:rPr>
          <w:rFonts w:ascii="Arial" w:hAnsi="Arial" w:cs="Arial"/>
          <w:sz w:val="21"/>
          <w:szCs w:val="21"/>
        </w:rPr>
        <w:t>Review the Six steps in plenary.</w:t>
      </w:r>
      <w:r w:rsidR="008E6A71">
        <w:rPr>
          <w:rFonts w:ascii="Arial" w:hAnsi="Arial" w:cs="Arial"/>
          <w:sz w:val="21"/>
          <w:szCs w:val="21"/>
        </w:rPr>
        <w:t xml:space="preserve"> </w:t>
      </w:r>
      <w:r w:rsidRPr="00B9286C">
        <w:rPr>
          <w:rFonts w:ascii="Arial" w:hAnsi="Arial" w:cs="Arial"/>
          <w:sz w:val="21"/>
          <w:szCs w:val="21"/>
        </w:rPr>
        <w:t>It would be good if you have these previously written up, on flipchart paper or on chalk boards, so everyone is not reading the handouts.</w:t>
      </w:r>
      <w:r w:rsidR="008E6A71">
        <w:rPr>
          <w:rFonts w:ascii="Arial" w:hAnsi="Arial" w:cs="Arial"/>
          <w:sz w:val="21"/>
          <w:szCs w:val="21"/>
        </w:rPr>
        <w:t xml:space="preserve"> </w:t>
      </w:r>
      <w:r w:rsidRPr="00B9286C">
        <w:rPr>
          <w:rFonts w:ascii="Arial" w:hAnsi="Arial" w:cs="Arial"/>
          <w:sz w:val="21"/>
          <w:szCs w:val="21"/>
        </w:rPr>
        <w:t>Take 10-15 minutes to do this.</w:t>
      </w:r>
    </w:p>
    <w:p w:rsidR="00BF346B" w:rsidRPr="00B9286C" w:rsidRDefault="00BF346B" w:rsidP="00BF346B">
      <w:pPr>
        <w:rPr>
          <w:rFonts w:ascii="Arial" w:hAnsi="Arial" w:cs="Arial"/>
          <w:sz w:val="21"/>
          <w:szCs w:val="21"/>
        </w:rPr>
      </w:pPr>
      <w:r w:rsidRPr="00B9286C">
        <w:rPr>
          <w:rFonts w:ascii="Arial" w:hAnsi="Arial" w:cs="Arial"/>
          <w:sz w:val="21"/>
          <w:szCs w:val="21"/>
        </w:rPr>
        <w:t>Ask everyone to go back into their groups and, using Handout 2, discuss the following questions [post these up on a whiteboard/chalk board/flipchart paper]:</w:t>
      </w:r>
    </w:p>
    <w:p w:rsidR="00BF346B" w:rsidRPr="00B9286C" w:rsidRDefault="00BF346B" w:rsidP="00BF346B">
      <w:pPr>
        <w:pStyle w:val="ListParagraph"/>
        <w:numPr>
          <w:ilvl w:val="0"/>
          <w:numId w:val="24"/>
        </w:numPr>
        <w:rPr>
          <w:rFonts w:ascii="Arial" w:hAnsi="Arial" w:cs="Arial"/>
          <w:sz w:val="21"/>
          <w:szCs w:val="21"/>
        </w:rPr>
      </w:pPr>
      <w:r w:rsidRPr="00B9286C">
        <w:rPr>
          <w:rFonts w:ascii="Arial" w:hAnsi="Arial" w:cs="Arial"/>
          <w:sz w:val="21"/>
          <w:szCs w:val="21"/>
        </w:rPr>
        <w:t>Given the challenges identified previously, what are some practical things you/your agency has done when setting up your CBCM(s)?</w:t>
      </w:r>
      <w:r w:rsidR="008E6A71">
        <w:rPr>
          <w:rFonts w:ascii="Arial" w:hAnsi="Arial" w:cs="Arial"/>
          <w:sz w:val="21"/>
          <w:szCs w:val="21"/>
        </w:rPr>
        <w:t xml:space="preserve"> </w:t>
      </w:r>
      <w:r w:rsidRPr="00B9286C">
        <w:rPr>
          <w:rFonts w:ascii="Arial" w:hAnsi="Arial" w:cs="Arial"/>
          <w:sz w:val="21"/>
          <w:szCs w:val="21"/>
        </w:rPr>
        <w:t>Were you able to follow all of the steps?</w:t>
      </w:r>
    </w:p>
    <w:p w:rsidR="00BF346B" w:rsidRPr="00B9286C" w:rsidRDefault="00BF346B" w:rsidP="00BF346B">
      <w:pPr>
        <w:pStyle w:val="ListParagraph"/>
        <w:numPr>
          <w:ilvl w:val="0"/>
          <w:numId w:val="24"/>
        </w:numPr>
        <w:rPr>
          <w:rFonts w:ascii="Arial" w:hAnsi="Arial" w:cs="Arial"/>
          <w:sz w:val="21"/>
          <w:szCs w:val="21"/>
        </w:rPr>
      </w:pPr>
      <w:r w:rsidRPr="00B9286C">
        <w:rPr>
          <w:rFonts w:ascii="Arial" w:hAnsi="Arial" w:cs="Arial"/>
          <w:sz w:val="21"/>
          <w:szCs w:val="21"/>
        </w:rPr>
        <w:t>With regard to engaging the community, how did you go about this?</w:t>
      </w:r>
      <w:r w:rsidR="008E6A71">
        <w:rPr>
          <w:rFonts w:ascii="Arial" w:hAnsi="Arial" w:cs="Arial"/>
          <w:sz w:val="21"/>
          <w:szCs w:val="21"/>
        </w:rPr>
        <w:t xml:space="preserve"> </w:t>
      </w:r>
      <w:r w:rsidRPr="00B9286C">
        <w:rPr>
          <w:rFonts w:ascii="Arial" w:hAnsi="Arial" w:cs="Arial"/>
          <w:sz w:val="21"/>
          <w:szCs w:val="21"/>
        </w:rPr>
        <w:t>Who all did you involve?</w:t>
      </w:r>
      <w:r w:rsidR="008E6A71">
        <w:rPr>
          <w:rFonts w:ascii="Arial" w:hAnsi="Arial" w:cs="Arial"/>
          <w:sz w:val="21"/>
          <w:szCs w:val="21"/>
        </w:rPr>
        <w:t xml:space="preserve"> </w:t>
      </w:r>
      <w:r w:rsidRPr="00B9286C">
        <w:rPr>
          <w:rFonts w:ascii="Arial" w:hAnsi="Arial" w:cs="Arial"/>
          <w:sz w:val="21"/>
          <w:szCs w:val="21"/>
        </w:rPr>
        <w:t>Did any group not participate and if so, why?</w:t>
      </w:r>
    </w:p>
    <w:p w:rsidR="00BF346B" w:rsidRPr="00B9286C" w:rsidRDefault="00BF346B" w:rsidP="00BF346B">
      <w:pPr>
        <w:rPr>
          <w:rFonts w:ascii="Arial" w:hAnsi="Arial" w:cs="Arial"/>
          <w:sz w:val="21"/>
          <w:szCs w:val="21"/>
        </w:rPr>
      </w:pPr>
      <w:r w:rsidRPr="00B9286C">
        <w:rPr>
          <w:rFonts w:ascii="Arial" w:hAnsi="Arial" w:cs="Arial"/>
          <w:sz w:val="21"/>
          <w:szCs w:val="21"/>
        </w:rPr>
        <w:t>Give the groups 15-20 minutes to do this exercise.</w:t>
      </w:r>
      <w:r w:rsidR="008E6A71">
        <w:rPr>
          <w:rFonts w:ascii="Arial" w:hAnsi="Arial" w:cs="Arial"/>
          <w:sz w:val="21"/>
          <w:szCs w:val="21"/>
        </w:rPr>
        <w:t xml:space="preserve"> </w:t>
      </w:r>
      <w:r w:rsidRPr="00B9286C">
        <w:rPr>
          <w:rFonts w:ascii="Arial" w:hAnsi="Arial" w:cs="Arial"/>
          <w:sz w:val="21"/>
          <w:szCs w:val="21"/>
        </w:rPr>
        <w:t xml:space="preserve">Then, in plenary, ask groups for their responses to the two question areas – practical steps taken; engaging the community. </w:t>
      </w:r>
    </w:p>
    <w:p w:rsidR="00C7007A" w:rsidRDefault="00C7007A">
      <w:pPr>
        <w:spacing w:after="0" w:line="240" w:lineRule="auto"/>
        <w:rPr>
          <w:rFonts w:ascii="Arial" w:hAnsi="Arial" w:cs="Arial"/>
          <w:sz w:val="21"/>
          <w:szCs w:val="21"/>
        </w:rPr>
      </w:pPr>
    </w:p>
    <w:p w:rsidR="00C7007A" w:rsidRPr="00277397" w:rsidRDefault="00C7007A" w:rsidP="00277397">
      <w:pPr>
        <w:rPr>
          <w:rFonts w:ascii="Arial" w:hAnsi="Arial" w:cs="Arial"/>
          <w:b/>
        </w:rPr>
      </w:pPr>
      <w:r w:rsidRPr="00277397">
        <w:rPr>
          <w:rFonts w:ascii="Arial" w:hAnsi="Arial" w:cs="Arial"/>
          <w:b/>
          <w:color w:val="E36C0A" w:themeColor="accent6" w:themeShade="BF"/>
        </w:rPr>
        <w:t xml:space="preserve">Module </w:t>
      </w:r>
      <w:r w:rsidR="00720396" w:rsidRPr="00277397">
        <w:rPr>
          <w:rFonts w:ascii="Arial" w:hAnsi="Arial" w:cs="Arial"/>
          <w:b/>
          <w:color w:val="E36C0A" w:themeColor="accent6" w:themeShade="BF"/>
        </w:rPr>
        <w:t>3: Community Based Complaints Mechanisms</w:t>
      </w:r>
      <w:r w:rsidR="00720396" w:rsidRPr="00277397">
        <w:rPr>
          <w:rFonts w:ascii="Arial" w:hAnsi="Arial" w:cs="Arial"/>
          <w:b/>
        </w:rPr>
        <w:t xml:space="preserve"> </w:t>
      </w:r>
    </w:p>
    <w:p w:rsidR="00C7007A" w:rsidRPr="00DD4153" w:rsidRDefault="00720396" w:rsidP="00DD4153">
      <w:pPr>
        <w:pStyle w:val="Heading3"/>
      </w:pPr>
      <w:bookmarkStart w:id="21" w:name="_Toc388601412"/>
      <w:r w:rsidRPr="00DD4153">
        <w:rPr>
          <w:rStyle w:val="Heading2Char"/>
          <w:rFonts w:eastAsiaTheme="majorEastAsia"/>
          <w:b/>
          <w:bCs/>
          <w:i w:val="0"/>
          <w:iCs w:val="0"/>
          <w:color w:val="808080" w:themeColor="background1" w:themeShade="80"/>
          <w:sz w:val="22"/>
          <w:szCs w:val="22"/>
        </w:rPr>
        <w:t xml:space="preserve">Handout 1: </w:t>
      </w:r>
      <w:r w:rsidR="009701A8" w:rsidRPr="00DD4153">
        <w:rPr>
          <w:rStyle w:val="Heading2Char"/>
          <w:rFonts w:eastAsiaTheme="majorEastAsia"/>
          <w:b/>
          <w:bCs/>
          <w:i w:val="0"/>
          <w:iCs w:val="0"/>
          <w:color w:val="808080" w:themeColor="background1" w:themeShade="80"/>
          <w:sz w:val="22"/>
          <w:szCs w:val="22"/>
        </w:rPr>
        <w:t>Four Characteristics of an Effective Complaints Mechanism</w:t>
      </w:r>
      <w:bookmarkEnd w:id="21"/>
      <w:r w:rsidR="008E6A71" w:rsidRPr="00DD4153">
        <w:rPr>
          <w:rStyle w:val="Heading2Char"/>
          <w:rFonts w:eastAsiaTheme="majorEastAsia"/>
          <w:b/>
          <w:bCs/>
          <w:i w:val="0"/>
          <w:iCs w:val="0"/>
          <w:color w:val="808080" w:themeColor="background1" w:themeShade="80"/>
          <w:sz w:val="22"/>
          <w:szCs w:val="22"/>
        </w:rPr>
        <w:t xml:space="preserve"> </w:t>
      </w:r>
    </w:p>
    <w:p w:rsidR="00C7007A" w:rsidRPr="00515EA5" w:rsidRDefault="00C7007A" w:rsidP="00C7007A">
      <w:pPr>
        <w:keepNext/>
        <w:tabs>
          <w:tab w:val="left" w:pos="540"/>
        </w:tabs>
        <w:spacing w:after="0" w:line="240" w:lineRule="auto"/>
        <w:rPr>
          <w:rFonts w:ascii="Arial" w:hAnsi="Arial" w:cs="Arial"/>
          <w:sz w:val="21"/>
          <w:szCs w:val="21"/>
        </w:rPr>
      </w:pPr>
    </w:p>
    <w:p w:rsidR="00515EA5" w:rsidRPr="00515EA5" w:rsidRDefault="00515EA5" w:rsidP="00515EA5">
      <w:pPr>
        <w:pStyle w:val="NoSpacing"/>
        <w:rPr>
          <w:rFonts w:ascii="Arial" w:hAnsi="Arial" w:cs="Arial"/>
          <w:sz w:val="21"/>
          <w:szCs w:val="21"/>
        </w:rPr>
      </w:pPr>
    </w:p>
    <w:p w:rsidR="00515EA5" w:rsidRPr="00515EA5" w:rsidRDefault="00515EA5" w:rsidP="00515EA5">
      <w:pPr>
        <w:pStyle w:val="NoSpacing"/>
        <w:rPr>
          <w:rFonts w:ascii="Arial" w:hAnsi="Arial" w:cs="Arial"/>
          <w:sz w:val="21"/>
          <w:szCs w:val="21"/>
        </w:rPr>
      </w:pPr>
      <w:r w:rsidRPr="00515EA5">
        <w:rPr>
          <w:rFonts w:ascii="Arial" w:hAnsi="Arial" w:cs="Arial"/>
          <w:sz w:val="21"/>
          <w:szCs w:val="21"/>
        </w:rPr>
        <w:t>These are the key characteristics of an effective complaints mechanism [CAST].</w:t>
      </w:r>
      <w:r w:rsidR="008E6A71">
        <w:rPr>
          <w:rFonts w:ascii="Arial" w:hAnsi="Arial" w:cs="Arial"/>
          <w:sz w:val="21"/>
          <w:szCs w:val="21"/>
        </w:rPr>
        <w:t xml:space="preserve"> </w:t>
      </w:r>
      <w:r w:rsidRPr="00515EA5">
        <w:rPr>
          <w:rFonts w:ascii="Arial" w:hAnsi="Arial" w:cs="Arial"/>
          <w:sz w:val="21"/>
          <w:szCs w:val="21"/>
        </w:rPr>
        <w:t xml:space="preserve">They are all essential, the </w:t>
      </w:r>
      <w:r w:rsidRPr="00515EA5">
        <w:rPr>
          <w:rFonts w:ascii="Arial" w:hAnsi="Arial" w:cs="Arial"/>
          <w:b/>
          <w:bCs/>
          <w:sz w:val="21"/>
          <w:szCs w:val="21"/>
          <w:u w:val="single"/>
        </w:rPr>
        <w:t>non-negotiable critical elements</w:t>
      </w:r>
      <w:r w:rsidRPr="00515EA5">
        <w:rPr>
          <w:rFonts w:ascii="Arial" w:hAnsi="Arial" w:cs="Arial"/>
          <w:sz w:val="21"/>
          <w:szCs w:val="21"/>
        </w:rPr>
        <w:t xml:space="preserve"> for any effective complaints mechanism. </w:t>
      </w:r>
    </w:p>
    <w:p w:rsidR="00515EA5" w:rsidRPr="00515EA5" w:rsidRDefault="00515EA5" w:rsidP="00515EA5">
      <w:pPr>
        <w:pStyle w:val="NoSpacing"/>
        <w:rPr>
          <w:rFonts w:ascii="Arial" w:hAnsi="Arial" w:cs="Arial"/>
          <w:sz w:val="21"/>
          <w:szCs w:val="21"/>
        </w:rPr>
      </w:pPr>
    </w:p>
    <w:p w:rsidR="00515EA5" w:rsidRPr="00515EA5" w:rsidRDefault="00515EA5" w:rsidP="00515EA5">
      <w:pPr>
        <w:pStyle w:val="NoSpacing"/>
        <w:rPr>
          <w:rFonts w:ascii="Arial" w:hAnsi="Arial" w:cs="Arial"/>
          <w:sz w:val="21"/>
          <w:szCs w:val="21"/>
        </w:rPr>
      </w:pPr>
      <w:r w:rsidRPr="00515EA5">
        <w:rPr>
          <w:rFonts w:ascii="Arial" w:hAnsi="Arial" w:cs="Arial"/>
          <w:sz w:val="21"/>
          <w:szCs w:val="21"/>
        </w:rPr>
        <w:t>Confidential</w:t>
      </w:r>
    </w:p>
    <w:p w:rsidR="00515EA5" w:rsidRPr="00515EA5" w:rsidRDefault="00515EA5" w:rsidP="00515EA5">
      <w:pPr>
        <w:pStyle w:val="NoSpacing"/>
        <w:numPr>
          <w:ilvl w:val="1"/>
          <w:numId w:val="41"/>
        </w:numPr>
        <w:rPr>
          <w:rFonts w:ascii="Arial" w:hAnsi="Arial" w:cs="Arial"/>
          <w:sz w:val="21"/>
          <w:szCs w:val="21"/>
        </w:rPr>
      </w:pPr>
      <w:r w:rsidRPr="00515EA5">
        <w:rPr>
          <w:rFonts w:ascii="Arial" w:hAnsi="Arial" w:cs="Arial"/>
          <w:sz w:val="21"/>
          <w:szCs w:val="21"/>
        </w:rPr>
        <w:t>Restricts access to/dissemination of information</w:t>
      </w:r>
    </w:p>
    <w:p w:rsidR="00515EA5" w:rsidRPr="00515EA5" w:rsidRDefault="00515EA5" w:rsidP="00515EA5">
      <w:pPr>
        <w:pStyle w:val="NoSpacing"/>
        <w:numPr>
          <w:ilvl w:val="1"/>
          <w:numId w:val="41"/>
        </w:numPr>
        <w:rPr>
          <w:rFonts w:ascii="Arial" w:hAnsi="Arial" w:cs="Arial"/>
          <w:sz w:val="21"/>
          <w:szCs w:val="21"/>
        </w:rPr>
      </w:pPr>
      <w:r w:rsidRPr="00515EA5">
        <w:rPr>
          <w:rFonts w:ascii="Arial" w:hAnsi="Arial" w:cs="Arial"/>
          <w:sz w:val="21"/>
          <w:szCs w:val="21"/>
        </w:rPr>
        <w:t xml:space="preserve">Helps create environment enabling witnesses to engage </w:t>
      </w:r>
    </w:p>
    <w:p w:rsidR="00515EA5" w:rsidRPr="00515EA5" w:rsidRDefault="00515EA5" w:rsidP="00515EA5">
      <w:pPr>
        <w:pStyle w:val="NoSpacing"/>
        <w:numPr>
          <w:ilvl w:val="1"/>
          <w:numId w:val="41"/>
        </w:numPr>
        <w:rPr>
          <w:rFonts w:ascii="Arial" w:hAnsi="Arial" w:cs="Arial"/>
          <w:sz w:val="21"/>
          <w:szCs w:val="21"/>
        </w:rPr>
      </w:pPr>
      <w:r w:rsidRPr="00515EA5">
        <w:rPr>
          <w:rFonts w:ascii="Arial" w:hAnsi="Arial" w:cs="Arial"/>
          <w:sz w:val="21"/>
          <w:szCs w:val="21"/>
        </w:rPr>
        <w:t>Information should be available to limited number of people</w:t>
      </w:r>
    </w:p>
    <w:p w:rsidR="00515EA5" w:rsidRPr="00515EA5" w:rsidRDefault="00515EA5" w:rsidP="00515EA5">
      <w:pPr>
        <w:pStyle w:val="NoSpacing"/>
        <w:rPr>
          <w:rFonts w:ascii="Arial" w:hAnsi="Arial" w:cs="Arial"/>
          <w:sz w:val="21"/>
          <w:szCs w:val="21"/>
        </w:rPr>
      </w:pPr>
    </w:p>
    <w:p w:rsidR="00515EA5" w:rsidRPr="00515EA5" w:rsidRDefault="00515EA5" w:rsidP="00515EA5">
      <w:pPr>
        <w:pStyle w:val="NoSpacing"/>
        <w:rPr>
          <w:rFonts w:ascii="Arial" w:hAnsi="Arial" w:cs="Arial"/>
          <w:sz w:val="21"/>
          <w:szCs w:val="21"/>
        </w:rPr>
      </w:pPr>
      <w:r w:rsidRPr="00515EA5">
        <w:rPr>
          <w:rFonts w:ascii="Arial" w:hAnsi="Arial" w:cs="Arial"/>
          <w:sz w:val="21"/>
          <w:szCs w:val="21"/>
        </w:rPr>
        <w:t>Accessible</w:t>
      </w:r>
    </w:p>
    <w:p w:rsidR="00515EA5" w:rsidRPr="00515EA5" w:rsidRDefault="00515EA5" w:rsidP="00515EA5">
      <w:pPr>
        <w:pStyle w:val="NoSpacing"/>
        <w:numPr>
          <w:ilvl w:val="1"/>
          <w:numId w:val="43"/>
        </w:numPr>
        <w:rPr>
          <w:rFonts w:ascii="Arial" w:hAnsi="Arial" w:cs="Arial"/>
          <w:sz w:val="21"/>
          <w:szCs w:val="21"/>
        </w:rPr>
      </w:pPr>
      <w:r w:rsidRPr="00515EA5">
        <w:rPr>
          <w:rFonts w:ascii="Arial" w:hAnsi="Arial" w:cs="Arial"/>
          <w:sz w:val="21"/>
          <w:szCs w:val="21"/>
        </w:rPr>
        <w:t>Available to be used by as many people as possible in operational area</w:t>
      </w:r>
    </w:p>
    <w:p w:rsidR="00515EA5" w:rsidRPr="00515EA5" w:rsidRDefault="00515EA5" w:rsidP="00515EA5">
      <w:pPr>
        <w:pStyle w:val="NoSpacing"/>
        <w:numPr>
          <w:ilvl w:val="1"/>
          <w:numId w:val="43"/>
        </w:numPr>
        <w:rPr>
          <w:rFonts w:ascii="Arial" w:hAnsi="Arial" w:cs="Arial"/>
          <w:sz w:val="21"/>
          <w:szCs w:val="21"/>
        </w:rPr>
      </w:pPr>
      <w:r w:rsidRPr="00515EA5">
        <w:rPr>
          <w:rFonts w:ascii="Arial" w:hAnsi="Arial" w:cs="Arial"/>
          <w:sz w:val="21"/>
          <w:szCs w:val="21"/>
        </w:rPr>
        <w:t>special access measures in place for children, elderly, disabled, etc.</w:t>
      </w:r>
    </w:p>
    <w:p w:rsidR="00515EA5" w:rsidRPr="00515EA5" w:rsidRDefault="00515EA5" w:rsidP="00515EA5">
      <w:pPr>
        <w:pStyle w:val="NoSpacing"/>
        <w:numPr>
          <w:ilvl w:val="1"/>
          <w:numId w:val="43"/>
        </w:numPr>
        <w:rPr>
          <w:rFonts w:ascii="Arial" w:hAnsi="Arial" w:cs="Arial"/>
          <w:sz w:val="21"/>
          <w:szCs w:val="21"/>
        </w:rPr>
      </w:pPr>
      <w:r w:rsidRPr="00515EA5">
        <w:rPr>
          <w:rFonts w:ascii="Arial" w:hAnsi="Arial" w:cs="Arial"/>
          <w:sz w:val="21"/>
          <w:szCs w:val="21"/>
        </w:rPr>
        <w:t xml:space="preserve">Communities must be informed how to complain and encouraged to complain as necessary </w:t>
      </w:r>
    </w:p>
    <w:p w:rsidR="00515EA5" w:rsidRPr="00515EA5" w:rsidRDefault="00515EA5" w:rsidP="00515EA5">
      <w:pPr>
        <w:pStyle w:val="NoSpacing"/>
        <w:rPr>
          <w:rFonts w:ascii="Arial" w:hAnsi="Arial" w:cs="Arial"/>
          <w:sz w:val="21"/>
          <w:szCs w:val="21"/>
        </w:rPr>
      </w:pPr>
      <w:r w:rsidRPr="00515EA5">
        <w:rPr>
          <w:rFonts w:ascii="Arial" w:hAnsi="Arial" w:cs="Arial"/>
          <w:sz w:val="21"/>
          <w:szCs w:val="21"/>
        </w:rPr>
        <w:t xml:space="preserve"> </w:t>
      </w:r>
    </w:p>
    <w:p w:rsidR="00515EA5" w:rsidRPr="00515EA5" w:rsidRDefault="00515EA5" w:rsidP="00515EA5">
      <w:pPr>
        <w:pStyle w:val="NoSpacing"/>
        <w:rPr>
          <w:rFonts w:ascii="Arial" w:hAnsi="Arial" w:cs="Arial"/>
          <w:sz w:val="21"/>
          <w:szCs w:val="21"/>
        </w:rPr>
      </w:pPr>
      <w:r w:rsidRPr="00515EA5">
        <w:rPr>
          <w:rFonts w:ascii="Arial" w:hAnsi="Arial" w:cs="Arial"/>
          <w:sz w:val="21"/>
          <w:szCs w:val="21"/>
        </w:rPr>
        <w:t>Safe</w:t>
      </w:r>
    </w:p>
    <w:p w:rsidR="00515EA5" w:rsidRPr="00515EA5" w:rsidRDefault="00515EA5" w:rsidP="00515EA5">
      <w:pPr>
        <w:pStyle w:val="NoSpacing"/>
        <w:numPr>
          <w:ilvl w:val="1"/>
          <w:numId w:val="40"/>
        </w:numPr>
        <w:rPr>
          <w:rFonts w:ascii="Arial" w:hAnsi="Arial" w:cs="Arial"/>
          <w:sz w:val="21"/>
          <w:szCs w:val="21"/>
        </w:rPr>
      </w:pPr>
      <w:r w:rsidRPr="00515EA5">
        <w:rPr>
          <w:rFonts w:ascii="Arial" w:hAnsi="Arial" w:cs="Arial"/>
          <w:sz w:val="21"/>
          <w:szCs w:val="21"/>
        </w:rPr>
        <w:t>Considers potential dangers/risks to all parties</w:t>
      </w:r>
    </w:p>
    <w:p w:rsidR="00515EA5" w:rsidRPr="00515EA5" w:rsidRDefault="00515EA5" w:rsidP="00515EA5">
      <w:pPr>
        <w:pStyle w:val="NoSpacing"/>
        <w:numPr>
          <w:ilvl w:val="1"/>
          <w:numId w:val="40"/>
        </w:numPr>
        <w:rPr>
          <w:rFonts w:ascii="Arial" w:hAnsi="Arial" w:cs="Arial"/>
          <w:sz w:val="21"/>
          <w:szCs w:val="21"/>
        </w:rPr>
      </w:pPr>
      <w:r w:rsidRPr="00515EA5">
        <w:rPr>
          <w:rFonts w:ascii="Arial" w:hAnsi="Arial" w:cs="Arial"/>
          <w:sz w:val="21"/>
          <w:szCs w:val="21"/>
        </w:rPr>
        <w:t>Incorporates ways to prevent injury and harm</w:t>
      </w:r>
    </w:p>
    <w:p w:rsidR="00515EA5" w:rsidRPr="00515EA5" w:rsidRDefault="00515EA5" w:rsidP="00515EA5">
      <w:pPr>
        <w:pStyle w:val="NoSpacing"/>
        <w:numPr>
          <w:ilvl w:val="1"/>
          <w:numId w:val="40"/>
        </w:numPr>
        <w:rPr>
          <w:rFonts w:ascii="Arial" w:hAnsi="Arial" w:cs="Arial"/>
          <w:sz w:val="21"/>
          <w:szCs w:val="21"/>
        </w:rPr>
      </w:pPr>
      <w:r w:rsidRPr="00515EA5">
        <w:rPr>
          <w:rFonts w:ascii="Arial" w:hAnsi="Arial" w:cs="Arial"/>
          <w:sz w:val="21"/>
          <w:szCs w:val="21"/>
        </w:rPr>
        <w:t>Includes ensuring confidentiality, offering physical protection and addressing potential retaliation</w:t>
      </w:r>
    </w:p>
    <w:p w:rsidR="00515EA5" w:rsidRPr="00515EA5" w:rsidRDefault="00515EA5" w:rsidP="00515EA5">
      <w:pPr>
        <w:pStyle w:val="NoSpacing"/>
        <w:numPr>
          <w:ilvl w:val="1"/>
          <w:numId w:val="40"/>
        </w:numPr>
        <w:rPr>
          <w:rFonts w:ascii="Arial" w:hAnsi="Arial" w:cs="Arial"/>
          <w:sz w:val="21"/>
          <w:szCs w:val="21"/>
        </w:rPr>
      </w:pPr>
      <w:r w:rsidRPr="00515EA5">
        <w:rPr>
          <w:rFonts w:ascii="Arial" w:hAnsi="Arial" w:cs="Arial"/>
          <w:sz w:val="21"/>
          <w:szCs w:val="21"/>
        </w:rPr>
        <w:t>A safe space (also used for other purposes)</w:t>
      </w:r>
    </w:p>
    <w:p w:rsidR="00515EA5" w:rsidRPr="00515EA5" w:rsidRDefault="00515EA5" w:rsidP="00515EA5">
      <w:pPr>
        <w:pStyle w:val="NoSpacing"/>
        <w:rPr>
          <w:rFonts w:ascii="Arial" w:hAnsi="Arial" w:cs="Arial"/>
          <w:sz w:val="21"/>
          <w:szCs w:val="21"/>
        </w:rPr>
      </w:pPr>
    </w:p>
    <w:p w:rsidR="00515EA5" w:rsidRPr="00515EA5" w:rsidRDefault="00515EA5" w:rsidP="00515EA5">
      <w:pPr>
        <w:pStyle w:val="NoSpacing"/>
        <w:rPr>
          <w:rFonts w:ascii="Arial" w:hAnsi="Arial" w:cs="Arial"/>
          <w:sz w:val="21"/>
          <w:szCs w:val="21"/>
        </w:rPr>
      </w:pPr>
      <w:r w:rsidRPr="00515EA5">
        <w:rPr>
          <w:rFonts w:ascii="Arial" w:hAnsi="Arial" w:cs="Arial"/>
          <w:sz w:val="21"/>
          <w:szCs w:val="21"/>
        </w:rPr>
        <w:t>Transparent</w:t>
      </w:r>
    </w:p>
    <w:p w:rsidR="00515EA5" w:rsidRDefault="00515EA5" w:rsidP="00515EA5">
      <w:pPr>
        <w:pStyle w:val="NoSpacing"/>
        <w:numPr>
          <w:ilvl w:val="1"/>
          <w:numId w:val="42"/>
        </w:numPr>
        <w:rPr>
          <w:rFonts w:ascii="Arial" w:hAnsi="Arial" w:cs="Arial"/>
          <w:sz w:val="21"/>
          <w:szCs w:val="21"/>
        </w:rPr>
      </w:pPr>
      <w:r w:rsidRPr="00515EA5">
        <w:rPr>
          <w:rFonts w:ascii="Arial" w:hAnsi="Arial" w:cs="Arial"/>
          <w:sz w:val="21"/>
          <w:szCs w:val="21"/>
        </w:rPr>
        <w:t>Members of affected community know it exists, input into its development, know how to access it, ensure it is adhered to</w:t>
      </w:r>
    </w:p>
    <w:p w:rsidR="000D7474" w:rsidRDefault="000D7474">
      <w:pPr>
        <w:spacing w:after="0" w:line="240" w:lineRule="auto"/>
        <w:rPr>
          <w:rFonts w:ascii="Arial" w:hAnsi="Arial" w:cs="Arial"/>
          <w:sz w:val="21"/>
          <w:szCs w:val="21"/>
        </w:rPr>
      </w:pPr>
      <w:r>
        <w:rPr>
          <w:rFonts w:ascii="Arial" w:hAnsi="Arial" w:cs="Arial"/>
          <w:sz w:val="21"/>
          <w:szCs w:val="21"/>
        </w:rPr>
        <w:br w:type="page"/>
      </w:r>
    </w:p>
    <w:p w:rsidR="00303C2B" w:rsidRDefault="000D7474" w:rsidP="00303C2B">
      <w:pPr>
        <w:rPr>
          <w:rFonts w:ascii="Arial" w:hAnsi="Arial" w:cs="Arial"/>
          <w:b/>
          <w:i/>
          <w:iCs/>
          <w:color w:val="31849B" w:themeColor="accent5" w:themeShade="BF"/>
          <w:sz w:val="21"/>
          <w:szCs w:val="21"/>
        </w:rPr>
      </w:pPr>
      <w:r w:rsidRPr="00277397">
        <w:rPr>
          <w:rFonts w:ascii="Arial" w:eastAsiaTheme="majorEastAsia" w:hAnsi="Arial" w:cs="Arial"/>
          <w:b/>
          <w:color w:val="E36C0A" w:themeColor="accent6" w:themeShade="BF"/>
        </w:rPr>
        <w:lastRenderedPageBreak/>
        <w:t xml:space="preserve">Module 3: Community Based Complaints Mechanisms </w:t>
      </w:r>
      <w:r w:rsidRPr="00277397">
        <w:rPr>
          <w:rFonts w:ascii="Arial" w:eastAsiaTheme="majorEastAsia" w:hAnsi="Arial" w:cs="Arial"/>
          <w:b/>
          <w:color w:val="365F91" w:themeColor="accent1" w:themeShade="BF"/>
          <w:sz w:val="28"/>
          <w:szCs w:val="28"/>
        </w:rPr>
        <w:br/>
      </w:r>
    </w:p>
    <w:p w:rsidR="000D7474" w:rsidRPr="00937221" w:rsidRDefault="000D7474" w:rsidP="00937221">
      <w:pPr>
        <w:pStyle w:val="Heading3"/>
        <w:rPr>
          <w:rStyle w:val="Heading2Char"/>
          <w:rFonts w:eastAsiaTheme="majorEastAsia"/>
          <w:b/>
          <w:bCs/>
          <w:i w:val="0"/>
          <w:iCs w:val="0"/>
          <w:color w:val="808080" w:themeColor="background1" w:themeShade="80"/>
          <w:sz w:val="22"/>
          <w:szCs w:val="22"/>
        </w:rPr>
      </w:pPr>
      <w:bookmarkStart w:id="22" w:name="_Toc388601413"/>
      <w:r w:rsidRPr="00937221">
        <w:rPr>
          <w:rStyle w:val="Heading2Char"/>
          <w:rFonts w:eastAsiaTheme="majorEastAsia"/>
          <w:b/>
          <w:bCs/>
          <w:i w:val="0"/>
          <w:iCs w:val="0"/>
          <w:color w:val="808080" w:themeColor="background1" w:themeShade="80"/>
          <w:sz w:val="22"/>
          <w:szCs w:val="22"/>
        </w:rPr>
        <w:t xml:space="preserve">Handout 2: </w:t>
      </w:r>
      <w:r w:rsidR="009701A8" w:rsidRPr="00937221">
        <w:rPr>
          <w:rStyle w:val="Heading2Char"/>
          <w:rFonts w:eastAsiaTheme="majorEastAsia"/>
          <w:b/>
          <w:bCs/>
          <w:i w:val="0"/>
          <w:iCs w:val="0"/>
          <w:color w:val="808080" w:themeColor="background1" w:themeShade="80"/>
          <w:sz w:val="22"/>
          <w:szCs w:val="22"/>
        </w:rPr>
        <w:t>Ten</w:t>
      </w:r>
      <w:r w:rsidRPr="00937221">
        <w:rPr>
          <w:rStyle w:val="Heading2Char"/>
          <w:rFonts w:eastAsiaTheme="majorEastAsia"/>
          <w:b/>
          <w:bCs/>
          <w:i w:val="0"/>
          <w:iCs w:val="0"/>
          <w:color w:val="808080" w:themeColor="background1" w:themeShade="80"/>
          <w:sz w:val="22"/>
          <w:szCs w:val="22"/>
        </w:rPr>
        <w:t xml:space="preserve"> Principles for Establishing a CBCM</w:t>
      </w:r>
      <w:bookmarkEnd w:id="22"/>
    </w:p>
    <w:p w:rsidR="000D7474" w:rsidRPr="000D7474" w:rsidRDefault="000D7474" w:rsidP="000D7474">
      <w:pPr>
        <w:keepNext/>
        <w:tabs>
          <w:tab w:val="left" w:pos="540"/>
        </w:tabs>
        <w:spacing w:after="0" w:line="240" w:lineRule="auto"/>
        <w:rPr>
          <w:rFonts w:ascii="Arial" w:hAnsi="Arial" w:cs="Arial"/>
          <w:sz w:val="21"/>
          <w:szCs w:val="21"/>
        </w:rPr>
      </w:pPr>
    </w:p>
    <w:p w:rsidR="00515EA5" w:rsidRPr="00515EA5" w:rsidRDefault="00515EA5" w:rsidP="00515EA5">
      <w:pPr>
        <w:pStyle w:val="NoSpacing"/>
        <w:rPr>
          <w:rFonts w:ascii="Arial" w:hAnsi="Arial" w:cs="Arial"/>
          <w:sz w:val="21"/>
          <w:szCs w:val="21"/>
        </w:rPr>
      </w:pPr>
    </w:p>
    <w:p w:rsidR="00515EA5" w:rsidRPr="00515EA5" w:rsidRDefault="00632401" w:rsidP="00515EA5">
      <w:pPr>
        <w:pStyle w:val="NoSpacing"/>
        <w:rPr>
          <w:rFonts w:ascii="Arial" w:hAnsi="Arial" w:cs="Arial"/>
          <w:sz w:val="21"/>
          <w:szCs w:val="21"/>
        </w:rPr>
      </w:pPr>
      <w:r>
        <w:rPr>
          <w:rFonts w:ascii="Arial" w:hAnsi="Arial" w:cs="Arial"/>
          <w:sz w:val="21"/>
          <w:szCs w:val="21"/>
        </w:rPr>
        <w:t xml:space="preserve">These are the </w:t>
      </w:r>
      <w:r w:rsidR="00515EA5" w:rsidRPr="00515EA5">
        <w:rPr>
          <w:rFonts w:ascii="Arial" w:hAnsi="Arial" w:cs="Arial"/>
          <w:sz w:val="21"/>
          <w:szCs w:val="21"/>
        </w:rPr>
        <w:t>10 principles, as outlined in the PSEA Task Force Guidance document.</w:t>
      </w:r>
      <w:r w:rsidR="008E6A71">
        <w:rPr>
          <w:rFonts w:ascii="Arial" w:hAnsi="Arial" w:cs="Arial"/>
          <w:sz w:val="21"/>
          <w:szCs w:val="21"/>
        </w:rPr>
        <w:t xml:space="preserve"> </w:t>
      </w:r>
      <w:r w:rsidR="00515EA5" w:rsidRPr="00515EA5">
        <w:rPr>
          <w:rFonts w:ascii="Arial" w:hAnsi="Arial" w:cs="Arial"/>
          <w:sz w:val="21"/>
          <w:szCs w:val="21"/>
        </w:rPr>
        <w:t>The ‘10’ criteria are a combination of principles and critical elements needed to establish an effective CBCM.</w:t>
      </w:r>
      <w:r w:rsidR="008E6A71">
        <w:rPr>
          <w:rFonts w:ascii="Arial" w:hAnsi="Arial" w:cs="Arial"/>
          <w:sz w:val="21"/>
          <w:szCs w:val="21"/>
        </w:rPr>
        <w:t xml:space="preserve"> </w:t>
      </w:r>
      <w:r w:rsidR="00515EA5" w:rsidRPr="00515EA5">
        <w:rPr>
          <w:rFonts w:ascii="Arial" w:hAnsi="Arial" w:cs="Arial"/>
          <w:sz w:val="21"/>
          <w:szCs w:val="21"/>
        </w:rPr>
        <w:t xml:space="preserve">It is the </w:t>
      </w:r>
      <w:r w:rsidR="00515EA5" w:rsidRPr="00515EA5">
        <w:rPr>
          <w:rFonts w:ascii="Arial" w:hAnsi="Arial" w:cs="Arial"/>
          <w:b/>
          <w:bCs/>
          <w:sz w:val="21"/>
          <w:szCs w:val="21"/>
          <w:u w:val="single"/>
        </w:rPr>
        <w:t>framework for the ideal system</w:t>
      </w:r>
      <w:r w:rsidR="00515EA5" w:rsidRPr="00515EA5">
        <w:rPr>
          <w:rFonts w:ascii="Arial" w:hAnsi="Arial" w:cs="Arial"/>
          <w:sz w:val="21"/>
          <w:szCs w:val="21"/>
        </w:rPr>
        <w:t xml:space="preserve">. </w:t>
      </w:r>
    </w:p>
    <w:p w:rsidR="00515EA5" w:rsidRPr="00515EA5" w:rsidRDefault="00515EA5" w:rsidP="00515EA5">
      <w:pPr>
        <w:pStyle w:val="NoSpacing"/>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Integrated complaints mechanism</w:t>
      </w:r>
    </w:p>
    <w:p w:rsidR="00515EA5" w:rsidRPr="00515EA5" w:rsidRDefault="00515EA5" w:rsidP="00515EA5">
      <w:pPr>
        <w:pStyle w:val="NoSpacing"/>
        <w:numPr>
          <w:ilvl w:val="0"/>
          <w:numId w:val="27"/>
        </w:numPr>
        <w:ind w:left="720"/>
        <w:rPr>
          <w:rFonts w:ascii="Arial" w:hAnsi="Arial" w:cs="Arial"/>
          <w:sz w:val="21"/>
          <w:szCs w:val="21"/>
        </w:rPr>
      </w:pPr>
      <w:r w:rsidRPr="00515EA5">
        <w:rPr>
          <w:rFonts w:ascii="Arial" w:hAnsi="Arial" w:cs="Arial"/>
          <w:sz w:val="21"/>
          <w:szCs w:val="21"/>
        </w:rPr>
        <w:t>SEA CMs operate within the overall complaints or feedback</w:t>
      </w:r>
      <w:r w:rsidR="008E6A71">
        <w:rPr>
          <w:rFonts w:ascii="Arial" w:hAnsi="Arial" w:cs="Arial"/>
          <w:sz w:val="21"/>
          <w:szCs w:val="21"/>
        </w:rPr>
        <w:t xml:space="preserve"> </w:t>
      </w:r>
      <w:r w:rsidRPr="00515EA5">
        <w:rPr>
          <w:rFonts w:ascii="Arial" w:hAnsi="Arial" w:cs="Arial"/>
          <w:sz w:val="21"/>
          <w:szCs w:val="21"/>
        </w:rPr>
        <w:t>mechanism</w:t>
      </w:r>
    </w:p>
    <w:p w:rsidR="00515EA5" w:rsidRPr="00515EA5" w:rsidRDefault="00515EA5" w:rsidP="00515EA5">
      <w:pPr>
        <w:pStyle w:val="NoSpacing"/>
        <w:numPr>
          <w:ilvl w:val="0"/>
          <w:numId w:val="27"/>
        </w:numPr>
        <w:ind w:left="720"/>
        <w:rPr>
          <w:rFonts w:ascii="Arial" w:hAnsi="Arial" w:cs="Arial"/>
          <w:sz w:val="21"/>
          <w:szCs w:val="21"/>
        </w:rPr>
      </w:pPr>
      <w:r w:rsidRPr="00515EA5">
        <w:rPr>
          <w:rFonts w:ascii="Arial" w:hAnsi="Arial" w:cs="Arial"/>
          <w:sz w:val="21"/>
          <w:szCs w:val="21"/>
        </w:rPr>
        <w:t>Community structures involved in the overall complaints system</w:t>
      </w:r>
    </w:p>
    <w:p w:rsidR="00515EA5" w:rsidRPr="00515EA5" w:rsidRDefault="00515EA5" w:rsidP="00515EA5">
      <w:pPr>
        <w:pStyle w:val="NoSpacing"/>
        <w:ind w:left="360"/>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 xml:space="preserve">Participation, not just consultation </w:t>
      </w:r>
    </w:p>
    <w:p w:rsidR="00515EA5" w:rsidRPr="00515EA5" w:rsidRDefault="00515EA5" w:rsidP="00515EA5">
      <w:pPr>
        <w:pStyle w:val="NoSpacing"/>
        <w:numPr>
          <w:ilvl w:val="0"/>
          <w:numId w:val="26"/>
        </w:numPr>
        <w:ind w:left="720"/>
        <w:rPr>
          <w:rFonts w:ascii="Arial" w:hAnsi="Arial" w:cs="Arial"/>
          <w:sz w:val="21"/>
          <w:szCs w:val="21"/>
        </w:rPr>
      </w:pPr>
      <w:r w:rsidRPr="00515EA5">
        <w:rPr>
          <w:rFonts w:ascii="Arial" w:hAnsi="Arial" w:cs="Arial"/>
          <w:sz w:val="21"/>
          <w:szCs w:val="21"/>
        </w:rPr>
        <w:t>SEA CMs operate within the overall complaints or feedback</w:t>
      </w:r>
      <w:r w:rsidR="008E6A71">
        <w:rPr>
          <w:rFonts w:ascii="Arial" w:hAnsi="Arial" w:cs="Arial"/>
          <w:sz w:val="21"/>
          <w:szCs w:val="21"/>
        </w:rPr>
        <w:t xml:space="preserve"> </w:t>
      </w:r>
      <w:r w:rsidRPr="00515EA5">
        <w:rPr>
          <w:rFonts w:ascii="Arial" w:hAnsi="Arial" w:cs="Arial"/>
          <w:sz w:val="21"/>
          <w:szCs w:val="21"/>
        </w:rPr>
        <w:t>mechanism</w:t>
      </w:r>
    </w:p>
    <w:p w:rsidR="00515EA5" w:rsidRPr="00515EA5" w:rsidRDefault="00515EA5" w:rsidP="00515EA5">
      <w:pPr>
        <w:pStyle w:val="NoSpacing"/>
        <w:numPr>
          <w:ilvl w:val="0"/>
          <w:numId w:val="26"/>
        </w:numPr>
        <w:ind w:left="720"/>
        <w:rPr>
          <w:rFonts w:ascii="Arial" w:hAnsi="Arial" w:cs="Arial"/>
          <w:sz w:val="21"/>
          <w:szCs w:val="21"/>
        </w:rPr>
      </w:pPr>
      <w:r w:rsidRPr="00515EA5">
        <w:rPr>
          <w:rFonts w:ascii="Arial" w:hAnsi="Arial" w:cs="Arial"/>
          <w:sz w:val="21"/>
          <w:szCs w:val="21"/>
        </w:rPr>
        <w:t>Community structures involved in the overall complaints system</w:t>
      </w:r>
    </w:p>
    <w:p w:rsidR="00515EA5" w:rsidRPr="00515EA5" w:rsidRDefault="00515EA5" w:rsidP="00515EA5">
      <w:pPr>
        <w:pStyle w:val="NoSpacing"/>
        <w:ind w:left="360"/>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Effective community awareness raising</w:t>
      </w:r>
    </w:p>
    <w:p w:rsidR="00515EA5" w:rsidRPr="00515EA5" w:rsidRDefault="00515EA5" w:rsidP="00515EA5">
      <w:pPr>
        <w:pStyle w:val="NoSpacing"/>
        <w:numPr>
          <w:ilvl w:val="0"/>
          <w:numId w:val="28"/>
        </w:numPr>
        <w:ind w:left="1080"/>
        <w:rPr>
          <w:rFonts w:ascii="Arial" w:hAnsi="Arial" w:cs="Arial"/>
          <w:sz w:val="21"/>
          <w:szCs w:val="21"/>
        </w:rPr>
      </w:pPr>
      <w:r w:rsidRPr="00515EA5">
        <w:rPr>
          <w:rFonts w:ascii="Arial" w:hAnsi="Arial" w:cs="Arial"/>
          <w:sz w:val="21"/>
          <w:szCs w:val="21"/>
        </w:rPr>
        <w:t xml:space="preserve">Demystify SEA </w:t>
      </w:r>
    </w:p>
    <w:p w:rsidR="00515EA5" w:rsidRPr="00515EA5" w:rsidRDefault="00515EA5" w:rsidP="00515EA5">
      <w:pPr>
        <w:pStyle w:val="NoSpacing"/>
        <w:numPr>
          <w:ilvl w:val="2"/>
          <w:numId w:val="29"/>
        </w:numPr>
        <w:tabs>
          <w:tab w:val="clear" w:pos="2160"/>
          <w:tab w:val="num" w:pos="1800"/>
        </w:tabs>
        <w:ind w:left="1800"/>
        <w:rPr>
          <w:rFonts w:ascii="Arial" w:hAnsi="Arial" w:cs="Arial"/>
          <w:sz w:val="21"/>
          <w:szCs w:val="21"/>
        </w:rPr>
      </w:pPr>
      <w:r w:rsidRPr="00515EA5">
        <w:rPr>
          <w:rFonts w:ascii="Arial" w:hAnsi="Arial" w:cs="Arial"/>
          <w:sz w:val="21"/>
          <w:szCs w:val="21"/>
        </w:rPr>
        <w:t>training staff</w:t>
      </w:r>
    </w:p>
    <w:p w:rsidR="00515EA5" w:rsidRPr="00515EA5" w:rsidRDefault="00515EA5" w:rsidP="00515EA5">
      <w:pPr>
        <w:pStyle w:val="NoSpacing"/>
        <w:numPr>
          <w:ilvl w:val="2"/>
          <w:numId w:val="29"/>
        </w:numPr>
        <w:tabs>
          <w:tab w:val="clear" w:pos="2160"/>
          <w:tab w:val="num" w:pos="1800"/>
        </w:tabs>
        <w:ind w:left="1800"/>
        <w:rPr>
          <w:rFonts w:ascii="Arial" w:hAnsi="Arial" w:cs="Arial"/>
          <w:sz w:val="21"/>
          <w:szCs w:val="21"/>
        </w:rPr>
      </w:pPr>
      <w:r w:rsidRPr="00515EA5">
        <w:rPr>
          <w:rFonts w:ascii="Arial" w:hAnsi="Arial" w:cs="Arial"/>
          <w:sz w:val="21"/>
          <w:szCs w:val="21"/>
        </w:rPr>
        <w:t>Community awareness-raising on codes of conduct</w:t>
      </w:r>
    </w:p>
    <w:p w:rsidR="00515EA5" w:rsidRPr="00515EA5" w:rsidRDefault="00515EA5" w:rsidP="00515EA5">
      <w:pPr>
        <w:pStyle w:val="NoSpacing"/>
        <w:numPr>
          <w:ilvl w:val="1"/>
          <w:numId w:val="29"/>
        </w:numPr>
        <w:tabs>
          <w:tab w:val="clear" w:pos="1440"/>
          <w:tab w:val="num" w:pos="1080"/>
        </w:tabs>
        <w:ind w:left="1080"/>
        <w:rPr>
          <w:rFonts w:ascii="Arial" w:hAnsi="Arial" w:cs="Arial"/>
          <w:sz w:val="21"/>
          <w:szCs w:val="21"/>
        </w:rPr>
      </w:pPr>
      <w:r w:rsidRPr="00515EA5">
        <w:rPr>
          <w:rFonts w:ascii="Arial" w:hAnsi="Arial" w:cs="Arial"/>
          <w:sz w:val="21"/>
          <w:szCs w:val="21"/>
        </w:rPr>
        <w:t>Demystify complaints mechanism</w:t>
      </w:r>
    </w:p>
    <w:p w:rsidR="00515EA5" w:rsidRPr="00515EA5" w:rsidRDefault="00515EA5" w:rsidP="00515EA5">
      <w:pPr>
        <w:pStyle w:val="NoSpacing"/>
        <w:numPr>
          <w:ilvl w:val="2"/>
          <w:numId w:val="30"/>
        </w:numPr>
        <w:tabs>
          <w:tab w:val="clear" w:pos="2160"/>
          <w:tab w:val="num" w:pos="1800"/>
        </w:tabs>
        <w:ind w:left="1800"/>
        <w:rPr>
          <w:rFonts w:ascii="Arial" w:hAnsi="Arial" w:cs="Arial"/>
          <w:sz w:val="21"/>
          <w:szCs w:val="21"/>
        </w:rPr>
      </w:pPr>
      <w:r w:rsidRPr="00515EA5">
        <w:rPr>
          <w:rFonts w:ascii="Arial" w:hAnsi="Arial" w:cs="Arial"/>
          <w:sz w:val="21"/>
          <w:szCs w:val="21"/>
        </w:rPr>
        <w:t>Translate information into local languages</w:t>
      </w:r>
    </w:p>
    <w:p w:rsidR="00515EA5" w:rsidRPr="00515EA5" w:rsidRDefault="00515EA5" w:rsidP="00515EA5">
      <w:pPr>
        <w:pStyle w:val="NoSpacing"/>
        <w:numPr>
          <w:ilvl w:val="2"/>
          <w:numId w:val="30"/>
        </w:numPr>
        <w:tabs>
          <w:tab w:val="clear" w:pos="2160"/>
          <w:tab w:val="num" w:pos="1800"/>
        </w:tabs>
        <w:ind w:left="1800"/>
        <w:rPr>
          <w:rFonts w:ascii="Arial" w:hAnsi="Arial" w:cs="Arial"/>
          <w:sz w:val="21"/>
          <w:szCs w:val="21"/>
        </w:rPr>
      </w:pPr>
      <w:r w:rsidRPr="00515EA5">
        <w:rPr>
          <w:rFonts w:ascii="Arial" w:hAnsi="Arial" w:cs="Arial"/>
          <w:sz w:val="21"/>
          <w:szCs w:val="21"/>
        </w:rPr>
        <w:t>Communicate mechanisms to all stakeholders</w:t>
      </w:r>
    </w:p>
    <w:p w:rsidR="00515EA5" w:rsidRPr="00515EA5" w:rsidRDefault="00515EA5" w:rsidP="00515EA5">
      <w:pPr>
        <w:pStyle w:val="NoSpacing"/>
        <w:numPr>
          <w:ilvl w:val="2"/>
          <w:numId w:val="30"/>
        </w:numPr>
        <w:tabs>
          <w:tab w:val="clear" w:pos="2160"/>
          <w:tab w:val="num" w:pos="1800"/>
        </w:tabs>
        <w:ind w:left="1800"/>
        <w:rPr>
          <w:rFonts w:ascii="Arial" w:hAnsi="Arial" w:cs="Arial"/>
          <w:sz w:val="21"/>
          <w:szCs w:val="21"/>
        </w:rPr>
      </w:pPr>
      <w:r w:rsidRPr="00515EA5">
        <w:rPr>
          <w:rFonts w:ascii="Arial" w:hAnsi="Arial" w:cs="Arial"/>
          <w:sz w:val="21"/>
          <w:szCs w:val="21"/>
        </w:rPr>
        <w:t>Information campaign for all – visual/aural tools etc.</w:t>
      </w:r>
    </w:p>
    <w:p w:rsidR="00515EA5" w:rsidRPr="00515EA5" w:rsidRDefault="00515EA5" w:rsidP="00515EA5">
      <w:pPr>
        <w:pStyle w:val="NoSpacing"/>
        <w:ind w:left="360"/>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Multiple channels</w:t>
      </w:r>
    </w:p>
    <w:p w:rsidR="00515EA5" w:rsidRPr="00515EA5" w:rsidRDefault="00515EA5" w:rsidP="00515EA5">
      <w:pPr>
        <w:pStyle w:val="NoSpacing"/>
        <w:numPr>
          <w:ilvl w:val="0"/>
          <w:numId w:val="31"/>
        </w:numPr>
        <w:ind w:left="1080"/>
        <w:rPr>
          <w:rFonts w:ascii="Arial" w:hAnsi="Arial" w:cs="Arial"/>
          <w:sz w:val="21"/>
          <w:szCs w:val="21"/>
        </w:rPr>
      </w:pPr>
      <w:r w:rsidRPr="00515EA5">
        <w:rPr>
          <w:rFonts w:ascii="Arial" w:hAnsi="Arial" w:cs="Arial"/>
          <w:sz w:val="21"/>
          <w:szCs w:val="21"/>
        </w:rPr>
        <w:t xml:space="preserve">Adapt </w:t>
      </w:r>
      <w:r w:rsidRPr="00515EA5">
        <w:rPr>
          <w:rFonts w:ascii="Arial" w:hAnsi="Arial" w:cs="Arial"/>
          <w:bCs/>
          <w:sz w:val="21"/>
          <w:szCs w:val="21"/>
        </w:rPr>
        <w:t xml:space="preserve">existing systems </w:t>
      </w:r>
      <w:r w:rsidRPr="00515EA5">
        <w:rPr>
          <w:rFonts w:ascii="Arial" w:hAnsi="Arial" w:cs="Arial"/>
          <w:sz w:val="21"/>
          <w:szCs w:val="21"/>
        </w:rPr>
        <w:t>(e.g. GBV reporting)</w:t>
      </w:r>
    </w:p>
    <w:p w:rsidR="00515EA5" w:rsidRPr="00515EA5" w:rsidRDefault="00515EA5" w:rsidP="00515EA5">
      <w:pPr>
        <w:pStyle w:val="NoSpacing"/>
        <w:numPr>
          <w:ilvl w:val="0"/>
          <w:numId w:val="31"/>
        </w:numPr>
        <w:ind w:left="1080"/>
        <w:rPr>
          <w:rFonts w:ascii="Arial" w:hAnsi="Arial" w:cs="Arial"/>
          <w:sz w:val="21"/>
          <w:szCs w:val="21"/>
        </w:rPr>
      </w:pPr>
      <w:r w:rsidRPr="00515EA5">
        <w:rPr>
          <w:rFonts w:ascii="Arial" w:hAnsi="Arial" w:cs="Arial"/>
          <w:sz w:val="21"/>
          <w:szCs w:val="21"/>
        </w:rPr>
        <w:t xml:space="preserve">Incorporate staff with </w:t>
      </w:r>
      <w:r w:rsidRPr="00515EA5">
        <w:rPr>
          <w:rFonts w:ascii="Arial" w:hAnsi="Arial" w:cs="Arial"/>
          <w:bCs/>
          <w:sz w:val="21"/>
          <w:szCs w:val="21"/>
        </w:rPr>
        <w:t xml:space="preserve">beneficiary contact </w:t>
      </w:r>
      <w:r w:rsidRPr="00515EA5">
        <w:rPr>
          <w:rFonts w:ascii="Arial" w:hAnsi="Arial" w:cs="Arial"/>
          <w:sz w:val="21"/>
          <w:szCs w:val="21"/>
        </w:rPr>
        <w:t>roles</w:t>
      </w:r>
    </w:p>
    <w:p w:rsidR="00515EA5" w:rsidRPr="00515EA5" w:rsidRDefault="00515EA5" w:rsidP="00515EA5">
      <w:pPr>
        <w:pStyle w:val="NoSpacing"/>
        <w:numPr>
          <w:ilvl w:val="0"/>
          <w:numId w:val="31"/>
        </w:numPr>
        <w:ind w:left="1080"/>
        <w:rPr>
          <w:rFonts w:ascii="Arial" w:hAnsi="Arial" w:cs="Arial"/>
          <w:sz w:val="21"/>
          <w:szCs w:val="21"/>
        </w:rPr>
      </w:pPr>
      <w:r w:rsidRPr="00515EA5">
        <w:rPr>
          <w:rFonts w:ascii="Arial" w:hAnsi="Arial" w:cs="Arial"/>
          <w:sz w:val="21"/>
          <w:szCs w:val="21"/>
        </w:rPr>
        <w:t xml:space="preserve">Opportunity for </w:t>
      </w:r>
      <w:r w:rsidRPr="00515EA5">
        <w:rPr>
          <w:rFonts w:ascii="Arial" w:hAnsi="Arial" w:cs="Arial"/>
          <w:bCs/>
          <w:sz w:val="21"/>
          <w:szCs w:val="21"/>
        </w:rPr>
        <w:t xml:space="preserve">written and verbal </w:t>
      </w:r>
      <w:r w:rsidRPr="00515EA5">
        <w:rPr>
          <w:rFonts w:ascii="Arial" w:hAnsi="Arial" w:cs="Arial"/>
          <w:sz w:val="21"/>
          <w:szCs w:val="21"/>
        </w:rPr>
        <w:t xml:space="preserve">complaints </w:t>
      </w:r>
    </w:p>
    <w:p w:rsidR="00515EA5" w:rsidRPr="00515EA5" w:rsidRDefault="00515EA5" w:rsidP="00515EA5">
      <w:pPr>
        <w:pStyle w:val="NoSpacing"/>
        <w:numPr>
          <w:ilvl w:val="0"/>
          <w:numId w:val="31"/>
        </w:numPr>
        <w:ind w:left="1080"/>
        <w:rPr>
          <w:rFonts w:ascii="Arial" w:hAnsi="Arial" w:cs="Arial"/>
          <w:sz w:val="21"/>
          <w:szCs w:val="21"/>
        </w:rPr>
      </w:pPr>
      <w:r w:rsidRPr="00515EA5">
        <w:rPr>
          <w:rFonts w:ascii="Arial" w:hAnsi="Arial" w:cs="Arial"/>
          <w:sz w:val="21"/>
          <w:szCs w:val="21"/>
        </w:rPr>
        <w:t xml:space="preserve">Ensure there are </w:t>
      </w:r>
      <w:r w:rsidRPr="00515EA5">
        <w:rPr>
          <w:rFonts w:ascii="Arial" w:hAnsi="Arial" w:cs="Arial"/>
          <w:bCs/>
          <w:sz w:val="21"/>
          <w:szCs w:val="21"/>
        </w:rPr>
        <w:t xml:space="preserve">a range of options </w:t>
      </w:r>
      <w:r w:rsidRPr="00515EA5">
        <w:rPr>
          <w:rFonts w:ascii="Arial" w:hAnsi="Arial" w:cs="Arial"/>
          <w:sz w:val="21"/>
          <w:szCs w:val="21"/>
        </w:rPr>
        <w:t xml:space="preserve">that meet needs of all groups, e.g. teachers might be one option for school-going children </w:t>
      </w:r>
    </w:p>
    <w:p w:rsidR="00515EA5" w:rsidRPr="00515EA5" w:rsidRDefault="00515EA5" w:rsidP="00515EA5">
      <w:pPr>
        <w:pStyle w:val="NoSpacing"/>
        <w:ind w:left="360"/>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Trained staff</w:t>
      </w:r>
    </w:p>
    <w:p w:rsidR="00515EA5" w:rsidRPr="00515EA5" w:rsidRDefault="00515EA5" w:rsidP="00515EA5">
      <w:pPr>
        <w:pStyle w:val="NoSpacing"/>
        <w:numPr>
          <w:ilvl w:val="0"/>
          <w:numId w:val="32"/>
        </w:numPr>
        <w:tabs>
          <w:tab w:val="clear" w:pos="720"/>
          <w:tab w:val="num" w:pos="1080"/>
        </w:tabs>
        <w:ind w:left="1080"/>
        <w:rPr>
          <w:rFonts w:ascii="Arial" w:hAnsi="Arial" w:cs="Arial"/>
          <w:sz w:val="21"/>
          <w:szCs w:val="21"/>
        </w:rPr>
      </w:pPr>
      <w:r w:rsidRPr="00515EA5">
        <w:rPr>
          <w:rFonts w:ascii="Arial" w:hAnsi="Arial" w:cs="Arial"/>
          <w:sz w:val="21"/>
          <w:szCs w:val="21"/>
        </w:rPr>
        <w:t>Early deployment of [SGBV] staff (trained on SEA) with understanding of CBCM</w:t>
      </w:r>
    </w:p>
    <w:p w:rsidR="00515EA5" w:rsidRPr="00515EA5" w:rsidRDefault="00515EA5" w:rsidP="00515EA5">
      <w:pPr>
        <w:pStyle w:val="NoSpacing"/>
        <w:numPr>
          <w:ilvl w:val="0"/>
          <w:numId w:val="32"/>
        </w:numPr>
        <w:tabs>
          <w:tab w:val="clear" w:pos="720"/>
          <w:tab w:val="num" w:pos="1080"/>
        </w:tabs>
        <w:ind w:left="1080"/>
        <w:rPr>
          <w:rFonts w:ascii="Arial" w:hAnsi="Arial" w:cs="Arial"/>
          <w:sz w:val="21"/>
          <w:szCs w:val="21"/>
        </w:rPr>
      </w:pPr>
      <w:r w:rsidRPr="00515EA5">
        <w:rPr>
          <w:rFonts w:ascii="Arial" w:hAnsi="Arial" w:cs="Arial"/>
          <w:sz w:val="21"/>
          <w:szCs w:val="21"/>
        </w:rPr>
        <w:t>People receiving complaints well-trained (esp. for dealing with children)</w:t>
      </w:r>
    </w:p>
    <w:p w:rsidR="00515EA5" w:rsidRPr="00515EA5" w:rsidRDefault="00515EA5" w:rsidP="00515EA5">
      <w:pPr>
        <w:pStyle w:val="NoSpacing"/>
        <w:numPr>
          <w:ilvl w:val="0"/>
          <w:numId w:val="32"/>
        </w:numPr>
        <w:tabs>
          <w:tab w:val="clear" w:pos="720"/>
          <w:tab w:val="num" w:pos="1080"/>
        </w:tabs>
        <w:ind w:left="1080"/>
        <w:rPr>
          <w:rFonts w:ascii="Arial" w:hAnsi="Arial" w:cs="Arial"/>
          <w:sz w:val="21"/>
          <w:szCs w:val="21"/>
        </w:rPr>
      </w:pPr>
      <w:r w:rsidRPr="00515EA5">
        <w:rPr>
          <w:rFonts w:ascii="Arial" w:hAnsi="Arial" w:cs="Arial"/>
          <w:sz w:val="21"/>
          <w:szCs w:val="21"/>
        </w:rPr>
        <w:t>Senior staff to deal with SEA referrals</w:t>
      </w:r>
    </w:p>
    <w:p w:rsidR="00515EA5" w:rsidRPr="00515EA5" w:rsidRDefault="00515EA5" w:rsidP="00515EA5">
      <w:pPr>
        <w:pStyle w:val="NoSpacing"/>
        <w:numPr>
          <w:ilvl w:val="0"/>
          <w:numId w:val="32"/>
        </w:numPr>
        <w:tabs>
          <w:tab w:val="clear" w:pos="720"/>
          <w:tab w:val="num" w:pos="1080"/>
        </w:tabs>
        <w:ind w:left="1080"/>
        <w:rPr>
          <w:rFonts w:ascii="Arial" w:hAnsi="Arial" w:cs="Arial"/>
          <w:sz w:val="21"/>
          <w:szCs w:val="21"/>
        </w:rPr>
      </w:pPr>
      <w:r w:rsidRPr="00515EA5">
        <w:rPr>
          <w:rFonts w:ascii="Arial" w:hAnsi="Arial" w:cs="Arial"/>
          <w:sz w:val="21"/>
          <w:szCs w:val="21"/>
        </w:rPr>
        <w:t>Management ready/committed to respond</w:t>
      </w:r>
    </w:p>
    <w:p w:rsidR="00515EA5" w:rsidRPr="00515EA5" w:rsidRDefault="00515EA5" w:rsidP="00515EA5">
      <w:pPr>
        <w:pStyle w:val="NoSpacing"/>
        <w:ind w:left="360"/>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Commit to confidentiality</w:t>
      </w:r>
    </w:p>
    <w:p w:rsidR="00515EA5" w:rsidRPr="00515EA5" w:rsidRDefault="00515EA5" w:rsidP="00515EA5">
      <w:pPr>
        <w:pStyle w:val="NoSpacing"/>
        <w:numPr>
          <w:ilvl w:val="0"/>
          <w:numId w:val="33"/>
        </w:numPr>
        <w:tabs>
          <w:tab w:val="clear" w:pos="1440"/>
          <w:tab w:val="num" w:pos="1080"/>
        </w:tabs>
        <w:ind w:left="1080"/>
        <w:rPr>
          <w:rFonts w:ascii="Arial" w:hAnsi="Arial" w:cs="Arial"/>
          <w:sz w:val="21"/>
          <w:szCs w:val="21"/>
        </w:rPr>
      </w:pPr>
      <w:r w:rsidRPr="00515EA5">
        <w:rPr>
          <w:rFonts w:ascii="Arial" w:hAnsi="Arial" w:cs="Arial"/>
          <w:sz w:val="21"/>
          <w:szCs w:val="21"/>
        </w:rPr>
        <w:t>Trust is critical</w:t>
      </w:r>
      <w:r w:rsidR="008E6A71">
        <w:rPr>
          <w:rFonts w:ascii="Arial" w:hAnsi="Arial" w:cs="Arial"/>
          <w:sz w:val="21"/>
          <w:szCs w:val="21"/>
        </w:rPr>
        <w:t xml:space="preserve"> </w:t>
      </w:r>
      <w:r w:rsidRPr="00515EA5">
        <w:rPr>
          <w:rFonts w:ascii="Arial" w:hAnsi="Arial" w:cs="Arial"/>
          <w:sz w:val="21"/>
          <w:szCs w:val="21"/>
        </w:rPr>
        <w:t>– confidentiality linked to protection</w:t>
      </w:r>
    </w:p>
    <w:p w:rsidR="00515EA5" w:rsidRPr="00515EA5" w:rsidRDefault="00515EA5" w:rsidP="00515EA5">
      <w:pPr>
        <w:pStyle w:val="NoSpacing"/>
        <w:numPr>
          <w:ilvl w:val="0"/>
          <w:numId w:val="33"/>
        </w:numPr>
        <w:tabs>
          <w:tab w:val="clear" w:pos="1440"/>
          <w:tab w:val="num" w:pos="1080"/>
        </w:tabs>
        <w:ind w:left="1080"/>
        <w:rPr>
          <w:rFonts w:ascii="Arial" w:hAnsi="Arial" w:cs="Arial"/>
          <w:sz w:val="21"/>
          <w:szCs w:val="21"/>
        </w:rPr>
      </w:pPr>
      <w:r w:rsidRPr="00515EA5">
        <w:rPr>
          <w:rFonts w:ascii="Arial" w:hAnsi="Arial" w:cs="Arial"/>
          <w:sz w:val="21"/>
          <w:szCs w:val="21"/>
        </w:rPr>
        <w:t>All communications/complaints confidential &amp; disclosed on need-to-know basis</w:t>
      </w:r>
    </w:p>
    <w:p w:rsidR="00515EA5" w:rsidRPr="00515EA5" w:rsidRDefault="00515EA5" w:rsidP="00515EA5">
      <w:pPr>
        <w:pStyle w:val="NoSpacing"/>
        <w:numPr>
          <w:ilvl w:val="0"/>
          <w:numId w:val="33"/>
        </w:numPr>
        <w:tabs>
          <w:tab w:val="clear" w:pos="1440"/>
          <w:tab w:val="num" w:pos="1080"/>
        </w:tabs>
        <w:ind w:left="1080"/>
        <w:rPr>
          <w:rFonts w:ascii="Arial" w:hAnsi="Arial" w:cs="Arial"/>
          <w:sz w:val="21"/>
          <w:szCs w:val="21"/>
        </w:rPr>
      </w:pPr>
      <w:r w:rsidRPr="00515EA5">
        <w:rPr>
          <w:rFonts w:ascii="Arial" w:hAnsi="Arial" w:cs="Arial"/>
          <w:sz w:val="21"/>
          <w:szCs w:val="21"/>
        </w:rPr>
        <w:t>Suggestion boxes must be secure and receive other issues as well as SEA</w:t>
      </w:r>
    </w:p>
    <w:p w:rsidR="00515EA5" w:rsidRPr="00515EA5" w:rsidRDefault="00515EA5" w:rsidP="00515EA5">
      <w:pPr>
        <w:pStyle w:val="NoSpacing"/>
        <w:numPr>
          <w:ilvl w:val="0"/>
          <w:numId w:val="33"/>
        </w:numPr>
        <w:tabs>
          <w:tab w:val="clear" w:pos="1440"/>
          <w:tab w:val="num" w:pos="1080"/>
        </w:tabs>
        <w:ind w:left="1080"/>
        <w:rPr>
          <w:rFonts w:ascii="Arial" w:hAnsi="Arial" w:cs="Arial"/>
          <w:sz w:val="21"/>
          <w:szCs w:val="21"/>
        </w:rPr>
      </w:pPr>
      <w:r w:rsidRPr="00515EA5">
        <w:rPr>
          <w:rFonts w:ascii="Arial" w:hAnsi="Arial" w:cs="Arial"/>
          <w:sz w:val="21"/>
          <w:szCs w:val="21"/>
        </w:rPr>
        <w:t>Written complaints must be locked away</w:t>
      </w:r>
    </w:p>
    <w:p w:rsidR="00515EA5" w:rsidRPr="00515EA5" w:rsidRDefault="00515EA5" w:rsidP="00515EA5">
      <w:pPr>
        <w:pStyle w:val="NoSpacing"/>
        <w:numPr>
          <w:ilvl w:val="0"/>
          <w:numId w:val="33"/>
        </w:numPr>
        <w:tabs>
          <w:tab w:val="clear" w:pos="1440"/>
          <w:tab w:val="num" w:pos="1080"/>
        </w:tabs>
        <w:ind w:left="1080"/>
        <w:rPr>
          <w:rFonts w:ascii="Arial" w:hAnsi="Arial" w:cs="Arial"/>
          <w:sz w:val="21"/>
          <w:szCs w:val="21"/>
        </w:rPr>
      </w:pPr>
      <w:r w:rsidRPr="00515EA5">
        <w:rPr>
          <w:rFonts w:ascii="Arial" w:hAnsi="Arial" w:cs="Arial"/>
          <w:sz w:val="21"/>
          <w:szCs w:val="21"/>
        </w:rPr>
        <w:t>In some cases confidentiality may not be assured – e.g., if it necessitates police involvement.</w:t>
      </w:r>
      <w:r w:rsidR="008E6A71">
        <w:rPr>
          <w:rFonts w:ascii="Arial" w:hAnsi="Arial" w:cs="Arial"/>
          <w:sz w:val="21"/>
          <w:szCs w:val="21"/>
        </w:rPr>
        <w:t xml:space="preserve"> </w:t>
      </w:r>
    </w:p>
    <w:p w:rsidR="00515EA5" w:rsidRPr="00515EA5" w:rsidRDefault="00515EA5" w:rsidP="00515EA5">
      <w:pPr>
        <w:pStyle w:val="NoSpacing"/>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Safety of complainant and staff</w:t>
      </w:r>
    </w:p>
    <w:p w:rsidR="00515EA5" w:rsidRPr="00515EA5" w:rsidRDefault="00515EA5" w:rsidP="00515EA5">
      <w:pPr>
        <w:pStyle w:val="NoSpacing"/>
        <w:rPr>
          <w:rFonts w:ascii="Arial" w:hAnsi="Arial" w:cs="Arial"/>
          <w:sz w:val="21"/>
          <w:szCs w:val="21"/>
        </w:rPr>
      </w:pPr>
      <w:r w:rsidRPr="00515EA5">
        <w:rPr>
          <w:rFonts w:ascii="Arial" w:hAnsi="Arial" w:cs="Arial"/>
          <w:sz w:val="21"/>
          <w:szCs w:val="21"/>
        </w:rPr>
        <w:t>Complaining may expose people to risk of retaliation – this affects willingness to complain – therefore CBCM must protect.</w:t>
      </w:r>
    </w:p>
    <w:p w:rsidR="00515EA5" w:rsidRPr="00515EA5" w:rsidRDefault="00515EA5" w:rsidP="00515EA5">
      <w:pPr>
        <w:pStyle w:val="NoSpacing"/>
        <w:numPr>
          <w:ilvl w:val="0"/>
          <w:numId w:val="34"/>
        </w:numPr>
        <w:ind w:left="1080"/>
        <w:rPr>
          <w:rFonts w:ascii="Arial" w:hAnsi="Arial" w:cs="Arial"/>
          <w:sz w:val="21"/>
          <w:szCs w:val="21"/>
        </w:rPr>
      </w:pPr>
      <w:r w:rsidRPr="00515EA5">
        <w:rPr>
          <w:rFonts w:ascii="Arial" w:hAnsi="Arial" w:cs="Arial"/>
          <w:sz w:val="21"/>
          <w:szCs w:val="21"/>
        </w:rPr>
        <w:t xml:space="preserve">Conduct risk assessment </w:t>
      </w:r>
    </w:p>
    <w:p w:rsidR="00515EA5" w:rsidRPr="00515EA5" w:rsidRDefault="00515EA5" w:rsidP="00515EA5">
      <w:pPr>
        <w:pStyle w:val="NoSpacing"/>
        <w:numPr>
          <w:ilvl w:val="0"/>
          <w:numId w:val="35"/>
        </w:numPr>
        <w:ind w:left="1800"/>
        <w:rPr>
          <w:rFonts w:ascii="Arial" w:hAnsi="Arial" w:cs="Arial"/>
          <w:sz w:val="21"/>
          <w:szCs w:val="21"/>
        </w:rPr>
      </w:pPr>
      <w:r w:rsidRPr="00515EA5">
        <w:rPr>
          <w:rFonts w:ascii="Arial" w:hAnsi="Arial" w:cs="Arial"/>
          <w:sz w:val="21"/>
          <w:szCs w:val="21"/>
        </w:rPr>
        <w:lastRenderedPageBreak/>
        <w:t xml:space="preserve"> </w:t>
      </w:r>
      <w:r w:rsidRPr="00515EA5">
        <w:rPr>
          <w:rFonts w:ascii="Arial" w:hAnsi="Arial" w:cs="Arial"/>
          <w:b/>
          <w:bCs/>
          <w:sz w:val="21"/>
          <w:szCs w:val="21"/>
        </w:rPr>
        <w:t>immediately…</w:t>
      </w:r>
    </w:p>
    <w:p w:rsidR="00515EA5" w:rsidRPr="00515EA5" w:rsidRDefault="00515EA5" w:rsidP="00515EA5">
      <w:pPr>
        <w:pStyle w:val="NoSpacing"/>
        <w:numPr>
          <w:ilvl w:val="1"/>
          <w:numId w:val="35"/>
        </w:numPr>
        <w:ind w:left="2520"/>
        <w:rPr>
          <w:rFonts w:ascii="Arial" w:hAnsi="Arial" w:cs="Arial"/>
          <w:sz w:val="21"/>
          <w:szCs w:val="21"/>
        </w:rPr>
      </w:pPr>
      <w:r w:rsidRPr="00515EA5">
        <w:rPr>
          <w:rFonts w:ascii="Arial" w:hAnsi="Arial" w:cs="Arial"/>
          <w:sz w:val="21"/>
          <w:szCs w:val="21"/>
        </w:rPr>
        <w:t>Provide urgent medical assistance</w:t>
      </w:r>
    </w:p>
    <w:p w:rsidR="00515EA5" w:rsidRPr="00515EA5" w:rsidRDefault="00515EA5" w:rsidP="00515EA5">
      <w:pPr>
        <w:pStyle w:val="NoSpacing"/>
        <w:numPr>
          <w:ilvl w:val="1"/>
          <w:numId w:val="35"/>
        </w:numPr>
        <w:ind w:left="2520"/>
        <w:rPr>
          <w:rFonts w:ascii="Arial" w:hAnsi="Arial" w:cs="Arial"/>
          <w:sz w:val="21"/>
          <w:szCs w:val="21"/>
        </w:rPr>
      </w:pPr>
      <w:r w:rsidRPr="00515EA5">
        <w:rPr>
          <w:rFonts w:ascii="Arial" w:hAnsi="Arial" w:cs="Arial"/>
          <w:sz w:val="21"/>
          <w:szCs w:val="21"/>
        </w:rPr>
        <w:t>Address urgent safety/protection concerns</w:t>
      </w:r>
    </w:p>
    <w:p w:rsidR="00515EA5" w:rsidRPr="00515EA5" w:rsidRDefault="00515EA5" w:rsidP="00515EA5">
      <w:pPr>
        <w:pStyle w:val="NoSpacing"/>
        <w:numPr>
          <w:ilvl w:val="1"/>
          <w:numId w:val="35"/>
        </w:numPr>
        <w:ind w:left="2520"/>
        <w:rPr>
          <w:rFonts w:ascii="Arial" w:hAnsi="Arial" w:cs="Arial"/>
          <w:sz w:val="21"/>
          <w:szCs w:val="21"/>
        </w:rPr>
      </w:pPr>
      <w:r w:rsidRPr="00515EA5">
        <w:rPr>
          <w:rFonts w:ascii="Arial" w:hAnsi="Arial" w:cs="Arial"/>
          <w:sz w:val="21"/>
          <w:szCs w:val="21"/>
        </w:rPr>
        <w:t>Refer children to child protection specialists (agency)</w:t>
      </w:r>
    </w:p>
    <w:p w:rsidR="00515EA5" w:rsidRPr="00515EA5" w:rsidRDefault="00515EA5" w:rsidP="00515EA5">
      <w:pPr>
        <w:pStyle w:val="NoSpacing"/>
        <w:numPr>
          <w:ilvl w:val="0"/>
          <w:numId w:val="35"/>
        </w:numPr>
        <w:ind w:left="1800"/>
        <w:rPr>
          <w:rFonts w:ascii="Arial" w:hAnsi="Arial" w:cs="Arial"/>
          <w:sz w:val="21"/>
          <w:szCs w:val="21"/>
        </w:rPr>
      </w:pPr>
      <w:r w:rsidRPr="00515EA5">
        <w:rPr>
          <w:rFonts w:ascii="Arial" w:hAnsi="Arial" w:cs="Arial"/>
          <w:b/>
          <w:bCs/>
          <w:sz w:val="21"/>
          <w:szCs w:val="21"/>
        </w:rPr>
        <w:t xml:space="preserve"> …and subsequently</w:t>
      </w:r>
      <w:r w:rsidRPr="00515EA5">
        <w:rPr>
          <w:rFonts w:ascii="Arial" w:hAnsi="Arial" w:cs="Arial"/>
          <w:sz w:val="21"/>
          <w:szCs w:val="21"/>
        </w:rPr>
        <w:t xml:space="preserve"> </w:t>
      </w:r>
    </w:p>
    <w:p w:rsidR="00515EA5" w:rsidRPr="00515EA5" w:rsidRDefault="00515EA5" w:rsidP="00515EA5">
      <w:pPr>
        <w:pStyle w:val="NoSpacing"/>
        <w:numPr>
          <w:ilvl w:val="2"/>
          <w:numId w:val="34"/>
        </w:numPr>
        <w:ind w:left="2520"/>
        <w:rPr>
          <w:rFonts w:ascii="Arial" w:hAnsi="Arial" w:cs="Arial"/>
          <w:sz w:val="21"/>
          <w:szCs w:val="21"/>
        </w:rPr>
      </w:pPr>
      <w:r w:rsidRPr="00515EA5">
        <w:rPr>
          <w:rFonts w:ascii="Arial" w:hAnsi="Arial" w:cs="Arial"/>
          <w:sz w:val="21"/>
          <w:szCs w:val="21"/>
        </w:rPr>
        <w:t>Identify who may be at risk, and how</w:t>
      </w:r>
    </w:p>
    <w:p w:rsidR="00515EA5" w:rsidRPr="00515EA5" w:rsidRDefault="00515EA5" w:rsidP="00515EA5">
      <w:pPr>
        <w:pStyle w:val="NoSpacing"/>
        <w:numPr>
          <w:ilvl w:val="2"/>
          <w:numId w:val="34"/>
        </w:numPr>
        <w:ind w:left="2520"/>
        <w:rPr>
          <w:rFonts w:ascii="Arial" w:hAnsi="Arial" w:cs="Arial"/>
          <w:sz w:val="21"/>
          <w:szCs w:val="21"/>
        </w:rPr>
      </w:pPr>
      <w:r w:rsidRPr="00515EA5">
        <w:rPr>
          <w:rFonts w:ascii="Arial" w:hAnsi="Arial" w:cs="Arial"/>
          <w:sz w:val="21"/>
          <w:szCs w:val="21"/>
        </w:rPr>
        <w:t>Prioritize risks – which are most urgent?</w:t>
      </w:r>
    </w:p>
    <w:p w:rsidR="00515EA5" w:rsidRPr="00515EA5" w:rsidRDefault="00515EA5" w:rsidP="00515EA5">
      <w:pPr>
        <w:pStyle w:val="NoSpacing"/>
        <w:numPr>
          <w:ilvl w:val="2"/>
          <w:numId w:val="34"/>
        </w:numPr>
        <w:ind w:left="2520"/>
        <w:rPr>
          <w:rFonts w:ascii="Arial" w:hAnsi="Arial" w:cs="Arial"/>
          <w:sz w:val="21"/>
          <w:szCs w:val="21"/>
        </w:rPr>
      </w:pPr>
      <w:r w:rsidRPr="00515EA5">
        <w:rPr>
          <w:rFonts w:ascii="Arial" w:hAnsi="Arial" w:cs="Arial"/>
          <w:sz w:val="21"/>
          <w:szCs w:val="21"/>
        </w:rPr>
        <w:t>Minimize risk – how to respond</w:t>
      </w:r>
    </w:p>
    <w:p w:rsidR="00515EA5" w:rsidRPr="00515EA5" w:rsidRDefault="00515EA5" w:rsidP="00515EA5">
      <w:pPr>
        <w:pStyle w:val="NoSpacing"/>
        <w:rPr>
          <w:rFonts w:ascii="Arial" w:hAnsi="Arial" w:cs="Arial"/>
          <w:sz w:val="21"/>
          <w:szCs w:val="21"/>
        </w:rPr>
      </w:pPr>
      <w:r w:rsidRPr="00515EA5">
        <w:rPr>
          <w:rFonts w:ascii="Arial" w:hAnsi="Arial" w:cs="Arial"/>
          <w:i/>
          <w:iCs/>
          <w:sz w:val="21"/>
          <w:szCs w:val="21"/>
        </w:rPr>
        <w:t>Important to have safety plans in place for those at risk of retaliation</w:t>
      </w:r>
    </w:p>
    <w:p w:rsidR="00515EA5" w:rsidRPr="00515EA5" w:rsidRDefault="00515EA5" w:rsidP="00515EA5">
      <w:pPr>
        <w:pStyle w:val="NoSpacing"/>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Information clearinghouse</w:t>
      </w:r>
    </w:p>
    <w:p w:rsidR="00515EA5" w:rsidRPr="00515EA5" w:rsidRDefault="00515EA5" w:rsidP="00515EA5">
      <w:pPr>
        <w:pStyle w:val="NoSpacing"/>
        <w:numPr>
          <w:ilvl w:val="0"/>
          <w:numId w:val="36"/>
        </w:numPr>
        <w:ind w:left="1080"/>
        <w:rPr>
          <w:rFonts w:ascii="Arial" w:hAnsi="Arial" w:cs="Arial"/>
          <w:sz w:val="21"/>
          <w:szCs w:val="21"/>
        </w:rPr>
      </w:pPr>
      <w:r w:rsidRPr="00515EA5">
        <w:rPr>
          <w:rFonts w:ascii="Arial" w:hAnsi="Arial" w:cs="Arial"/>
          <w:sz w:val="21"/>
          <w:szCs w:val="21"/>
        </w:rPr>
        <w:t>A system for agencies to share information:</w:t>
      </w:r>
    </w:p>
    <w:p w:rsidR="00515EA5" w:rsidRPr="00515EA5" w:rsidRDefault="00515EA5" w:rsidP="00515EA5">
      <w:pPr>
        <w:pStyle w:val="NoSpacing"/>
        <w:numPr>
          <w:ilvl w:val="0"/>
          <w:numId w:val="37"/>
        </w:numPr>
        <w:ind w:left="1080"/>
        <w:rPr>
          <w:rFonts w:ascii="Arial" w:hAnsi="Arial" w:cs="Arial"/>
          <w:sz w:val="21"/>
          <w:szCs w:val="21"/>
        </w:rPr>
      </w:pPr>
      <w:r w:rsidRPr="00515EA5">
        <w:rPr>
          <w:rFonts w:ascii="Arial" w:hAnsi="Arial" w:cs="Arial"/>
          <w:sz w:val="21"/>
          <w:szCs w:val="21"/>
        </w:rPr>
        <w:t xml:space="preserve">When complaint received about another agency </w:t>
      </w:r>
    </w:p>
    <w:p w:rsidR="00515EA5" w:rsidRPr="00515EA5" w:rsidRDefault="00515EA5" w:rsidP="00515EA5">
      <w:pPr>
        <w:pStyle w:val="NoSpacing"/>
        <w:numPr>
          <w:ilvl w:val="0"/>
          <w:numId w:val="37"/>
        </w:numPr>
        <w:ind w:left="1080"/>
        <w:rPr>
          <w:rFonts w:ascii="Arial" w:hAnsi="Arial" w:cs="Arial"/>
          <w:sz w:val="21"/>
          <w:szCs w:val="21"/>
        </w:rPr>
      </w:pPr>
      <w:r w:rsidRPr="00515EA5">
        <w:rPr>
          <w:rFonts w:ascii="Arial" w:hAnsi="Arial" w:cs="Arial"/>
          <w:sz w:val="21"/>
          <w:szCs w:val="21"/>
        </w:rPr>
        <w:t xml:space="preserve">For sharing information related to receiving/recording complaints </w:t>
      </w:r>
    </w:p>
    <w:p w:rsidR="00515EA5" w:rsidRPr="00515EA5" w:rsidRDefault="00515EA5" w:rsidP="00515EA5">
      <w:pPr>
        <w:pStyle w:val="NoSpacing"/>
        <w:numPr>
          <w:ilvl w:val="0"/>
          <w:numId w:val="37"/>
        </w:numPr>
        <w:ind w:left="1080"/>
        <w:rPr>
          <w:rFonts w:ascii="Arial" w:hAnsi="Arial" w:cs="Arial"/>
          <w:sz w:val="21"/>
          <w:szCs w:val="21"/>
        </w:rPr>
      </w:pPr>
      <w:r w:rsidRPr="00515EA5">
        <w:rPr>
          <w:rFonts w:ascii="Arial" w:hAnsi="Arial" w:cs="Arial"/>
          <w:sz w:val="21"/>
          <w:szCs w:val="21"/>
        </w:rPr>
        <w:t xml:space="preserve">For making referrals </w:t>
      </w:r>
    </w:p>
    <w:p w:rsidR="00515EA5" w:rsidRPr="00515EA5" w:rsidRDefault="00515EA5" w:rsidP="00515EA5">
      <w:pPr>
        <w:pStyle w:val="NoSpacing"/>
        <w:numPr>
          <w:ilvl w:val="0"/>
          <w:numId w:val="37"/>
        </w:numPr>
        <w:ind w:left="1080"/>
        <w:rPr>
          <w:rFonts w:ascii="Arial" w:hAnsi="Arial" w:cs="Arial"/>
          <w:sz w:val="21"/>
          <w:szCs w:val="21"/>
        </w:rPr>
      </w:pPr>
      <w:r w:rsidRPr="00515EA5">
        <w:rPr>
          <w:rFonts w:ascii="Arial" w:hAnsi="Arial" w:cs="Arial"/>
          <w:sz w:val="21"/>
          <w:szCs w:val="21"/>
        </w:rPr>
        <w:t>Not necessarily investigating</w:t>
      </w:r>
    </w:p>
    <w:p w:rsidR="00515EA5" w:rsidRPr="00515EA5" w:rsidRDefault="00515EA5" w:rsidP="00515EA5">
      <w:pPr>
        <w:pStyle w:val="NoSpacing"/>
        <w:ind w:left="360"/>
        <w:rPr>
          <w:rFonts w:ascii="Arial" w:hAnsi="Arial" w:cs="Arial"/>
          <w:sz w:val="21"/>
          <w:szCs w:val="21"/>
        </w:rPr>
      </w:pPr>
    </w:p>
    <w:p w:rsidR="00515EA5" w:rsidRPr="00515EA5" w:rsidRDefault="00515EA5" w:rsidP="00515EA5">
      <w:pPr>
        <w:pStyle w:val="NoSpacing"/>
        <w:numPr>
          <w:ilvl w:val="0"/>
          <w:numId w:val="25"/>
        </w:numPr>
        <w:tabs>
          <w:tab w:val="clear" w:pos="720"/>
          <w:tab w:val="num" w:pos="360"/>
        </w:tabs>
        <w:ind w:left="360"/>
        <w:rPr>
          <w:rFonts w:ascii="Arial" w:hAnsi="Arial" w:cs="Arial"/>
          <w:sz w:val="21"/>
          <w:szCs w:val="21"/>
        </w:rPr>
      </w:pPr>
      <w:r w:rsidRPr="00515EA5">
        <w:rPr>
          <w:rFonts w:ascii="Arial" w:hAnsi="Arial" w:cs="Arial"/>
          <w:sz w:val="21"/>
          <w:szCs w:val="21"/>
        </w:rPr>
        <w:t>Feedback to communities/individuals</w:t>
      </w:r>
    </w:p>
    <w:p w:rsidR="00515EA5" w:rsidRPr="00515EA5" w:rsidRDefault="00515EA5" w:rsidP="00515EA5">
      <w:pPr>
        <w:pStyle w:val="NoSpacing"/>
        <w:numPr>
          <w:ilvl w:val="0"/>
          <w:numId w:val="39"/>
        </w:numPr>
        <w:ind w:left="360"/>
        <w:rPr>
          <w:rFonts w:ascii="Arial" w:hAnsi="Arial" w:cs="Arial"/>
          <w:sz w:val="21"/>
          <w:szCs w:val="21"/>
        </w:rPr>
      </w:pPr>
      <w:r w:rsidRPr="00515EA5">
        <w:rPr>
          <w:rFonts w:ascii="Arial" w:hAnsi="Arial" w:cs="Arial"/>
          <w:sz w:val="21"/>
          <w:szCs w:val="21"/>
        </w:rPr>
        <w:t>Community role must be acknowledged</w:t>
      </w:r>
      <w:r w:rsidR="008E6A71">
        <w:rPr>
          <w:rFonts w:ascii="Arial" w:hAnsi="Arial" w:cs="Arial"/>
          <w:sz w:val="21"/>
          <w:szCs w:val="21"/>
        </w:rPr>
        <w:t xml:space="preserve"> </w:t>
      </w:r>
      <w:r w:rsidRPr="00515EA5">
        <w:rPr>
          <w:rFonts w:ascii="Arial" w:hAnsi="Arial" w:cs="Arial"/>
          <w:sz w:val="21"/>
          <w:szCs w:val="21"/>
        </w:rPr>
        <w:t>by agencies in how they facilitated the CBCM</w:t>
      </w:r>
    </w:p>
    <w:p w:rsidR="00515EA5" w:rsidRPr="00515EA5" w:rsidRDefault="00515EA5" w:rsidP="00515EA5">
      <w:pPr>
        <w:pStyle w:val="NoSpacing"/>
        <w:numPr>
          <w:ilvl w:val="0"/>
          <w:numId w:val="39"/>
        </w:numPr>
        <w:ind w:left="360"/>
        <w:rPr>
          <w:rFonts w:ascii="Arial" w:hAnsi="Arial" w:cs="Arial"/>
          <w:sz w:val="21"/>
          <w:szCs w:val="21"/>
        </w:rPr>
      </w:pPr>
      <w:r w:rsidRPr="00515EA5">
        <w:rPr>
          <w:rFonts w:ascii="Arial" w:hAnsi="Arial" w:cs="Arial"/>
          <w:sz w:val="21"/>
          <w:szCs w:val="21"/>
        </w:rPr>
        <w:t>Trust in system reinforced when complainant receives feedback</w:t>
      </w:r>
    </w:p>
    <w:p w:rsidR="00515EA5" w:rsidRPr="00515EA5" w:rsidRDefault="00515EA5" w:rsidP="00515EA5">
      <w:pPr>
        <w:pStyle w:val="NoSpacing"/>
        <w:numPr>
          <w:ilvl w:val="0"/>
          <w:numId w:val="39"/>
        </w:numPr>
        <w:ind w:left="360"/>
        <w:rPr>
          <w:rFonts w:ascii="Arial" w:hAnsi="Arial" w:cs="Arial"/>
          <w:sz w:val="21"/>
          <w:szCs w:val="21"/>
        </w:rPr>
      </w:pPr>
      <w:r w:rsidRPr="00515EA5">
        <w:rPr>
          <w:rFonts w:ascii="Arial" w:hAnsi="Arial" w:cs="Arial"/>
          <w:sz w:val="21"/>
          <w:szCs w:val="21"/>
        </w:rPr>
        <w:t>Community feedback should be provided based on programming changes as a result of their input</w:t>
      </w:r>
    </w:p>
    <w:p w:rsidR="00515EA5" w:rsidRPr="00515EA5" w:rsidRDefault="00515EA5" w:rsidP="00515EA5">
      <w:pPr>
        <w:pStyle w:val="NoSpacing"/>
        <w:rPr>
          <w:rFonts w:ascii="Arial" w:hAnsi="Arial" w:cs="Arial"/>
          <w:sz w:val="21"/>
          <w:szCs w:val="21"/>
        </w:rPr>
      </w:pPr>
    </w:p>
    <w:p w:rsidR="00515EA5" w:rsidRPr="00515EA5" w:rsidRDefault="008E6A71" w:rsidP="00515EA5">
      <w:pPr>
        <w:pStyle w:val="NoSpacing"/>
        <w:numPr>
          <w:ilvl w:val="0"/>
          <w:numId w:val="25"/>
        </w:numPr>
        <w:tabs>
          <w:tab w:val="clear" w:pos="720"/>
          <w:tab w:val="num" w:pos="360"/>
        </w:tabs>
        <w:ind w:left="360"/>
        <w:rPr>
          <w:rFonts w:ascii="Arial" w:hAnsi="Arial" w:cs="Arial"/>
          <w:sz w:val="21"/>
          <w:szCs w:val="21"/>
        </w:rPr>
      </w:pPr>
      <w:r>
        <w:rPr>
          <w:rFonts w:ascii="Arial" w:hAnsi="Arial" w:cs="Arial"/>
          <w:sz w:val="21"/>
          <w:szCs w:val="21"/>
        </w:rPr>
        <w:t xml:space="preserve"> </w:t>
      </w:r>
      <w:r w:rsidR="00515EA5" w:rsidRPr="00515EA5">
        <w:rPr>
          <w:rFonts w:ascii="Arial" w:hAnsi="Arial" w:cs="Arial"/>
          <w:sz w:val="21"/>
          <w:szCs w:val="21"/>
        </w:rPr>
        <w:t>Resourcing the CBCM</w:t>
      </w:r>
    </w:p>
    <w:p w:rsidR="00515EA5" w:rsidRPr="00515EA5" w:rsidRDefault="00515EA5" w:rsidP="00515EA5">
      <w:pPr>
        <w:pStyle w:val="NoSpacing"/>
        <w:numPr>
          <w:ilvl w:val="0"/>
          <w:numId w:val="38"/>
        </w:numPr>
        <w:tabs>
          <w:tab w:val="clear" w:pos="720"/>
          <w:tab w:val="num" w:pos="360"/>
        </w:tabs>
        <w:ind w:left="360"/>
        <w:rPr>
          <w:rFonts w:ascii="Arial" w:hAnsi="Arial" w:cs="Arial"/>
          <w:sz w:val="21"/>
          <w:szCs w:val="21"/>
        </w:rPr>
      </w:pPr>
      <w:r w:rsidRPr="00515EA5">
        <w:rPr>
          <w:rFonts w:ascii="Arial" w:hAnsi="Arial" w:cs="Arial"/>
          <w:bCs/>
          <w:sz w:val="21"/>
          <w:szCs w:val="21"/>
        </w:rPr>
        <w:t>A</w:t>
      </w:r>
      <w:r w:rsidRPr="00515EA5">
        <w:rPr>
          <w:rFonts w:ascii="Arial" w:hAnsi="Arial" w:cs="Arial"/>
          <w:sz w:val="21"/>
          <w:szCs w:val="21"/>
        </w:rPr>
        <w:t xml:space="preserve"> CBCM is mandatory according to the UN’s Secretary General’s Bulletin</w:t>
      </w:r>
    </w:p>
    <w:p w:rsidR="00515EA5" w:rsidRPr="00515EA5" w:rsidRDefault="00515EA5" w:rsidP="00515EA5">
      <w:pPr>
        <w:pStyle w:val="NoSpacing"/>
        <w:numPr>
          <w:ilvl w:val="0"/>
          <w:numId w:val="38"/>
        </w:numPr>
        <w:tabs>
          <w:tab w:val="clear" w:pos="720"/>
          <w:tab w:val="num" w:pos="360"/>
        </w:tabs>
        <w:ind w:left="360"/>
        <w:rPr>
          <w:rFonts w:ascii="Arial" w:hAnsi="Arial" w:cs="Arial"/>
          <w:sz w:val="21"/>
          <w:szCs w:val="21"/>
        </w:rPr>
      </w:pPr>
      <w:r w:rsidRPr="00515EA5">
        <w:rPr>
          <w:rFonts w:ascii="Arial" w:hAnsi="Arial" w:cs="Arial"/>
          <w:sz w:val="21"/>
          <w:szCs w:val="21"/>
        </w:rPr>
        <w:t>CBCM-related costs (training, staff time, materials) can be resourced under separate projects</w:t>
      </w:r>
    </w:p>
    <w:p w:rsidR="00515EA5" w:rsidRPr="00515EA5" w:rsidRDefault="00515EA5" w:rsidP="00515EA5">
      <w:pPr>
        <w:pStyle w:val="NoSpacing"/>
        <w:numPr>
          <w:ilvl w:val="0"/>
          <w:numId w:val="38"/>
        </w:numPr>
        <w:tabs>
          <w:tab w:val="clear" w:pos="720"/>
          <w:tab w:val="num" w:pos="360"/>
        </w:tabs>
        <w:ind w:left="360"/>
        <w:rPr>
          <w:rFonts w:ascii="Arial" w:hAnsi="Arial" w:cs="Arial"/>
          <w:sz w:val="21"/>
          <w:szCs w:val="21"/>
        </w:rPr>
      </w:pPr>
      <w:r w:rsidRPr="00515EA5">
        <w:rPr>
          <w:rFonts w:ascii="Arial" w:hAnsi="Arial" w:cs="Arial"/>
          <w:sz w:val="21"/>
          <w:szCs w:val="21"/>
        </w:rPr>
        <w:t>Essential for accountability purposes and better programming</w:t>
      </w:r>
    </w:p>
    <w:p w:rsidR="00515EA5" w:rsidRPr="00515EA5" w:rsidRDefault="00515EA5" w:rsidP="00515EA5">
      <w:pPr>
        <w:pStyle w:val="NoSpacing"/>
        <w:numPr>
          <w:ilvl w:val="0"/>
          <w:numId w:val="38"/>
        </w:numPr>
        <w:tabs>
          <w:tab w:val="clear" w:pos="720"/>
          <w:tab w:val="num" w:pos="360"/>
        </w:tabs>
        <w:ind w:left="360"/>
        <w:rPr>
          <w:rFonts w:ascii="Arial" w:hAnsi="Arial" w:cs="Arial"/>
          <w:sz w:val="21"/>
          <w:szCs w:val="21"/>
        </w:rPr>
      </w:pPr>
      <w:r w:rsidRPr="00515EA5">
        <w:rPr>
          <w:rFonts w:ascii="Arial" w:hAnsi="Arial" w:cs="Arial"/>
          <w:sz w:val="21"/>
          <w:szCs w:val="21"/>
        </w:rPr>
        <w:t>Consider too – costs incurred by complainants</w:t>
      </w:r>
    </w:p>
    <w:p w:rsidR="00C7007A" w:rsidRDefault="00C7007A" w:rsidP="00FD63C3">
      <w:pPr>
        <w:spacing w:line="240" w:lineRule="auto"/>
        <w:rPr>
          <w:rFonts w:ascii="Arial" w:hAnsi="Arial" w:cs="Arial"/>
          <w:sz w:val="21"/>
          <w:szCs w:val="21"/>
        </w:rPr>
      </w:pPr>
    </w:p>
    <w:p w:rsidR="00C7007A" w:rsidRDefault="00C7007A">
      <w:pPr>
        <w:spacing w:after="0" w:line="240" w:lineRule="auto"/>
        <w:rPr>
          <w:rFonts w:ascii="Arial" w:hAnsi="Arial" w:cs="Arial"/>
          <w:sz w:val="21"/>
          <w:szCs w:val="21"/>
        </w:rPr>
      </w:pPr>
      <w:r>
        <w:rPr>
          <w:rFonts w:ascii="Arial" w:hAnsi="Arial" w:cs="Arial"/>
          <w:sz w:val="21"/>
          <w:szCs w:val="21"/>
        </w:rPr>
        <w:br w:type="page"/>
      </w:r>
    </w:p>
    <w:p w:rsidR="00C7007A" w:rsidRPr="00277397" w:rsidRDefault="00C7007A" w:rsidP="00277397">
      <w:pPr>
        <w:rPr>
          <w:rFonts w:ascii="Arial" w:hAnsi="Arial" w:cs="Arial"/>
          <w:b/>
        </w:rPr>
      </w:pPr>
      <w:r w:rsidRPr="00277397">
        <w:rPr>
          <w:rFonts w:ascii="Arial" w:hAnsi="Arial" w:cs="Arial"/>
          <w:b/>
          <w:color w:val="E36C0A" w:themeColor="accent6" w:themeShade="BF"/>
        </w:rPr>
        <w:lastRenderedPageBreak/>
        <w:t xml:space="preserve">Module </w:t>
      </w:r>
      <w:r w:rsidR="00FF4502" w:rsidRPr="00277397">
        <w:rPr>
          <w:rFonts w:ascii="Arial" w:hAnsi="Arial" w:cs="Arial"/>
          <w:b/>
          <w:color w:val="E36C0A" w:themeColor="accent6" w:themeShade="BF"/>
        </w:rPr>
        <w:t>3: Community Based Complaints Mechanisms</w:t>
      </w:r>
    </w:p>
    <w:p w:rsidR="00C7007A" w:rsidRPr="008B2F35" w:rsidRDefault="00072FF3" w:rsidP="008B2F35">
      <w:pPr>
        <w:pStyle w:val="Heading3"/>
      </w:pPr>
      <w:bookmarkStart w:id="23" w:name="_Toc388601414"/>
      <w:r w:rsidRPr="008B2F35">
        <w:rPr>
          <w:rStyle w:val="Heading2Char"/>
          <w:rFonts w:eastAsiaTheme="majorEastAsia"/>
          <w:b/>
          <w:bCs/>
          <w:i w:val="0"/>
          <w:iCs w:val="0"/>
          <w:color w:val="808080" w:themeColor="background1" w:themeShade="80"/>
          <w:sz w:val="22"/>
          <w:szCs w:val="22"/>
        </w:rPr>
        <w:t xml:space="preserve">Handout </w:t>
      </w:r>
      <w:r w:rsidR="009961A8" w:rsidRPr="008B2F35">
        <w:rPr>
          <w:rStyle w:val="Heading2Char"/>
          <w:rFonts w:eastAsiaTheme="majorEastAsia"/>
          <w:b/>
          <w:bCs/>
          <w:i w:val="0"/>
          <w:iCs w:val="0"/>
          <w:color w:val="808080" w:themeColor="background1" w:themeShade="80"/>
          <w:sz w:val="22"/>
          <w:szCs w:val="22"/>
        </w:rPr>
        <w:t>3</w:t>
      </w:r>
      <w:r w:rsidRPr="008B2F35">
        <w:rPr>
          <w:rStyle w:val="Heading2Char"/>
          <w:rFonts w:eastAsiaTheme="majorEastAsia"/>
          <w:b/>
          <w:bCs/>
          <w:i w:val="0"/>
          <w:iCs w:val="0"/>
          <w:color w:val="808080" w:themeColor="background1" w:themeShade="80"/>
          <w:sz w:val="22"/>
          <w:szCs w:val="22"/>
        </w:rPr>
        <w:t>: Steps in Developing a CBCM</w:t>
      </w:r>
      <w:bookmarkEnd w:id="23"/>
    </w:p>
    <w:p w:rsidR="00C7007A" w:rsidRPr="009308CB" w:rsidRDefault="00C7007A" w:rsidP="00C7007A">
      <w:pPr>
        <w:keepNext/>
        <w:tabs>
          <w:tab w:val="left" w:pos="540"/>
        </w:tabs>
        <w:spacing w:after="0" w:line="240" w:lineRule="auto"/>
        <w:rPr>
          <w:rFonts w:ascii="Arial" w:hAnsi="Arial" w:cs="Arial"/>
          <w:sz w:val="21"/>
          <w:szCs w:val="21"/>
        </w:rPr>
      </w:pPr>
    </w:p>
    <w:p w:rsidR="0089746C" w:rsidRPr="0089746C" w:rsidRDefault="0089746C" w:rsidP="0089746C">
      <w:pPr>
        <w:pStyle w:val="NoSpacing"/>
        <w:rPr>
          <w:rFonts w:ascii="Arial" w:hAnsi="Arial" w:cs="Arial"/>
          <w:sz w:val="21"/>
          <w:szCs w:val="21"/>
        </w:rPr>
      </w:pPr>
      <w:r w:rsidRPr="0089746C">
        <w:rPr>
          <w:rFonts w:ascii="Arial" w:hAnsi="Arial" w:cs="Arial"/>
          <w:sz w:val="21"/>
          <w:szCs w:val="21"/>
        </w:rPr>
        <w:t xml:space="preserve">This is the suggested process. There is no point in raising awareness of beneficiaries, for example, if staff are not ready and trained. Similarly, don’t design the system and </w:t>
      </w:r>
      <w:r w:rsidRPr="0089746C">
        <w:rPr>
          <w:rFonts w:ascii="Arial" w:hAnsi="Arial" w:cs="Arial"/>
          <w:i/>
          <w:iCs/>
          <w:sz w:val="21"/>
          <w:szCs w:val="21"/>
        </w:rPr>
        <w:t>then</w:t>
      </w:r>
      <w:r w:rsidRPr="0089746C">
        <w:rPr>
          <w:rFonts w:ascii="Arial" w:hAnsi="Arial" w:cs="Arial"/>
          <w:sz w:val="21"/>
          <w:szCs w:val="21"/>
        </w:rPr>
        <w:t xml:space="preserve"> consult with beneficiaries – it will be perceived as top-down.  The six steps outline </w:t>
      </w:r>
      <w:r w:rsidRPr="0089746C">
        <w:rPr>
          <w:rFonts w:ascii="Arial" w:hAnsi="Arial" w:cs="Arial"/>
          <w:b/>
          <w:bCs/>
          <w:sz w:val="21"/>
          <w:szCs w:val="21"/>
          <w:u w:val="single"/>
        </w:rPr>
        <w:t xml:space="preserve">the sequence to be followed, to move forward </w:t>
      </w:r>
      <w:r w:rsidRPr="0089746C">
        <w:rPr>
          <w:rFonts w:ascii="Arial" w:hAnsi="Arial" w:cs="Arial"/>
          <w:sz w:val="21"/>
          <w:szCs w:val="21"/>
        </w:rPr>
        <w:t xml:space="preserve">with establishing an effective community based complaints mechanism. </w:t>
      </w:r>
    </w:p>
    <w:p w:rsidR="0089746C" w:rsidRPr="0089746C" w:rsidRDefault="0089746C" w:rsidP="0089746C">
      <w:pPr>
        <w:pStyle w:val="NoSpacing"/>
        <w:rPr>
          <w:rFonts w:ascii="Arial" w:hAnsi="Arial" w:cs="Arial"/>
          <w:sz w:val="21"/>
          <w:szCs w:val="21"/>
        </w:rPr>
      </w:pPr>
      <w:r w:rsidRPr="0089746C">
        <w:rPr>
          <w:rFonts w:ascii="Arial" w:hAnsi="Arial" w:cs="Arial"/>
          <w:sz w:val="21"/>
          <w:szCs w:val="21"/>
        </w:rPr>
        <w:t> </w:t>
      </w:r>
    </w:p>
    <w:p w:rsidR="0089746C" w:rsidRPr="0089746C" w:rsidRDefault="0089746C" w:rsidP="0089746C">
      <w:pPr>
        <w:pStyle w:val="NoSpacing"/>
        <w:rPr>
          <w:rFonts w:ascii="Arial" w:hAnsi="Arial" w:cs="Arial"/>
          <w:sz w:val="21"/>
          <w:szCs w:val="21"/>
        </w:rPr>
      </w:pPr>
      <w:r w:rsidRPr="0089746C">
        <w:rPr>
          <w:rFonts w:ascii="Arial" w:hAnsi="Arial" w:cs="Arial"/>
          <w:sz w:val="21"/>
          <w:szCs w:val="21"/>
        </w:rPr>
        <w:t xml:space="preserve">The process reinforces some of the principles already discussed and is meant to reinforce the key messages, notably coordination and participation – essential elements of a CBCM. </w:t>
      </w:r>
    </w:p>
    <w:p w:rsidR="0089746C" w:rsidRPr="0089746C" w:rsidRDefault="0089746C" w:rsidP="0089746C">
      <w:pPr>
        <w:pStyle w:val="NoSpacing"/>
        <w:rPr>
          <w:rFonts w:ascii="Arial" w:hAnsi="Arial" w:cs="Arial"/>
          <w:sz w:val="21"/>
          <w:szCs w:val="21"/>
        </w:rPr>
      </w:pPr>
    </w:p>
    <w:p w:rsidR="0089746C" w:rsidRPr="0089746C" w:rsidRDefault="0089746C" w:rsidP="0089746C">
      <w:pPr>
        <w:pStyle w:val="NoSpacing"/>
        <w:rPr>
          <w:rFonts w:ascii="Arial" w:hAnsi="Arial" w:cs="Arial"/>
          <w:sz w:val="21"/>
          <w:szCs w:val="21"/>
        </w:rPr>
      </w:pPr>
      <w:r w:rsidRPr="0089746C">
        <w:rPr>
          <w:rFonts w:ascii="Arial" w:hAnsi="Arial" w:cs="Arial"/>
          <w:sz w:val="21"/>
          <w:szCs w:val="21"/>
        </w:rPr>
        <w:t>1. Consultation/coordination</w:t>
      </w:r>
    </w:p>
    <w:p w:rsidR="0089746C" w:rsidRPr="0089746C" w:rsidRDefault="0089746C" w:rsidP="0089746C">
      <w:pPr>
        <w:pStyle w:val="NoSpacing"/>
        <w:numPr>
          <w:ilvl w:val="0"/>
          <w:numId w:val="44"/>
        </w:numPr>
        <w:rPr>
          <w:rFonts w:ascii="Arial" w:hAnsi="Arial" w:cs="Arial"/>
          <w:sz w:val="21"/>
          <w:szCs w:val="21"/>
        </w:rPr>
      </w:pPr>
      <w:r w:rsidRPr="0089746C">
        <w:rPr>
          <w:rFonts w:ascii="Arial" w:hAnsi="Arial" w:cs="Arial"/>
          <w:sz w:val="21"/>
          <w:szCs w:val="21"/>
          <w:lang w:val="en-GB"/>
        </w:rPr>
        <w:t>A joint CBCM is preferable because:</w:t>
      </w:r>
    </w:p>
    <w:p w:rsidR="0089746C" w:rsidRPr="0089746C" w:rsidRDefault="0089746C" w:rsidP="0089746C">
      <w:pPr>
        <w:pStyle w:val="NoSpacing"/>
        <w:numPr>
          <w:ilvl w:val="0"/>
          <w:numId w:val="45"/>
        </w:numPr>
        <w:rPr>
          <w:rFonts w:ascii="Arial" w:hAnsi="Arial" w:cs="Arial"/>
          <w:sz w:val="21"/>
          <w:szCs w:val="21"/>
        </w:rPr>
      </w:pPr>
      <w:r w:rsidRPr="0089746C">
        <w:rPr>
          <w:rFonts w:ascii="Arial" w:hAnsi="Arial" w:cs="Arial"/>
          <w:sz w:val="21"/>
          <w:szCs w:val="21"/>
          <w:lang w:val="en-GB"/>
        </w:rPr>
        <w:t>It is cost-effective</w:t>
      </w:r>
    </w:p>
    <w:p w:rsidR="0089746C" w:rsidRPr="0089746C" w:rsidRDefault="0089746C" w:rsidP="0089746C">
      <w:pPr>
        <w:pStyle w:val="NoSpacing"/>
        <w:numPr>
          <w:ilvl w:val="0"/>
          <w:numId w:val="45"/>
        </w:numPr>
        <w:rPr>
          <w:rFonts w:ascii="Arial" w:hAnsi="Arial" w:cs="Arial"/>
          <w:sz w:val="21"/>
          <w:szCs w:val="21"/>
        </w:rPr>
      </w:pPr>
      <w:r w:rsidRPr="0089746C">
        <w:rPr>
          <w:rFonts w:ascii="Arial" w:hAnsi="Arial" w:cs="Arial"/>
          <w:sz w:val="21"/>
          <w:szCs w:val="21"/>
          <w:lang w:val="en-GB"/>
        </w:rPr>
        <w:t xml:space="preserve">It is simple -beneficiaries do not necessarily differentiate between different agencies.   </w:t>
      </w:r>
    </w:p>
    <w:p w:rsidR="0089746C" w:rsidRPr="0089746C" w:rsidRDefault="0089746C" w:rsidP="0089746C">
      <w:pPr>
        <w:pStyle w:val="NoSpacing"/>
        <w:numPr>
          <w:ilvl w:val="0"/>
          <w:numId w:val="45"/>
        </w:numPr>
        <w:rPr>
          <w:rFonts w:ascii="Arial" w:hAnsi="Arial" w:cs="Arial"/>
          <w:sz w:val="21"/>
          <w:szCs w:val="21"/>
        </w:rPr>
      </w:pPr>
      <w:r w:rsidRPr="0089746C">
        <w:rPr>
          <w:rFonts w:ascii="Arial" w:hAnsi="Arial" w:cs="Arial"/>
          <w:sz w:val="21"/>
          <w:szCs w:val="21"/>
          <w:lang w:val="en-GB"/>
        </w:rPr>
        <w:t>It promotes coordination</w:t>
      </w:r>
    </w:p>
    <w:p w:rsidR="0089746C" w:rsidRPr="0089746C" w:rsidRDefault="0089746C" w:rsidP="0089746C">
      <w:pPr>
        <w:pStyle w:val="NoSpacing"/>
        <w:numPr>
          <w:ilvl w:val="0"/>
          <w:numId w:val="45"/>
        </w:numPr>
        <w:rPr>
          <w:rFonts w:ascii="Arial" w:hAnsi="Arial" w:cs="Arial"/>
          <w:sz w:val="21"/>
          <w:szCs w:val="21"/>
        </w:rPr>
      </w:pPr>
      <w:r w:rsidRPr="0089746C">
        <w:rPr>
          <w:rFonts w:ascii="Arial" w:hAnsi="Arial" w:cs="Arial"/>
          <w:sz w:val="21"/>
          <w:szCs w:val="21"/>
          <w:lang w:val="en-GB"/>
        </w:rPr>
        <w:t xml:space="preserve">It might be seen as independent </w:t>
      </w:r>
    </w:p>
    <w:p w:rsidR="0089746C" w:rsidRPr="0089746C" w:rsidRDefault="0089746C" w:rsidP="0089746C">
      <w:pPr>
        <w:pStyle w:val="NoSpacing"/>
        <w:numPr>
          <w:ilvl w:val="0"/>
          <w:numId w:val="44"/>
        </w:numPr>
        <w:rPr>
          <w:rFonts w:ascii="Arial" w:hAnsi="Arial" w:cs="Arial"/>
          <w:sz w:val="21"/>
          <w:szCs w:val="21"/>
        </w:rPr>
      </w:pPr>
      <w:r w:rsidRPr="0089746C">
        <w:rPr>
          <w:rFonts w:ascii="Arial" w:hAnsi="Arial" w:cs="Arial"/>
          <w:sz w:val="21"/>
          <w:szCs w:val="21"/>
          <w:lang w:val="en-GB"/>
        </w:rPr>
        <w:t>If a PSEA in-country network (ICN) is in place under the UN resident coordinator, link with this. It may provide additional technical support and resources.</w:t>
      </w:r>
    </w:p>
    <w:p w:rsidR="0089746C" w:rsidRPr="0089746C" w:rsidRDefault="0089746C" w:rsidP="0089746C">
      <w:pPr>
        <w:pStyle w:val="NoSpacing"/>
        <w:ind w:left="720"/>
        <w:rPr>
          <w:rFonts w:ascii="Arial" w:hAnsi="Arial" w:cs="Arial"/>
          <w:sz w:val="21"/>
          <w:szCs w:val="21"/>
        </w:rPr>
      </w:pPr>
      <w:r w:rsidRPr="0089746C">
        <w:rPr>
          <w:rFonts w:ascii="Arial" w:hAnsi="Arial" w:cs="Arial"/>
          <w:b/>
          <w:bCs/>
          <w:sz w:val="21"/>
          <w:szCs w:val="21"/>
          <w:lang w:val="en-GB"/>
        </w:rPr>
        <w:t>Note: ensure your Agency agrees to participation in the ICN [may require headquarters consent]</w:t>
      </w:r>
    </w:p>
    <w:p w:rsidR="0089746C" w:rsidRPr="0089746C" w:rsidRDefault="0089746C" w:rsidP="0089746C">
      <w:pPr>
        <w:pStyle w:val="NoSpacing"/>
        <w:rPr>
          <w:rFonts w:ascii="Arial" w:hAnsi="Arial" w:cs="Arial"/>
          <w:sz w:val="21"/>
          <w:szCs w:val="21"/>
        </w:rPr>
      </w:pPr>
    </w:p>
    <w:p w:rsidR="0089746C" w:rsidRPr="0089746C" w:rsidRDefault="0089746C" w:rsidP="0089746C">
      <w:pPr>
        <w:pStyle w:val="NoSpacing"/>
        <w:rPr>
          <w:rFonts w:ascii="Arial" w:hAnsi="Arial" w:cs="Arial"/>
          <w:sz w:val="21"/>
          <w:szCs w:val="21"/>
        </w:rPr>
      </w:pPr>
      <w:r w:rsidRPr="0089746C">
        <w:rPr>
          <w:rFonts w:ascii="Arial" w:hAnsi="Arial" w:cs="Arial"/>
          <w:sz w:val="21"/>
          <w:szCs w:val="21"/>
        </w:rPr>
        <w:t>2. Participatory approaches with community</w:t>
      </w:r>
    </w:p>
    <w:p w:rsidR="0089746C" w:rsidRPr="0089746C" w:rsidRDefault="0089746C" w:rsidP="0089746C">
      <w:pPr>
        <w:pStyle w:val="NoSpacing"/>
        <w:ind w:firstLine="360"/>
        <w:rPr>
          <w:rFonts w:ascii="Arial" w:hAnsi="Arial" w:cs="Arial"/>
          <w:sz w:val="21"/>
          <w:szCs w:val="21"/>
        </w:rPr>
      </w:pPr>
      <w:r w:rsidRPr="0089746C">
        <w:rPr>
          <w:rFonts w:ascii="Arial" w:hAnsi="Arial" w:cs="Arial"/>
          <w:i/>
          <w:iCs/>
          <w:sz w:val="21"/>
          <w:szCs w:val="21"/>
          <w:lang w:val="en-GB"/>
        </w:rPr>
        <w:t>Barriers to reporting are site-specific and vary dramatically.</w:t>
      </w:r>
    </w:p>
    <w:p w:rsidR="0089746C" w:rsidRPr="0089746C" w:rsidRDefault="0089746C" w:rsidP="0089746C">
      <w:pPr>
        <w:pStyle w:val="NoSpacing"/>
        <w:numPr>
          <w:ilvl w:val="0"/>
          <w:numId w:val="46"/>
        </w:numPr>
        <w:rPr>
          <w:rFonts w:ascii="Arial" w:hAnsi="Arial" w:cs="Arial"/>
          <w:sz w:val="21"/>
          <w:szCs w:val="21"/>
        </w:rPr>
      </w:pPr>
      <w:r w:rsidRPr="0089746C">
        <w:rPr>
          <w:rFonts w:ascii="Arial" w:hAnsi="Arial" w:cs="Arial"/>
          <w:sz w:val="21"/>
          <w:szCs w:val="21"/>
          <w:lang w:val="en-GB"/>
        </w:rPr>
        <w:t>A wide range of perspectives should be captured, especially the most vulnerable</w:t>
      </w:r>
    </w:p>
    <w:p w:rsidR="0089746C" w:rsidRPr="0089746C" w:rsidRDefault="0089746C" w:rsidP="0089746C">
      <w:pPr>
        <w:pStyle w:val="NoSpacing"/>
        <w:numPr>
          <w:ilvl w:val="0"/>
          <w:numId w:val="46"/>
        </w:numPr>
        <w:rPr>
          <w:rFonts w:ascii="Arial" w:hAnsi="Arial" w:cs="Arial"/>
          <w:sz w:val="21"/>
          <w:szCs w:val="21"/>
        </w:rPr>
      </w:pPr>
      <w:r w:rsidRPr="0089746C">
        <w:rPr>
          <w:rFonts w:ascii="Arial" w:hAnsi="Arial" w:cs="Arial"/>
          <w:sz w:val="21"/>
          <w:szCs w:val="21"/>
          <w:lang w:val="en-GB"/>
        </w:rPr>
        <w:t>Try to ensure that “gatekeepers” do not take the lead</w:t>
      </w:r>
    </w:p>
    <w:p w:rsidR="0089746C" w:rsidRPr="0089746C" w:rsidRDefault="0089746C" w:rsidP="0089746C">
      <w:pPr>
        <w:pStyle w:val="NoSpacing"/>
        <w:numPr>
          <w:ilvl w:val="0"/>
          <w:numId w:val="46"/>
        </w:numPr>
        <w:rPr>
          <w:rFonts w:ascii="Arial" w:hAnsi="Arial" w:cs="Arial"/>
          <w:sz w:val="21"/>
          <w:szCs w:val="21"/>
        </w:rPr>
      </w:pPr>
      <w:r w:rsidRPr="0089746C">
        <w:rPr>
          <w:rFonts w:ascii="Arial" w:hAnsi="Arial" w:cs="Arial"/>
          <w:sz w:val="21"/>
          <w:szCs w:val="21"/>
          <w:lang w:val="en-GB"/>
        </w:rPr>
        <w:t>Community representatives are important, but may also have their own agenda and not fully represent all perspectives</w:t>
      </w:r>
    </w:p>
    <w:p w:rsidR="0089746C" w:rsidRPr="0089746C" w:rsidRDefault="0089746C" w:rsidP="0089746C">
      <w:pPr>
        <w:pStyle w:val="NoSpacing"/>
        <w:numPr>
          <w:ilvl w:val="0"/>
          <w:numId w:val="46"/>
        </w:numPr>
        <w:rPr>
          <w:rFonts w:ascii="Arial" w:hAnsi="Arial" w:cs="Arial"/>
          <w:sz w:val="21"/>
          <w:szCs w:val="21"/>
        </w:rPr>
      </w:pPr>
      <w:r w:rsidRPr="0089746C">
        <w:rPr>
          <w:rFonts w:ascii="Arial" w:hAnsi="Arial" w:cs="Arial"/>
          <w:sz w:val="21"/>
          <w:szCs w:val="21"/>
          <w:lang w:val="en-GB"/>
        </w:rPr>
        <w:t xml:space="preserve">Ask people how they would like to report </w:t>
      </w:r>
    </w:p>
    <w:p w:rsidR="0089746C" w:rsidRPr="0089746C" w:rsidRDefault="0089746C" w:rsidP="0089746C">
      <w:pPr>
        <w:pStyle w:val="NoSpacing"/>
        <w:numPr>
          <w:ilvl w:val="0"/>
          <w:numId w:val="46"/>
        </w:numPr>
        <w:rPr>
          <w:rFonts w:ascii="Arial" w:hAnsi="Arial" w:cs="Arial"/>
          <w:sz w:val="21"/>
          <w:szCs w:val="21"/>
        </w:rPr>
      </w:pPr>
      <w:r w:rsidRPr="0089746C">
        <w:rPr>
          <w:rFonts w:ascii="Arial" w:hAnsi="Arial" w:cs="Arial"/>
          <w:sz w:val="21"/>
          <w:szCs w:val="21"/>
          <w:lang w:val="en-GB"/>
        </w:rPr>
        <w:t xml:space="preserve">Use variety of participatory methodologies (focus group discussion, key informant interviews) </w:t>
      </w:r>
    </w:p>
    <w:p w:rsidR="0089746C" w:rsidRPr="0089746C" w:rsidRDefault="0089746C" w:rsidP="0089746C">
      <w:pPr>
        <w:pStyle w:val="NoSpacing"/>
        <w:numPr>
          <w:ilvl w:val="0"/>
          <w:numId w:val="46"/>
        </w:numPr>
        <w:rPr>
          <w:rFonts w:ascii="Arial" w:hAnsi="Arial" w:cs="Arial"/>
          <w:sz w:val="21"/>
          <w:szCs w:val="21"/>
        </w:rPr>
      </w:pPr>
      <w:r w:rsidRPr="0089746C">
        <w:rPr>
          <w:rFonts w:ascii="Arial" w:hAnsi="Arial" w:cs="Arial"/>
          <w:sz w:val="21"/>
          <w:szCs w:val="21"/>
          <w:lang w:val="en-GB"/>
        </w:rPr>
        <w:t>Beware of superficial consultation</w:t>
      </w:r>
      <w:r w:rsidRPr="0089746C">
        <w:rPr>
          <w:rFonts w:ascii="Arial" w:hAnsi="Arial" w:cs="Arial"/>
          <w:sz w:val="21"/>
          <w:szCs w:val="21"/>
        </w:rPr>
        <w:t xml:space="preserve"> </w:t>
      </w:r>
    </w:p>
    <w:p w:rsidR="0089746C" w:rsidRPr="0089746C" w:rsidRDefault="0089746C" w:rsidP="0089746C">
      <w:pPr>
        <w:pStyle w:val="NoSpacing"/>
        <w:rPr>
          <w:rFonts w:ascii="Arial" w:hAnsi="Arial" w:cs="Arial"/>
          <w:sz w:val="21"/>
          <w:szCs w:val="21"/>
        </w:rPr>
      </w:pPr>
    </w:p>
    <w:p w:rsidR="0089746C" w:rsidRPr="0089746C" w:rsidRDefault="0089746C" w:rsidP="0089746C">
      <w:pPr>
        <w:pStyle w:val="NoSpacing"/>
        <w:rPr>
          <w:rFonts w:ascii="Arial" w:hAnsi="Arial" w:cs="Arial"/>
          <w:sz w:val="21"/>
          <w:szCs w:val="21"/>
        </w:rPr>
      </w:pPr>
      <w:r w:rsidRPr="0089746C">
        <w:rPr>
          <w:rFonts w:ascii="Arial" w:hAnsi="Arial" w:cs="Arial"/>
          <w:sz w:val="21"/>
          <w:szCs w:val="21"/>
        </w:rPr>
        <w:t>3. Design mechanism in partnership</w:t>
      </w:r>
    </w:p>
    <w:p w:rsidR="0089746C" w:rsidRPr="0089746C" w:rsidRDefault="0089746C" w:rsidP="0089746C">
      <w:pPr>
        <w:pStyle w:val="NoSpacing"/>
        <w:rPr>
          <w:rFonts w:ascii="Arial" w:hAnsi="Arial" w:cs="Arial"/>
          <w:sz w:val="21"/>
          <w:szCs w:val="21"/>
        </w:rPr>
      </w:pPr>
      <w:r w:rsidRPr="0089746C">
        <w:rPr>
          <w:rFonts w:ascii="Arial" w:hAnsi="Arial" w:cs="Arial"/>
          <w:i/>
          <w:iCs/>
          <w:sz w:val="21"/>
          <w:szCs w:val="21"/>
          <w:lang w:val="en-GB"/>
        </w:rPr>
        <w:t>This is a key requirement, especially if a joint mechanism.</w:t>
      </w:r>
      <w:r w:rsidRPr="0089746C">
        <w:rPr>
          <w:rFonts w:ascii="Arial" w:hAnsi="Arial" w:cs="Arial"/>
          <w:sz w:val="21"/>
          <w:szCs w:val="21"/>
          <w:lang w:val="en-GB"/>
        </w:rPr>
        <w:t xml:space="preserve"> </w:t>
      </w:r>
    </w:p>
    <w:p w:rsidR="0089746C" w:rsidRPr="0089746C" w:rsidRDefault="0089746C" w:rsidP="0089746C">
      <w:pPr>
        <w:pStyle w:val="NoSpacing"/>
        <w:numPr>
          <w:ilvl w:val="0"/>
          <w:numId w:val="47"/>
        </w:numPr>
        <w:rPr>
          <w:rFonts w:ascii="Arial" w:hAnsi="Arial" w:cs="Arial"/>
          <w:sz w:val="21"/>
          <w:szCs w:val="21"/>
        </w:rPr>
      </w:pPr>
      <w:r w:rsidRPr="0089746C">
        <w:rPr>
          <w:rFonts w:ascii="Arial" w:hAnsi="Arial" w:cs="Arial"/>
          <w:sz w:val="21"/>
          <w:szCs w:val="21"/>
          <w:lang w:val="en-GB"/>
        </w:rPr>
        <w:t>Ensures that the expertise of all stakeholders is factored into process</w:t>
      </w:r>
    </w:p>
    <w:p w:rsidR="0089746C" w:rsidRPr="0089746C" w:rsidRDefault="0089746C" w:rsidP="0089746C">
      <w:pPr>
        <w:pStyle w:val="NoSpacing"/>
        <w:numPr>
          <w:ilvl w:val="0"/>
          <w:numId w:val="47"/>
        </w:numPr>
        <w:rPr>
          <w:rFonts w:ascii="Arial" w:hAnsi="Arial" w:cs="Arial"/>
          <w:sz w:val="21"/>
          <w:szCs w:val="21"/>
        </w:rPr>
      </w:pPr>
      <w:r w:rsidRPr="0089746C">
        <w:rPr>
          <w:rFonts w:ascii="Arial" w:hAnsi="Arial" w:cs="Arial"/>
          <w:sz w:val="21"/>
          <w:szCs w:val="21"/>
          <w:lang w:val="en-GB"/>
        </w:rPr>
        <w:t>Ensures buy-in by all (beneficiaries included)</w:t>
      </w:r>
    </w:p>
    <w:p w:rsidR="0089746C" w:rsidRPr="0089746C" w:rsidRDefault="0089746C" w:rsidP="0089746C">
      <w:pPr>
        <w:pStyle w:val="NoSpacing"/>
        <w:numPr>
          <w:ilvl w:val="0"/>
          <w:numId w:val="47"/>
        </w:numPr>
        <w:rPr>
          <w:rFonts w:ascii="Arial" w:hAnsi="Arial" w:cs="Arial"/>
          <w:sz w:val="21"/>
          <w:szCs w:val="21"/>
        </w:rPr>
      </w:pPr>
      <w:r w:rsidRPr="0089746C">
        <w:rPr>
          <w:rFonts w:ascii="Arial" w:hAnsi="Arial" w:cs="Arial"/>
          <w:sz w:val="21"/>
          <w:szCs w:val="21"/>
          <w:lang w:val="en-GB"/>
        </w:rPr>
        <w:t>Removes possibility of an imposed structure</w:t>
      </w:r>
      <w:r w:rsidRPr="0089746C">
        <w:rPr>
          <w:rFonts w:ascii="Arial" w:hAnsi="Arial" w:cs="Arial"/>
          <w:sz w:val="21"/>
          <w:szCs w:val="21"/>
        </w:rPr>
        <w:t xml:space="preserve"> </w:t>
      </w:r>
    </w:p>
    <w:p w:rsidR="0089746C" w:rsidRPr="0089746C" w:rsidRDefault="0089746C" w:rsidP="0089746C">
      <w:pPr>
        <w:pStyle w:val="NoSpacing"/>
        <w:rPr>
          <w:rFonts w:ascii="Arial" w:hAnsi="Arial" w:cs="Arial"/>
          <w:sz w:val="21"/>
          <w:szCs w:val="21"/>
        </w:rPr>
      </w:pPr>
    </w:p>
    <w:p w:rsidR="0089746C" w:rsidRPr="0089746C" w:rsidRDefault="0089746C" w:rsidP="0089746C">
      <w:pPr>
        <w:pStyle w:val="NoSpacing"/>
        <w:rPr>
          <w:rFonts w:ascii="Arial" w:hAnsi="Arial" w:cs="Arial"/>
          <w:sz w:val="21"/>
          <w:szCs w:val="21"/>
        </w:rPr>
      </w:pPr>
      <w:r w:rsidRPr="0089746C">
        <w:rPr>
          <w:rFonts w:ascii="Arial" w:hAnsi="Arial" w:cs="Arial"/>
          <w:sz w:val="21"/>
          <w:szCs w:val="21"/>
        </w:rPr>
        <w:t>4. Training</w:t>
      </w:r>
    </w:p>
    <w:p w:rsidR="0089746C" w:rsidRPr="0089746C" w:rsidRDefault="0089746C" w:rsidP="0089746C">
      <w:pPr>
        <w:pStyle w:val="NoSpacing"/>
        <w:numPr>
          <w:ilvl w:val="0"/>
          <w:numId w:val="48"/>
        </w:numPr>
        <w:rPr>
          <w:rFonts w:ascii="Arial" w:hAnsi="Arial" w:cs="Arial"/>
          <w:sz w:val="21"/>
          <w:szCs w:val="21"/>
        </w:rPr>
      </w:pPr>
      <w:r w:rsidRPr="0089746C">
        <w:rPr>
          <w:rFonts w:ascii="Arial" w:hAnsi="Arial" w:cs="Arial"/>
          <w:b/>
          <w:bCs/>
          <w:sz w:val="21"/>
          <w:szCs w:val="21"/>
          <w:lang w:val="en-GB"/>
        </w:rPr>
        <w:t xml:space="preserve">Staff </w:t>
      </w:r>
    </w:p>
    <w:p w:rsidR="0089746C" w:rsidRPr="0089746C" w:rsidRDefault="0089746C" w:rsidP="0089746C">
      <w:pPr>
        <w:pStyle w:val="NoSpacing"/>
        <w:numPr>
          <w:ilvl w:val="1"/>
          <w:numId w:val="48"/>
        </w:numPr>
        <w:rPr>
          <w:rFonts w:ascii="Arial" w:hAnsi="Arial" w:cs="Arial"/>
          <w:sz w:val="21"/>
          <w:szCs w:val="21"/>
        </w:rPr>
      </w:pPr>
      <w:r w:rsidRPr="0089746C">
        <w:rPr>
          <w:rFonts w:ascii="Arial" w:hAnsi="Arial" w:cs="Arial"/>
          <w:sz w:val="21"/>
          <w:szCs w:val="21"/>
          <w:lang w:val="en-GB"/>
        </w:rPr>
        <w:t xml:space="preserve">knowledge about processes </w:t>
      </w:r>
    </w:p>
    <w:p w:rsidR="0089746C" w:rsidRPr="0089746C" w:rsidRDefault="0089746C" w:rsidP="0089746C">
      <w:pPr>
        <w:pStyle w:val="NoSpacing"/>
        <w:numPr>
          <w:ilvl w:val="1"/>
          <w:numId w:val="48"/>
        </w:numPr>
        <w:rPr>
          <w:rFonts w:ascii="Arial" w:hAnsi="Arial" w:cs="Arial"/>
          <w:sz w:val="21"/>
          <w:szCs w:val="21"/>
        </w:rPr>
      </w:pPr>
      <w:r w:rsidRPr="0089746C">
        <w:rPr>
          <w:rFonts w:ascii="Arial" w:hAnsi="Arial" w:cs="Arial"/>
          <w:sz w:val="21"/>
          <w:szCs w:val="21"/>
          <w:lang w:val="en-GB"/>
        </w:rPr>
        <w:t>SEA and protection</w:t>
      </w:r>
    </w:p>
    <w:p w:rsidR="0089746C" w:rsidRPr="0089746C" w:rsidRDefault="0089746C" w:rsidP="0089746C">
      <w:pPr>
        <w:pStyle w:val="NoSpacing"/>
        <w:numPr>
          <w:ilvl w:val="1"/>
          <w:numId w:val="48"/>
        </w:numPr>
        <w:rPr>
          <w:rFonts w:ascii="Arial" w:hAnsi="Arial" w:cs="Arial"/>
          <w:sz w:val="21"/>
          <w:szCs w:val="21"/>
        </w:rPr>
      </w:pPr>
      <w:r w:rsidRPr="0089746C">
        <w:rPr>
          <w:rFonts w:ascii="Arial" w:hAnsi="Arial" w:cs="Arial"/>
          <w:sz w:val="21"/>
          <w:szCs w:val="21"/>
          <w:lang w:val="en-GB"/>
        </w:rPr>
        <w:t xml:space="preserve">Skills for receiving complaints and carrying out risk assessments </w:t>
      </w:r>
    </w:p>
    <w:p w:rsidR="0089746C" w:rsidRPr="0089746C" w:rsidRDefault="0089746C" w:rsidP="0089746C">
      <w:pPr>
        <w:pStyle w:val="NoSpacing"/>
        <w:numPr>
          <w:ilvl w:val="2"/>
          <w:numId w:val="48"/>
        </w:numPr>
        <w:rPr>
          <w:rFonts w:ascii="Arial" w:hAnsi="Arial" w:cs="Arial"/>
          <w:sz w:val="21"/>
          <w:szCs w:val="21"/>
        </w:rPr>
      </w:pPr>
      <w:r w:rsidRPr="0089746C">
        <w:rPr>
          <w:rFonts w:ascii="Arial" w:hAnsi="Arial" w:cs="Arial"/>
          <w:sz w:val="21"/>
          <w:szCs w:val="21"/>
          <w:lang w:val="en-GB"/>
        </w:rPr>
        <w:t>Preferably select staff with those profiles for receiving complaints, but all staff are required to know about the CMs and potentially receive complaints</w:t>
      </w:r>
    </w:p>
    <w:p w:rsidR="0089746C" w:rsidRPr="0089746C" w:rsidRDefault="0089746C" w:rsidP="0089746C">
      <w:pPr>
        <w:pStyle w:val="NoSpacing"/>
        <w:numPr>
          <w:ilvl w:val="0"/>
          <w:numId w:val="48"/>
        </w:numPr>
        <w:rPr>
          <w:rFonts w:ascii="Arial" w:hAnsi="Arial" w:cs="Arial"/>
          <w:sz w:val="21"/>
          <w:szCs w:val="21"/>
        </w:rPr>
      </w:pPr>
      <w:r w:rsidRPr="0089746C">
        <w:rPr>
          <w:rFonts w:ascii="Arial" w:hAnsi="Arial" w:cs="Arial"/>
          <w:b/>
          <w:bCs/>
          <w:sz w:val="21"/>
          <w:szCs w:val="21"/>
          <w:lang w:val="en-GB"/>
        </w:rPr>
        <w:t>Key community member focal points,</w:t>
      </w:r>
      <w:r w:rsidRPr="0089746C">
        <w:rPr>
          <w:rFonts w:ascii="Arial" w:hAnsi="Arial" w:cs="Arial"/>
          <w:sz w:val="21"/>
          <w:szCs w:val="21"/>
          <w:lang w:val="en-GB"/>
        </w:rPr>
        <w:t xml:space="preserve">  depending on role they will take</w:t>
      </w:r>
      <w:r w:rsidRPr="0089746C">
        <w:rPr>
          <w:rFonts w:ascii="Arial" w:hAnsi="Arial" w:cs="Arial"/>
          <w:sz w:val="21"/>
          <w:szCs w:val="21"/>
        </w:rPr>
        <w:t xml:space="preserve"> </w:t>
      </w:r>
    </w:p>
    <w:p w:rsidR="00C7007A" w:rsidRPr="0089746C" w:rsidRDefault="00C7007A" w:rsidP="00FD63C3">
      <w:pPr>
        <w:spacing w:line="240" w:lineRule="auto"/>
        <w:rPr>
          <w:rFonts w:ascii="Arial" w:hAnsi="Arial" w:cs="Arial"/>
          <w:sz w:val="21"/>
          <w:szCs w:val="21"/>
        </w:rPr>
      </w:pPr>
    </w:p>
    <w:p w:rsidR="00C7007A" w:rsidRDefault="00C7007A" w:rsidP="00FD63C3">
      <w:pPr>
        <w:spacing w:line="240" w:lineRule="auto"/>
        <w:rPr>
          <w:rFonts w:ascii="Arial" w:hAnsi="Arial" w:cs="Arial"/>
          <w:sz w:val="21"/>
          <w:szCs w:val="21"/>
        </w:rPr>
      </w:pPr>
    </w:p>
    <w:p w:rsidR="0026461F" w:rsidRDefault="00F82089" w:rsidP="0026461F">
      <w:pPr>
        <w:pStyle w:val="Heading1"/>
        <w:rPr>
          <w:rFonts w:ascii="Arial" w:eastAsia="Times New Roman" w:hAnsi="Arial" w:cs="Arial"/>
          <w:color w:val="E36C0A"/>
          <w:sz w:val="22"/>
          <w:szCs w:val="22"/>
        </w:rPr>
      </w:pPr>
      <w:bookmarkStart w:id="24" w:name="_Toc388601415"/>
      <w:bookmarkStart w:id="25" w:name="_MailOriginal"/>
      <w:bookmarkEnd w:id="3"/>
      <w:r>
        <w:rPr>
          <w:rFonts w:ascii="Arial" w:eastAsia="Times New Roman" w:hAnsi="Arial" w:cs="Arial"/>
          <w:color w:val="E36C0A"/>
          <w:sz w:val="22"/>
          <w:szCs w:val="22"/>
        </w:rPr>
        <w:lastRenderedPageBreak/>
        <w:t>PSEA Training Glossary</w:t>
      </w:r>
      <w:r>
        <w:rPr>
          <w:rStyle w:val="FootnoteReference"/>
          <w:rFonts w:ascii="Arial" w:eastAsia="Times New Roman" w:hAnsi="Arial" w:cs="Arial"/>
          <w:color w:val="E36C0A"/>
          <w:sz w:val="22"/>
          <w:szCs w:val="22"/>
        </w:rPr>
        <w:footnoteReference w:id="3"/>
      </w:r>
      <w:bookmarkEnd w:id="24"/>
    </w:p>
    <w:bookmarkEnd w:id="25"/>
    <w:p w:rsidR="00ED4832" w:rsidRPr="00113C44" w:rsidRDefault="00ED4832" w:rsidP="00ED4832">
      <w:pPr>
        <w:spacing w:after="0" w:line="240" w:lineRule="auto"/>
        <w:rPr>
          <w:rFonts w:ascii="Arial" w:hAnsi="Arial" w:cs="Arial"/>
          <w:b/>
          <w:bCs/>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Accountability </w:t>
      </w:r>
      <w:r w:rsidRPr="00113C44">
        <w:rPr>
          <w:rFonts w:ascii="Arial" w:hAnsi="Arial" w:cs="Arial"/>
          <w:sz w:val="21"/>
          <w:szCs w:val="21"/>
        </w:rPr>
        <w:t>– a situation in which people who are affected by decisions (e.g. staff or people of concern) are able to influence the decisions and decision-makers through questions and complaints. Accountability implies one person’s right to ‘have a say’ and another person’s duty to consider and respond</w:t>
      </w:r>
      <w:r w:rsidRPr="00113C44">
        <w:rPr>
          <w:rFonts w:ascii="Arial" w:hAnsi="Arial" w:cs="Arial"/>
          <w:sz w:val="21"/>
          <w:szCs w:val="21"/>
          <w:vertAlign w:val="superscript"/>
        </w:rPr>
        <w:footnoteReference w:id="4"/>
      </w:r>
      <w:r w:rsidRPr="00113C44">
        <w:rPr>
          <w:rFonts w:ascii="Arial" w:hAnsi="Arial" w:cs="Arial"/>
          <w:sz w:val="21"/>
          <w:szCs w:val="21"/>
        </w:rPr>
        <w:t>.</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sz w:val="21"/>
          <w:szCs w:val="21"/>
        </w:rPr>
        <w:t>Agency –</w:t>
      </w:r>
      <w:r w:rsidRPr="00113C44">
        <w:rPr>
          <w:rFonts w:ascii="Arial" w:hAnsi="Arial" w:cs="Arial"/>
          <w:sz w:val="21"/>
          <w:szCs w:val="21"/>
        </w:rPr>
        <w:t xml:space="preserve"> any non-governmental organization or international non-governmental organization or the United Nations.</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sz w:val="21"/>
          <w:szCs w:val="21"/>
        </w:rPr>
        <w:t>Allegation –</w:t>
      </w:r>
      <w:r w:rsidRPr="00113C44">
        <w:rPr>
          <w:rFonts w:ascii="Arial" w:hAnsi="Arial" w:cs="Arial"/>
          <w:sz w:val="21"/>
          <w:szCs w:val="21"/>
        </w:rPr>
        <w:t xml:space="preserve"> the formal complaint regarding a possible breach in the Agency’s Code of Conduct by a member of staff.</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Beneficiary </w:t>
      </w:r>
      <w:r w:rsidRPr="00113C44">
        <w:rPr>
          <w:rFonts w:ascii="Arial" w:hAnsi="Arial" w:cs="Arial"/>
          <w:sz w:val="21"/>
          <w:szCs w:val="21"/>
        </w:rPr>
        <w:t xml:space="preserve">– a person who receives assistance as part of either emergency relief or development </w:t>
      </w:r>
      <w:r w:rsidR="00700627" w:rsidRPr="00113C44">
        <w:rPr>
          <w:rFonts w:ascii="Arial" w:hAnsi="Arial" w:cs="Arial"/>
          <w:sz w:val="21"/>
          <w:szCs w:val="21"/>
        </w:rPr>
        <w:t>aid through assistance program</w:t>
      </w:r>
      <w:r w:rsidRPr="00113C44">
        <w:rPr>
          <w:rFonts w:ascii="Arial" w:hAnsi="Arial" w:cs="Arial"/>
          <w:sz w:val="21"/>
          <w:szCs w:val="21"/>
        </w:rPr>
        <w:t>s.</w:t>
      </w:r>
    </w:p>
    <w:p w:rsidR="00ED4832" w:rsidRPr="00113C44" w:rsidRDefault="00ED4832" w:rsidP="00ED4832">
      <w:pPr>
        <w:spacing w:after="0" w:line="240" w:lineRule="auto"/>
        <w:rPr>
          <w:rFonts w:ascii="Arial" w:hAnsi="Arial" w:cs="Arial"/>
          <w:b/>
          <w:bCs/>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Child </w:t>
      </w:r>
      <w:r w:rsidRPr="00113C44">
        <w:rPr>
          <w:rFonts w:ascii="Arial" w:hAnsi="Arial" w:cs="Arial"/>
          <w:sz w:val="21"/>
          <w:szCs w:val="21"/>
        </w:rPr>
        <w:t>– any individual under the age of 18, irrespective of local country definitions of when a child reaches adulthood.</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Code of conduct </w:t>
      </w:r>
      <w:r w:rsidRPr="00113C44">
        <w:rPr>
          <w:rFonts w:ascii="Arial" w:hAnsi="Arial" w:cs="Arial"/>
          <w:sz w:val="21"/>
          <w:szCs w:val="21"/>
        </w:rPr>
        <w:t>– a set of standards about behavior that staff of an organization are obliged to adhere to.</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Complainant </w:t>
      </w:r>
      <w:r w:rsidRPr="00113C44">
        <w:rPr>
          <w:rFonts w:ascii="Arial" w:hAnsi="Arial" w:cs="Arial"/>
          <w:sz w:val="21"/>
          <w:szCs w:val="21"/>
        </w:rPr>
        <w:t>– the person making the complaint, including the alleged survivor of the sexual exploitation and abuse or another person who becomes aware of the wrongdoing and reports/brings forward the allegation</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Complaint mechanism or procedure </w:t>
      </w:r>
      <w:r w:rsidRPr="00113C44">
        <w:rPr>
          <w:rFonts w:ascii="Arial" w:hAnsi="Arial" w:cs="Arial"/>
          <w:sz w:val="21"/>
          <w:szCs w:val="21"/>
        </w:rPr>
        <w:t>– processes that allow individuals to report concerns such as breaches of organizational policies or codes of conduct. Examples of mechanisms include suggestion boxes, whistleblowing policies and designated focal points.</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Evidence </w:t>
      </w:r>
      <w:r w:rsidRPr="00113C44">
        <w:rPr>
          <w:rFonts w:ascii="Arial" w:hAnsi="Arial" w:cs="Arial"/>
          <w:sz w:val="21"/>
          <w:szCs w:val="21"/>
        </w:rPr>
        <w:t>– information gathered during the investigation that proves or disproves an allegation.</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Focal point </w:t>
      </w:r>
      <w:r w:rsidRPr="00113C44">
        <w:rPr>
          <w:rFonts w:ascii="Arial" w:hAnsi="Arial" w:cs="Arial"/>
          <w:sz w:val="21"/>
          <w:szCs w:val="21"/>
        </w:rPr>
        <w:t>– a person designated to receive complaints of cases of sexual exploitation and abuse.</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Gender </w:t>
      </w:r>
      <w:r w:rsidRPr="00113C44">
        <w:rPr>
          <w:rFonts w:ascii="Arial" w:hAnsi="Arial" w:cs="Arial"/>
          <w:sz w:val="21"/>
          <w:szCs w:val="21"/>
        </w:rPr>
        <w:t>– the social differences between men and women that are learned, changeable over time and have wide variations both within and between cultures. Gender affects roles, responsibilities, constraints, opportunities and needs of men and women in any context.</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Incentive worker </w:t>
      </w:r>
      <w:r w:rsidRPr="00113C44">
        <w:rPr>
          <w:rFonts w:ascii="Arial" w:hAnsi="Arial" w:cs="Arial"/>
          <w:sz w:val="21"/>
          <w:szCs w:val="21"/>
        </w:rPr>
        <w:t>– an individual who receives non-monetary compensation for work or representation for an organization. Incentive workers are usually drawn from the beneficiary community.</w:t>
      </w:r>
    </w:p>
    <w:p w:rsidR="00ED4832" w:rsidRPr="00113C44" w:rsidRDefault="00ED4832" w:rsidP="00ED4832">
      <w:pPr>
        <w:spacing w:after="0" w:line="240" w:lineRule="auto"/>
        <w:rPr>
          <w:rFonts w:ascii="Arial" w:hAnsi="Arial" w:cs="Arial"/>
          <w:sz w:val="21"/>
          <w:szCs w:val="21"/>
        </w:rPr>
      </w:pPr>
      <w:r w:rsidRPr="00113C44">
        <w:rPr>
          <w:rFonts w:ascii="Arial" w:hAnsi="Arial" w:cs="Arial"/>
          <w:b/>
          <w:sz w:val="21"/>
          <w:szCs w:val="21"/>
        </w:rPr>
        <w:t>Inter-Agency Standing Committee (IASC)</w:t>
      </w:r>
      <w:r w:rsidRPr="00113C44">
        <w:rPr>
          <w:rFonts w:ascii="Arial" w:hAnsi="Arial" w:cs="Arial"/>
          <w:sz w:val="21"/>
          <w:szCs w:val="21"/>
        </w:rPr>
        <w:t xml:space="preserve"> - </w:t>
      </w:r>
      <w:r w:rsidRPr="00113C44">
        <w:rPr>
          <w:rFonts w:ascii="Arial" w:hAnsi="Arial" w:cs="Arial"/>
          <w:bCs/>
          <w:sz w:val="21"/>
          <w:szCs w:val="21"/>
        </w:rPr>
        <w:t>The Inter-Agency Standing Committee (IASC) is the primary mechanism for inter-agency coordination of humanitarian assistance. It is a unique forum involving the key UN and non-UN humanitarian partners.</w:t>
      </w:r>
      <w:r w:rsidR="008E6A71" w:rsidRPr="00113C44">
        <w:rPr>
          <w:rFonts w:ascii="Arial" w:hAnsi="Arial" w:cs="Arial"/>
          <w:bCs/>
          <w:sz w:val="21"/>
          <w:szCs w:val="21"/>
        </w:rPr>
        <w:t xml:space="preserve"> </w:t>
      </w:r>
      <w:r w:rsidRPr="00113C44">
        <w:rPr>
          <w:rFonts w:ascii="Arial" w:hAnsi="Arial" w:cs="Arial"/>
          <w:sz w:val="21"/>
          <w:szCs w:val="21"/>
        </w:rPr>
        <w:t>The IASC was established in June 1992 in response to United Nations General Assembly Resolution </w:t>
      </w:r>
      <w:hyperlink r:id="rId13" w:tgtFrame="_blank" w:history="1">
        <w:r w:rsidRPr="00113C44">
          <w:rPr>
            <w:rStyle w:val="Hyperlink"/>
            <w:rFonts w:ascii="Arial" w:hAnsi="Arial" w:cs="Arial"/>
            <w:sz w:val="21"/>
            <w:szCs w:val="21"/>
          </w:rPr>
          <w:t>46/182</w:t>
        </w:r>
      </w:hyperlink>
      <w:r w:rsidRPr="00113C44">
        <w:rPr>
          <w:rFonts w:ascii="Arial" w:hAnsi="Arial" w:cs="Arial"/>
          <w:sz w:val="21"/>
          <w:szCs w:val="21"/>
        </w:rPr>
        <w:t> on the strengthening of humanitarian assistance</w:t>
      </w: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Investigation procedures or protocol </w:t>
      </w:r>
      <w:r w:rsidRPr="00113C44">
        <w:rPr>
          <w:rFonts w:ascii="Arial" w:hAnsi="Arial" w:cs="Arial"/>
          <w:sz w:val="21"/>
          <w:szCs w:val="21"/>
        </w:rPr>
        <w:t>– a clear framework which assists organizations to conduct quality, confidential, safe and transparent investigations into allegations of staff misconduct.</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Partner </w:t>
      </w:r>
      <w:r w:rsidRPr="00113C44">
        <w:rPr>
          <w:rFonts w:ascii="Arial" w:hAnsi="Arial" w:cs="Arial"/>
          <w:sz w:val="21"/>
          <w:szCs w:val="21"/>
        </w:rPr>
        <w:t xml:space="preserve">- agency or organization executing a project or undertaking any other work in the name of an agency or organization. </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Risk </w:t>
      </w:r>
      <w:r w:rsidRPr="00113C44">
        <w:rPr>
          <w:rFonts w:ascii="Arial" w:hAnsi="Arial" w:cs="Arial"/>
          <w:sz w:val="21"/>
          <w:szCs w:val="21"/>
        </w:rPr>
        <w:t>– the possibility of loss or harm and/or the probability of an adverse occurrence.</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Sexual abuse </w:t>
      </w:r>
      <w:r w:rsidRPr="00113C44">
        <w:rPr>
          <w:rFonts w:ascii="Arial" w:hAnsi="Arial" w:cs="Arial"/>
          <w:sz w:val="21"/>
          <w:szCs w:val="21"/>
        </w:rPr>
        <w:t>– an actual or threatened physical intrusion of a sexual nature, whether by force or under unequal or coercive conditions.</w:t>
      </w:r>
      <w:r w:rsidRPr="00113C44">
        <w:rPr>
          <w:rFonts w:ascii="Arial" w:hAnsi="Arial" w:cs="Arial"/>
          <w:sz w:val="21"/>
          <w:szCs w:val="21"/>
          <w:vertAlign w:val="superscript"/>
        </w:rPr>
        <w:footnoteReference w:id="5"/>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Sexual abuse of children </w:t>
      </w:r>
      <w:r w:rsidRPr="00113C44">
        <w:rPr>
          <w:rFonts w:ascii="Arial" w:hAnsi="Arial" w:cs="Arial"/>
          <w:sz w:val="21"/>
          <w:szCs w:val="21"/>
        </w:rPr>
        <w:t>– the involvement of a child in sexual activity that s/he does not fully comprehend, give informed consent to, or for which s/he is not developmentally prepared and cannot give consent, or that violates the laws or social taboos of society. It is evidenced by an activity between a child and an adult or another child who by age or development is in a relationship of responsibility, trust or power, the activity being intended to gratify or satisfy the needs of the other person. It may include, but is not limited to, the inducement or coercion of a child to engage in any unlawful sexual activity; the exploitative use of a child in prostitution or other lawful sexual practices; the exploitative use of pornographic performances and materials.</w:t>
      </w:r>
      <w:r w:rsidRPr="00113C44">
        <w:rPr>
          <w:rFonts w:ascii="Arial" w:hAnsi="Arial" w:cs="Arial"/>
          <w:sz w:val="21"/>
          <w:szCs w:val="21"/>
          <w:vertAlign w:val="superscript"/>
        </w:rPr>
        <w:footnoteReference w:id="6"/>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Sexual exploitation </w:t>
      </w:r>
      <w:r w:rsidRPr="00113C44">
        <w:rPr>
          <w:rFonts w:ascii="Arial" w:hAnsi="Arial" w:cs="Arial"/>
          <w:sz w:val="21"/>
          <w:szCs w:val="21"/>
        </w:rPr>
        <w:t>– any actual or attempted abuse of a position of vulnerability, differential power or trust for sexual purposes, including, but not limited to, profiting monetarily, socially or politically from the sexual exploitation of another.</w:t>
      </w:r>
      <w:r w:rsidRPr="00113C44">
        <w:rPr>
          <w:rFonts w:ascii="Arial" w:hAnsi="Arial" w:cs="Arial"/>
          <w:sz w:val="21"/>
          <w:szCs w:val="21"/>
          <w:vertAlign w:val="superscript"/>
        </w:rPr>
        <w:footnoteReference w:id="7"/>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Sexual exploitation and abuse (SEA) prevention strategy </w:t>
      </w:r>
      <w:r w:rsidRPr="00113C44">
        <w:rPr>
          <w:rFonts w:ascii="Arial" w:hAnsi="Arial" w:cs="Arial"/>
          <w:sz w:val="21"/>
          <w:szCs w:val="21"/>
        </w:rPr>
        <w:t>– plans and actions designed and implemented by organizations to reduce the risk of sexual exploitation and abuse of people of concern. Common measures include awareness-raising, staff training, improved recruitment policies, whistleblowing policies, complaint mechanisms, investigation procedures and codes of conduct.</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Staff member </w:t>
      </w:r>
      <w:r w:rsidRPr="00113C44">
        <w:rPr>
          <w:rFonts w:ascii="Arial" w:hAnsi="Arial" w:cs="Arial"/>
          <w:sz w:val="21"/>
          <w:szCs w:val="21"/>
        </w:rPr>
        <w:t>– a person who works for or represents an organization, whether or not s/he is compensated monetarily for such work or representation.</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Subject of the complaint (SOC</w:t>
      </w:r>
      <w:r w:rsidRPr="00113C44">
        <w:rPr>
          <w:rFonts w:ascii="Arial" w:hAnsi="Arial" w:cs="Arial"/>
          <w:sz w:val="21"/>
          <w:szCs w:val="21"/>
        </w:rPr>
        <w:t>) – the person alleged to have perpetrated the misconduct in the complaint.</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Survivor </w:t>
      </w:r>
      <w:r w:rsidRPr="00113C44">
        <w:rPr>
          <w:rFonts w:ascii="Arial" w:hAnsi="Arial" w:cs="Arial"/>
          <w:sz w:val="21"/>
          <w:szCs w:val="21"/>
        </w:rPr>
        <w:t>– the person who is, or has been, sexually exploited or abused. This term implies strength, resilience and the capacity to survive.</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Whistleblowing policy </w:t>
      </w:r>
      <w:r w:rsidRPr="00113C44">
        <w:rPr>
          <w:rFonts w:ascii="Arial" w:hAnsi="Arial" w:cs="Arial"/>
          <w:sz w:val="21"/>
          <w:szCs w:val="21"/>
        </w:rPr>
        <w:t>– an organizational policy which encourages staff members to report concerns or suspicions of misconduct by colleagues. The reports may concern people at other organizations and people at other levels in the organization’s hierarchy.</w:t>
      </w:r>
    </w:p>
    <w:p w:rsidR="00ED4832" w:rsidRPr="00113C44" w:rsidRDefault="00ED4832" w:rsidP="00ED4832">
      <w:pPr>
        <w:spacing w:after="0" w:line="240" w:lineRule="auto"/>
        <w:rPr>
          <w:rFonts w:ascii="Arial" w:hAnsi="Arial" w:cs="Arial"/>
          <w:sz w:val="21"/>
          <w:szCs w:val="21"/>
        </w:rPr>
      </w:pPr>
    </w:p>
    <w:p w:rsidR="00ED4832" w:rsidRPr="00113C44" w:rsidRDefault="00ED4832" w:rsidP="00ED4832">
      <w:pPr>
        <w:spacing w:after="0" w:line="240" w:lineRule="auto"/>
        <w:rPr>
          <w:rFonts w:ascii="Arial" w:hAnsi="Arial" w:cs="Arial"/>
          <w:sz w:val="21"/>
          <w:szCs w:val="21"/>
        </w:rPr>
      </w:pPr>
      <w:r w:rsidRPr="00113C44">
        <w:rPr>
          <w:rFonts w:ascii="Arial" w:hAnsi="Arial" w:cs="Arial"/>
          <w:b/>
          <w:bCs/>
          <w:sz w:val="21"/>
          <w:szCs w:val="21"/>
        </w:rPr>
        <w:t xml:space="preserve">Witness </w:t>
      </w:r>
      <w:r w:rsidRPr="00113C44">
        <w:rPr>
          <w:rFonts w:ascii="Arial" w:hAnsi="Arial" w:cs="Arial"/>
          <w:sz w:val="21"/>
          <w:szCs w:val="21"/>
        </w:rPr>
        <w:t>– any person who gives testimony or evidence in the investigation, including the survivor, the complainant, a person of concern, a staff member of a partner agency, the subject of the complaint or another staff member.</w:t>
      </w:r>
    </w:p>
    <w:p w:rsidR="00352D3A" w:rsidRPr="0055600E" w:rsidRDefault="00352D3A" w:rsidP="0055600E">
      <w:pPr>
        <w:spacing w:after="0" w:line="240" w:lineRule="auto"/>
        <w:rPr>
          <w:rFonts w:ascii="Arial" w:eastAsiaTheme="majorEastAsia" w:hAnsi="Arial" w:cs="Arial"/>
          <w:b/>
          <w:bCs/>
          <w:color w:val="E36C0A" w:themeColor="accent6" w:themeShade="BF"/>
          <w:szCs w:val="28"/>
        </w:rPr>
      </w:pPr>
    </w:p>
    <w:sectPr w:rsidR="00352D3A" w:rsidRPr="0055600E" w:rsidSect="00AC2DB0">
      <w:headerReference w:type="default" r:id="rId14"/>
      <w:footerReference w:type="default" r:id="rId15"/>
      <w:footerReference w:type="first" r:id="rId16"/>
      <w:pgSz w:w="12240" w:h="15840" w:code="1"/>
      <w:pgMar w:top="1339" w:right="1440" w:bottom="1339"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E8" w:rsidRDefault="009E3CE8" w:rsidP="00E63833">
      <w:pPr>
        <w:spacing w:after="0" w:line="240" w:lineRule="auto"/>
      </w:pPr>
      <w:r>
        <w:separator/>
      </w:r>
    </w:p>
  </w:endnote>
  <w:endnote w:type="continuationSeparator" w:id="0">
    <w:p w:rsidR="009E3CE8" w:rsidRDefault="009E3CE8" w:rsidP="00E63833">
      <w:pPr>
        <w:spacing w:after="0" w:line="240" w:lineRule="auto"/>
      </w:pPr>
      <w:r>
        <w:continuationSeparator/>
      </w:r>
    </w:p>
  </w:endnote>
  <w:endnote w:type="continuationNotice" w:id="1">
    <w:p w:rsidR="009E3CE8" w:rsidRDefault="009E3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8" w:rsidRPr="008A4412" w:rsidRDefault="009E3CE8">
    <w:pPr>
      <w:pStyle w:val="Footer"/>
    </w:pPr>
    <w:r>
      <w:rPr>
        <w:rFonts w:ascii="Arial" w:hAnsi="Arial" w:cs="Arial"/>
        <w:spacing w:val="14"/>
        <w:sz w:val="18"/>
        <w:szCs w:val="18"/>
      </w:rPr>
      <w:t>InterAction PSEA Training</w:t>
    </w:r>
    <w:r w:rsidRPr="00AC2DB0">
      <w:rPr>
        <w:rFonts w:ascii="Arial" w:hAnsi="Arial" w:cs="Arial"/>
        <w:spacing w:val="14"/>
        <w:sz w:val="18"/>
        <w:szCs w:val="18"/>
      </w:rPr>
      <w:ptab w:relativeTo="margin" w:alignment="right" w:leader="none"/>
    </w:r>
    <w:r w:rsidRPr="00AC2DB0">
      <w:rPr>
        <w:rFonts w:ascii="Arial" w:hAnsi="Arial" w:cs="Arial"/>
        <w:color w:val="808080" w:themeColor="background1" w:themeShade="80"/>
        <w:spacing w:val="14"/>
        <w:sz w:val="18"/>
        <w:szCs w:val="18"/>
      </w:rPr>
      <w:t>Page</w:t>
    </w:r>
    <w:r w:rsidRPr="008A4412">
      <w:rPr>
        <w:rFonts w:ascii="Arial" w:hAnsi="Arial" w:cs="Arial"/>
        <w:sz w:val="20"/>
        <w:szCs w:val="18"/>
      </w:rPr>
      <w:t xml:space="preserve"> </w:t>
    </w:r>
    <w:r w:rsidRPr="008A4412">
      <w:rPr>
        <w:rFonts w:ascii="Arial" w:hAnsi="Arial" w:cs="Arial"/>
        <w:sz w:val="18"/>
        <w:szCs w:val="18"/>
      </w:rPr>
      <w:t xml:space="preserve">| </w:t>
    </w:r>
    <w:r w:rsidRPr="008A4412">
      <w:rPr>
        <w:rFonts w:ascii="Arial" w:hAnsi="Arial" w:cs="Arial"/>
        <w:sz w:val="18"/>
        <w:szCs w:val="18"/>
      </w:rPr>
      <w:fldChar w:fldCharType="begin"/>
    </w:r>
    <w:r w:rsidRPr="008A4412">
      <w:rPr>
        <w:rFonts w:ascii="Arial" w:hAnsi="Arial" w:cs="Arial"/>
        <w:sz w:val="18"/>
        <w:szCs w:val="18"/>
      </w:rPr>
      <w:instrText xml:space="preserve"> PAGE   \* MERGEFORMAT </w:instrText>
    </w:r>
    <w:r w:rsidRPr="008A4412">
      <w:rPr>
        <w:rFonts w:ascii="Arial" w:hAnsi="Arial" w:cs="Arial"/>
        <w:sz w:val="18"/>
        <w:szCs w:val="18"/>
      </w:rPr>
      <w:fldChar w:fldCharType="separate"/>
    </w:r>
    <w:r w:rsidR="00B10663" w:rsidRPr="00B10663">
      <w:rPr>
        <w:rFonts w:ascii="Arial" w:hAnsi="Arial" w:cs="Arial"/>
        <w:bCs/>
        <w:noProof/>
        <w:sz w:val="18"/>
        <w:szCs w:val="18"/>
      </w:rPr>
      <w:t>1</w:t>
    </w:r>
    <w:r w:rsidRPr="008A4412">
      <w:rPr>
        <w:rFonts w:ascii="Arial" w:hAnsi="Arial" w:cs="Arial"/>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8" w:rsidRPr="00BA0AE8" w:rsidRDefault="009E3CE8" w:rsidP="00107BCB">
    <w:pPr>
      <w:pStyle w:val="Footer"/>
      <w:jc w:val="right"/>
      <w:rPr>
        <w:rFonts w:ascii="Arial" w:hAnsi="Arial" w:cs="Arial"/>
        <w:sz w:val="20"/>
      </w:rPr>
    </w:pPr>
    <w:r>
      <w:rPr>
        <w:rFonts w:ascii="Arial" w:hAnsi="Arial" w:cs="Arial"/>
        <w:sz w:val="20"/>
      </w:rPr>
      <w:t>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E8" w:rsidRDefault="009E3CE8" w:rsidP="00E63833">
      <w:pPr>
        <w:spacing w:after="0" w:line="240" w:lineRule="auto"/>
      </w:pPr>
      <w:r>
        <w:separator/>
      </w:r>
    </w:p>
  </w:footnote>
  <w:footnote w:type="continuationSeparator" w:id="0">
    <w:p w:rsidR="009E3CE8" w:rsidRDefault="009E3CE8" w:rsidP="00E63833">
      <w:pPr>
        <w:spacing w:after="0" w:line="240" w:lineRule="auto"/>
      </w:pPr>
      <w:r>
        <w:continuationSeparator/>
      </w:r>
    </w:p>
  </w:footnote>
  <w:footnote w:type="continuationNotice" w:id="1">
    <w:p w:rsidR="009E3CE8" w:rsidRDefault="009E3CE8">
      <w:pPr>
        <w:spacing w:after="0" w:line="240" w:lineRule="auto"/>
      </w:pPr>
    </w:p>
  </w:footnote>
  <w:footnote w:id="2">
    <w:p w:rsidR="009E3CE8" w:rsidRPr="00392CFE" w:rsidRDefault="009E3CE8" w:rsidP="00287843">
      <w:pPr>
        <w:pStyle w:val="FootnoteText"/>
      </w:pPr>
      <w:r w:rsidRPr="00392CFE">
        <w:rPr>
          <w:rStyle w:val="FootnoteReference"/>
        </w:rPr>
        <w:footnoteRef/>
      </w:r>
      <w:r>
        <w:t xml:space="preserve"> Agency policies regarding this issue vary across humanitarian organizations.  So, it would be important that your own agency’s policy on this matter inform this part of the discussion of this case study.  If your agency does not have a specific policy related to this, it would be important to ask your human resources department to develop guidance on this matter.</w:t>
      </w:r>
    </w:p>
  </w:footnote>
  <w:footnote w:id="3">
    <w:p w:rsidR="009E3CE8" w:rsidRDefault="009E3CE8">
      <w:pPr>
        <w:pStyle w:val="FootnoteText"/>
      </w:pPr>
      <w:r>
        <w:rPr>
          <w:rStyle w:val="FootnoteReference"/>
        </w:rPr>
        <w:footnoteRef/>
      </w:r>
      <w:r>
        <w:t xml:space="preserve"> This</w:t>
      </w:r>
      <w:r w:rsidRPr="001627BC">
        <w:t xml:space="preserve"> reference tool </w:t>
      </w:r>
      <w:r>
        <w:t xml:space="preserve">was </w:t>
      </w:r>
      <w:r w:rsidRPr="001627BC">
        <w:t>compiled by InterAction to assist with PSEA trainings</w:t>
      </w:r>
      <w:r>
        <w:t>. Sources: BSO Guidelines and IASC Model Complaints and Investigations Procedures and Guidance Related to Sexual Exploitation and Abuse.</w:t>
      </w:r>
    </w:p>
  </w:footnote>
  <w:footnote w:id="4">
    <w:p w:rsidR="009E3CE8" w:rsidRDefault="009E3CE8" w:rsidP="00ED4832">
      <w:pPr>
        <w:pStyle w:val="FootnoteText"/>
      </w:pPr>
      <w:r>
        <w:rPr>
          <w:rStyle w:val="FootnoteReference"/>
        </w:rPr>
        <w:footnoteRef/>
      </w:r>
      <w:r>
        <w:t xml:space="preserve"> </w:t>
      </w:r>
      <w:r w:rsidRPr="009D259D">
        <w:rPr>
          <w:rFonts w:cs="TimesNewRomanPS"/>
          <w:color w:val="231F20"/>
        </w:rPr>
        <w:t>Humanitarian Accountability Partnership –</w:t>
      </w:r>
      <w:r>
        <w:rPr>
          <w:rFonts w:cs="TimesNewRomanPS"/>
          <w:color w:val="231F20"/>
        </w:rPr>
        <w:t xml:space="preserve"> International, </w:t>
      </w:r>
      <w:hyperlink r:id="rId1" w:history="1">
        <w:r w:rsidRPr="00B979B3">
          <w:rPr>
            <w:rStyle w:val="Hyperlink"/>
            <w:rFonts w:cs="TimesNewRomanPS"/>
          </w:rPr>
          <w:t>http://www.hapinternational.org/en/page.php?IDpage=64&amp;IDcat=10</w:t>
        </w:r>
      </w:hyperlink>
      <w:r>
        <w:rPr>
          <w:rFonts w:cs="TimesNewRomanPS"/>
          <w:color w:val="231F20"/>
        </w:rPr>
        <w:t xml:space="preserve"> </w:t>
      </w:r>
    </w:p>
  </w:footnote>
  <w:footnote w:id="5">
    <w:p w:rsidR="009E3CE8" w:rsidRPr="00B93D9F" w:rsidRDefault="009E3CE8" w:rsidP="00ED4832">
      <w:pPr>
        <w:autoSpaceDE w:val="0"/>
        <w:autoSpaceDN w:val="0"/>
        <w:adjustRightInd w:val="0"/>
        <w:spacing w:after="0" w:line="240" w:lineRule="auto"/>
        <w:rPr>
          <w:rFonts w:cs="TimesNewRomanPS-Italic"/>
          <w:i/>
          <w:iCs/>
          <w:color w:val="231F20"/>
          <w:sz w:val="20"/>
          <w:szCs w:val="20"/>
        </w:rPr>
      </w:pPr>
      <w:r>
        <w:rPr>
          <w:rStyle w:val="FootnoteReference"/>
        </w:rPr>
        <w:footnoteRef/>
      </w:r>
      <w:r>
        <w:t xml:space="preserve"> </w:t>
      </w:r>
      <w:r w:rsidRPr="00B93D9F">
        <w:rPr>
          <w:rFonts w:cs="TimesNewRomanPS"/>
          <w:color w:val="231F20"/>
          <w:sz w:val="20"/>
          <w:szCs w:val="20"/>
        </w:rPr>
        <w:t xml:space="preserve">United Nations Secretariat. 9 October 2003. </w:t>
      </w:r>
      <w:r w:rsidRPr="00B93D9F">
        <w:rPr>
          <w:rFonts w:cs="TimesNewRomanPS-Italic"/>
          <w:i/>
          <w:iCs/>
          <w:color w:val="231F20"/>
          <w:sz w:val="20"/>
          <w:szCs w:val="20"/>
        </w:rPr>
        <w:t>Secretary General’s Bulletin on Special Measures for Protecti</w:t>
      </w:r>
      <w:r>
        <w:rPr>
          <w:rFonts w:cs="TimesNewRomanPS-Italic"/>
          <w:i/>
          <w:iCs/>
          <w:color w:val="231F20"/>
          <w:sz w:val="20"/>
          <w:szCs w:val="20"/>
        </w:rPr>
        <w:t xml:space="preserve">on from Sexual Abuse and Sexual </w:t>
      </w:r>
      <w:r w:rsidRPr="00B93D9F">
        <w:rPr>
          <w:rFonts w:cs="TimesNewRomanPS-Italic"/>
          <w:i/>
          <w:iCs/>
          <w:color w:val="231F20"/>
          <w:sz w:val="20"/>
          <w:szCs w:val="20"/>
        </w:rPr>
        <w:t>Exploitation, 2003/13 (ST/SGB/2003/13)</w:t>
      </w:r>
      <w:r w:rsidRPr="00B93D9F">
        <w:rPr>
          <w:rFonts w:cs="TimesNewRomanPS"/>
          <w:color w:val="231F20"/>
          <w:sz w:val="20"/>
          <w:szCs w:val="20"/>
        </w:rPr>
        <w:t>. United Nations.</w:t>
      </w:r>
    </w:p>
  </w:footnote>
  <w:footnote w:id="6">
    <w:p w:rsidR="009E3CE8" w:rsidRDefault="009E3CE8" w:rsidP="00ED4832">
      <w:pPr>
        <w:pStyle w:val="FootnoteText"/>
      </w:pPr>
      <w:r>
        <w:rPr>
          <w:rStyle w:val="FootnoteReference"/>
        </w:rPr>
        <w:footnoteRef/>
      </w:r>
      <w:r>
        <w:t xml:space="preserve"> </w:t>
      </w:r>
      <w:r>
        <w:rPr>
          <w:rFonts w:cs="TimesNewRomanPS"/>
          <w:color w:val="231F20"/>
        </w:rPr>
        <w:t>World Health Organiz</w:t>
      </w:r>
      <w:r w:rsidRPr="006426F3">
        <w:rPr>
          <w:rFonts w:cs="TimesNewRomanPS"/>
          <w:color w:val="231F20"/>
        </w:rPr>
        <w:t xml:space="preserve">ation (WHO). 1999. </w:t>
      </w:r>
      <w:r w:rsidRPr="006426F3">
        <w:rPr>
          <w:rFonts w:cs="TimesNewRomanPS-Italic"/>
          <w:i/>
          <w:iCs/>
          <w:color w:val="231F20"/>
        </w:rPr>
        <w:t>Report of the Consul</w:t>
      </w:r>
      <w:r>
        <w:rPr>
          <w:rFonts w:cs="TimesNewRomanPS-Italic"/>
          <w:i/>
          <w:iCs/>
          <w:color w:val="231F20"/>
        </w:rPr>
        <w:t>tation on Child Abuse Prevention</w:t>
      </w:r>
      <w:r w:rsidRPr="006426F3">
        <w:rPr>
          <w:rFonts w:cs="TimesNewRomanPS-Italic"/>
          <w:i/>
          <w:iCs/>
          <w:color w:val="231F20"/>
        </w:rPr>
        <w:t xml:space="preserve"> </w:t>
      </w:r>
      <w:r w:rsidRPr="006426F3">
        <w:rPr>
          <w:rFonts w:cs="TimesNewRomanPS"/>
          <w:color w:val="231F20"/>
        </w:rPr>
        <w:t>(WHO/HSC/PVI/99.1). WHO, Geneva.</w:t>
      </w:r>
    </w:p>
  </w:footnote>
  <w:footnote w:id="7">
    <w:p w:rsidR="009E3CE8" w:rsidRPr="000A047A" w:rsidRDefault="009E3CE8" w:rsidP="00ED4832">
      <w:pPr>
        <w:autoSpaceDE w:val="0"/>
        <w:autoSpaceDN w:val="0"/>
        <w:adjustRightInd w:val="0"/>
        <w:spacing w:after="0" w:line="240" w:lineRule="auto"/>
        <w:rPr>
          <w:rFonts w:cs="TimesNewRomanPS-Italic"/>
          <w:i/>
          <w:iCs/>
          <w:color w:val="231F20"/>
          <w:sz w:val="20"/>
          <w:szCs w:val="20"/>
        </w:rPr>
      </w:pPr>
      <w:r>
        <w:rPr>
          <w:rStyle w:val="FootnoteReference"/>
        </w:rPr>
        <w:footnoteRef/>
      </w:r>
      <w:r>
        <w:t xml:space="preserve"> </w:t>
      </w:r>
      <w:r w:rsidRPr="000A047A">
        <w:rPr>
          <w:rFonts w:cs="TimesNewRomanPS"/>
          <w:color w:val="231F20"/>
          <w:sz w:val="20"/>
          <w:szCs w:val="20"/>
        </w:rPr>
        <w:t xml:space="preserve">United Nations Secretariat. 9 October 2003. </w:t>
      </w:r>
      <w:r w:rsidRPr="000A047A">
        <w:rPr>
          <w:rFonts w:cs="TimesNewRomanPS-Italic"/>
          <w:i/>
          <w:iCs/>
          <w:color w:val="231F20"/>
          <w:sz w:val="20"/>
          <w:szCs w:val="20"/>
        </w:rPr>
        <w:t>Secretary General’s Bulletin on Special Measures for Protecti</w:t>
      </w:r>
      <w:r>
        <w:rPr>
          <w:rFonts w:cs="TimesNewRomanPS-Italic"/>
          <w:i/>
          <w:iCs/>
          <w:color w:val="231F20"/>
          <w:sz w:val="20"/>
          <w:szCs w:val="20"/>
        </w:rPr>
        <w:t xml:space="preserve">on from Sexual Abuse and Sexual </w:t>
      </w:r>
      <w:r w:rsidRPr="000A047A">
        <w:rPr>
          <w:rFonts w:cs="TimesNewRomanPS-Italic"/>
          <w:i/>
          <w:iCs/>
          <w:color w:val="231F20"/>
          <w:sz w:val="20"/>
          <w:szCs w:val="20"/>
        </w:rPr>
        <w:t>Exploitation, 2003/13 (ST/SGB/2003/13)</w:t>
      </w:r>
      <w:r w:rsidRPr="000A047A">
        <w:rPr>
          <w:rFonts w:cs="TimesNewRomanPS"/>
          <w:color w:val="231F20"/>
          <w:sz w:val="20"/>
          <w:szCs w:val="20"/>
        </w:rPr>
        <w:t>. United 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E8" w:rsidRDefault="009E3CE8" w:rsidP="00185C3E">
    <w:pPr>
      <w:pStyle w:val="Header"/>
      <w:tabs>
        <w:tab w:val="clear" w:pos="4680"/>
        <w:tab w:val="clear" w:pos="9360"/>
        <w:tab w:val="left" w:pos="7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0B"/>
    <w:multiLevelType w:val="hybridMultilevel"/>
    <w:tmpl w:val="FA1EFAB4"/>
    <w:lvl w:ilvl="0" w:tplc="04090001">
      <w:start w:val="1"/>
      <w:numFmt w:val="bullet"/>
      <w:lvlText w:val=""/>
      <w:lvlJc w:val="left"/>
      <w:pPr>
        <w:tabs>
          <w:tab w:val="num" w:pos="720"/>
        </w:tabs>
        <w:ind w:left="720" w:hanging="360"/>
      </w:pPr>
      <w:rPr>
        <w:rFonts w:ascii="Symbol" w:hAnsi="Symbol" w:hint="default"/>
      </w:rPr>
    </w:lvl>
    <w:lvl w:ilvl="1" w:tplc="FF3650AE" w:tentative="1">
      <w:start w:val="1"/>
      <w:numFmt w:val="bullet"/>
      <w:lvlText w:val="•"/>
      <w:lvlJc w:val="left"/>
      <w:pPr>
        <w:tabs>
          <w:tab w:val="num" w:pos="1440"/>
        </w:tabs>
        <w:ind w:left="1440" w:hanging="360"/>
      </w:pPr>
      <w:rPr>
        <w:rFonts w:ascii="Arial" w:hAnsi="Arial" w:hint="default"/>
      </w:rPr>
    </w:lvl>
    <w:lvl w:ilvl="2" w:tplc="771E4990" w:tentative="1">
      <w:start w:val="1"/>
      <w:numFmt w:val="bullet"/>
      <w:lvlText w:val="•"/>
      <w:lvlJc w:val="left"/>
      <w:pPr>
        <w:tabs>
          <w:tab w:val="num" w:pos="2160"/>
        </w:tabs>
        <w:ind w:left="2160" w:hanging="360"/>
      </w:pPr>
      <w:rPr>
        <w:rFonts w:ascii="Arial" w:hAnsi="Arial" w:hint="default"/>
      </w:rPr>
    </w:lvl>
    <w:lvl w:ilvl="3" w:tplc="70168D94" w:tentative="1">
      <w:start w:val="1"/>
      <w:numFmt w:val="bullet"/>
      <w:lvlText w:val="•"/>
      <w:lvlJc w:val="left"/>
      <w:pPr>
        <w:tabs>
          <w:tab w:val="num" w:pos="2880"/>
        </w:tabs>
        <w:ind w:left="2880" w:hanging="360"/>
      </w:pPr>
      <w:rPr>
        <w:rFonts w:ascii="Arial" w:hAnsi="Arial" w:hint="default"/>
      </w:rPr>
    </w:lvl>
    <w:lvl w:ilvl="4" w:tplc="D1FC2AC0" w:tentative="1">
      <w:start w:val="1"/>
      <w:numFmt w:val="bullet"/>
      <w:lvlText w:val="•"/>
      <w:lvlJc w:val="left"/>
      <w:pPr>
        <w:tabs>
          <w:tab w:val="num" w:pos="3600"/>
        </w:tabs>
        <w:ind w:left="3600" w:hanging="360"/>
      </w:pPr>
      <w:rPr>
        <w:rFonts w:ascii="Arial" w:hAnsi="Arial" w:hint="default"/>
      </w:rPr>
    </w:lvl>
    <w:lvl w:ilvl="5" w:tplc="8D8818F2" w:tentative="1">
      <w:start w:val="1"/>
      <w:numFmt w:val="bullet"/>
      <w:lvlText w:val="•"/>
      <w:lvlJc w:val="left"/>
      <w:pPr>
        <w:tabs>
          <w:tab w:val="num" w:pos="4320"/>
        </w:tabs>
        <w:ind w:left="4320" w:hanging="360"/>
      </w:pPr>
      <w:rPr>
        <w:rFonts w:ascii="Arial" w:hAnsi="Arial" w:hint="default"/>
      </w:rPr>
    </w:lvl>
    <w:lvl w:ilvl="6" w:tplc="4992EB1A" w:tentative="1">
      <w:start w:val="1"/>
      <w:numFmt w:val="bullet"/>
      <w:lvlText w:val="•"/>
      <w:lvlJc w:val="left"/>
      <w:pPr>
        <w:tabs>
          <w:tab w:val="num" w:pos="5040"/>
        </w:tabs>
        <w:ind w:left="5040" w:hanging="360"/>
      </w:pPr>
      <w:rPr>
        <w:rFonts w:ascii="Arial" w:hAnsi="Arial" w:hint="default"/>
      </w:rPr>
    </w:lvl>
    <w:lvl w:ilvl="7" w:tplc="EA9878BA" w:tentative="1">
      <w:start w:val="1"/>
      <w:numFmt w:val="bullet"/>
      <w:lvlText w:val="•"/>
      <w:lvlJc w:val="left"/>
      <w:pPr>
        <w:tabs>
          <w:tab w:val="num" w:pos="5760"/>
        </w:tabs>
        <w:ind w:left="5760" w:hanging="360"/>
      </w:pPr>
      <w:rPr>
        <w:rFonts w:ascii="Arial" w:hAnsi="Arial" w:hint="default"/>
      </w:rPr>
    </w:lvl>
    <w:lvl w:ilvl="8" w:tplc="F342ED80" w:tentative="1">
      <w:start w:val="1"/>
      <w:numFmt w:val="bullet"/>
      <w:lvlText w:val="•"/>
      <w:lvlJc w:val="left"/>
      <w:pPr>
        <w:tabs>
          <w:tab w:val="num" w:pos="6480"/>
        </w:tabs>
        <w:ind w:left="6480" w:hanging="360"/>
      </w:pPr>
      <w:rPr>
        <w:rFonts w:ascii="Arial" w:hAnsi="Arial" w:hint="default"/>
      </w:rPr>
    </w:lvl>
  </w:abstractNum>
  <w:abstractNum w:abstractNumId="1">
    <w:nsid w:val="0843264B"/>
    <w:multiLevelType w:val="hybridMultilevel"/>
    <w:tmpl w:val="B0261D30"/>
    <w:lvl w:ilvl="0" w:tplc="42B23416">
      <w:start w:val="1"/>
      <w:numFmt w:val="bullet"/>
      <w:lvlText w:val="–"/>
      <w:lvlJc w:val="left"/>
      <w:pPr>
        <w:tabs>
          <w:tab w:val="num" w:pos="720"/>
        </w:tabs>
        <w:ind w:left="720" w:hanging="360"/>
      </w:pPr>
      <w:rPr>
        <w:rFonts w:ascii="Arial" w:hAnsi="Arial" w:hint="default"/>
      </w:rPr>
    </w:lvl>
    <w:lvl w:ilvl="1" w:tplc="75F498C8">
      <w:start w:val="1"/>
      <w:numFmt w:val="bullet"/>
      <w:lvlText w:val="–"/>
      <w:lvlJc w:val="left"/>
      <w:pPr>
        <w:tabs>
          <w:tab w:val="num" w:pos="1440"/>
        </w:tabs>
        <w:ind w:left="1440" w:hanging="360"/>
      </w:pPr>
      <w:rPr>
        <w:rFonts w:ascii="Arial" w:hAnsi="Arial" w:hint="default"/>
      </w:rPr>
    </w:lvl>
    <w:lvl w:ilvl="2" w:tplc="AB5C83CC" w:tentative="1">
      <w:start w:val="1"/>
      <w:numFmt w:val="bullet"/>
      <w:lvlText w:val="–"/>
      <w:lvlJc w:val="left"/>
      <w:pPr>
        <w:tabs>
          <w:tab w:val="num" w:pos="2160"/>
        </w:tabs>
        <w:ind w:left="2160" w:hanging="360"/>
      </w:pPr>
      <w:rPr>
        <w:rFonts w:ascii="Arial" w:hAnsi="Arial" w:hint="default"/>
      </w:rPr>
    </w:lvl>
    <w:lvl w:ilvl="3" w:tplc="AB84956A" w:tentative="1">
      <w:start w:val="1"/>
      <w:numFmt w:val="bullet"/>
      <w:lvlText w:val="–"/>
      <w:lvlJc w:val="left"/>
      <w:pPr>
        <w:tabs>
          <w:tab w:val="num" w:pos="2880"/>
        </w:tabs>
        <w:ind w:left="2880" w:hanging="360"/>
      </w:pPr>
      <w:rPr>
        <w:rFonts w:ascii="Arial" w:hAnsi="Arial" w:hint="default"/>
      </w:rPr>
    </w:lvl>
    <w:lvl w:ilvl="4" w:tplc="AB74F9D4" w:tentative="1">
      <w:start w:val="1"/>
      <w:numFmt w:val="bullet"/>
      <w:lvlText w:val="–"/>
      <w:lvlJc w:val="left"/>
      <w:pPr>
        <w:tabs>
          <w:tab w:val="num" w:pos="3600"/>
        </w:tabs>
        <w:ind w:left="3600" w:hanging="360"/>
      </w:pPr>
      <w:rPr>
        <w:rFonts w:ascii="Arial" w:hAnsi="Arial" w:hint="default"/>
      </w:rPr>
    </w:lvl>
    <w:lvl w:ilvl="5" w:tplc="BF9A19BA" w:tentative="1">
      <w:start w:val="1"/>
      <w:numFmt w:val="bullet"/>
      <w:lvlText w:val="–"/>
      <w:lvlJc w:val="left"/>
      <w:pPr>
        <w:tabs>
          <w:tab w:val="num" w:pos="4320"/>
        </w:tabs>
        <w:ind w:left="4320" w:hanging="360"/>
      </w:pPr>
      <w:rPr>
        <w:rFonts w:ascii="Arial" w:hAnsi="Arial" w:hint="default"/>
      </w:rPr>
    </w:lvl>
    <w:lvl w:ilvl="6" w:tplc="657CC67A" w:tentative="1">
      <w:start w:val="1"/>
      <w:numFmt w:val="bullet"/>
      <w:lvlText w:val="–"/>
      <w:lvlJc w:val="left"/>
      <w:pPr>
        <w:tabs>
          <w:tab w:val="num" w:pos="5040"/>
        </w:tabs>
        <w:ind w:left="5040" w:hanging="360"/>
      </w:pPr>
      <w:rPr>
        <w:rFonts w:ascii="Arial" w:hAnsi="Arial" w:hint="default"/>
      </w:rPr>
    </w:lvl>
    <w:lvl w:ilvl="7" w:tplc="CE145BA6" w:tentative="1">
      <w:start w:val="1"/>
      <w:numFmt w:val="bullet"/>
      <w:lvlText w:val="–"/>
      <w:lvlJc w:val="left"/>
      <w:pPr>
        <w:tabs>
          <w:tab w:val="num" w:pos="5760"/>
        </w:tabs>
        <w:ind w:left="5760" w:hanging="360"/>
      </w:pPr>
      <w:rPr>
        <w:rFonts w:ascii="Arial" w:hAnsi="Arial" w:hint="default"/>
      </w:rPr>
    </w:lvl>
    <w:lvl w:ilvl="8" w:tplc="8490EFD8" w:tentative="1">
      <w:start w:val="1"/>
      <w:numFmt w:val="bullet"/>
      <w:lvlText w:val="–"/>
      <w:lvlJc w:val="left"/>
      <w:pPr>
        <w:tabs>
          <w:tab w:val="num" w:pos="6480"/>
        </w:tabs>
        <w:ind w:left="6480" w:hanging="360"/>
      </w:pPr>
      <w:rPr>
        <w:rFonts w:ascii="Arial" w:hAnsi="Arial" w:hint="default"/>
      </w:rPr>
    </w:lvl>
  </w:abstractNum>
  <w:abstractNum w:abstractNumId="2">
    <w:nsid w:val="10030707"/>
    <w:multiLevelType w:val="hybridMultilevel"/>
    <w:tmpl w:val="748A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67CC1"/>
    <w:multiLevelType w:val="hybridMultilevel"/>
    <w:tmpl w:val="AE6A83EC"/>
    <w:lvl w:ilvl="0" w:tplc="5EB48F54">
      <w:start w:val="1"/>
      <w:numFmt w:val="bullet"/>
      <w:lvlText w:val="–"/>
      <w:lvlJc w:val="left"/>
      <w:pPr>
        <w:tabs>
          <w:tab w:val="num" w:pos="720"/>
        </w:tabs>
        <w:ind w:left="720" w:hanging="360"/>
      </w:pPr>
      <w:rPr>
        <w:rFonts w:ascii="Arial" w:hAnsi="Arial" w:hint="default"/>
      </w:rPr>
    </w:lvl>
    <w:lvl w:ilvl="1" w:tplc="36D27D54">
      <w:start w:val="1"/>
      <w:numFmt w:val="bullet"/>
      <w:lvlText w:val="–"/>
      <w:lvlJc w:val="left"/>
      <w:pPr>
        <w:tabs>
          <w:tab w:val="num" w:pos="1440"/>
        </w:tabs>
        <w:ind w:left="1440" w:hanging="360"/>
      </w:pPr>
      <w:rPr>
        <w:rFonts w:ascii="Arial" w:hAnsi="Arial" w:hint="default"/>
      </w:rPr>
    </w:lvl>
    <w:lvl w:ilvl="2" w:tplc="8DDEFFEA" w:tentative="1">
      <w:start w:val="1"/>
      <w:numFmt w:val="bullet"/>
      <w:lvlText w:val="–"/>
      <w:lvlJc w:val="left"/>
      <w:pPr>
        <w:tabs>
          <w:tab w:val="num" w:pos="2160"/>
        </w:tabs>
        <w:ind w:left="2160" w:hanging="360"/>
      </w:pPr>
      <w:rPr>
        <w:rFonts w:ascii="Arial" w:hAnsi="Arial" w:hint="default"/>
      </w:rPr>
    </w:lvl>
    <w:lvl w:ilvl="3" w:tplc="6B18E60A" w:tentative="1">
      <w:start w:val="1"/>
      <w:numFmt w:val="bullet"/>
      <w:lvlText w:val="–"/>
      <w:lvlJc w:val="left"/>
      <w:pPr>
        <w:tabs>
          <w:tab w:val="num" w:pos="2880"/>
        </w:tabs>
        <w:ind w:left="2880" w:hanging="360"/>
      </w:pPr>
      <w:rPr>
        <w:rFonts w:ascii="Arial" w:hAnsi="Arial" w:hint="default"/>
      </w:rPr>
    </w:lvl>
    <w:lvl w:ilvl="4" w:tplc="B9E88AD6" w:tentative="1">
      <w:start w:val="1"/>
      <w:numFmt w:val="bullet"/>
      <w:lvlText w:val="–"/>
      <w:lvlJc w:val="left"/>
      <w:pPr>
        <w:tabs>
          <w:tab w:val="num" w:pos="3600"/>
        </w:tabs>
        <w:ind w:left="3600" w:hanging="360"/>
      </w:pPr>
      <w:rPr>
        <w:rFonts w:ascii="Arial" w:hAnsi="Arial" w:hint="default"/>
      </w:rPr>
    </w:lvl>
    <w:lvl w:ilvl="5" w:tplc="CBBA1A76" w:tentative="1">
      <w:start w:val="1"/>
      <w:numFmt w:val="bullet"/>
      <w:lvlText w:val="–"/>
      <w:lvlJc w:val="left"/>
      <w:pPr>
        <w:tabs>
          <w:tab w:val="num" w:pos="4320"/>
        </w:tabs>
        <w:ind w:left="4320" w:hanging="360"/>
      </w:pPr>
      <w:rPr>
        <w:rFonts w:ascii="Arial" w:hAnsi="Arial" w:hint="default"/>
      </w:rPr>
    </w:lvl>
    <w:lvl w:ilvl="6" w:tplc="8A903062" w:tentative="1">
      <w:start w:val="1"/>
      <w:numFmt w:val="bullet"/>
      <w:lvlText w:val="–"/>
      <w:lvlJc w:val="left"/>
      <w:pPr>
        <w:tabs>
          <w:tab w:val="num" w:pos="5040"/>
        </w:tabs>
        <w:ind w:left="5040" w:hanging="360"/>
      </w:pPr>
      <w:rPr>
        <w:rFonts w:ascii="Arial" w:hAnsi="Arial" w:hint="default"/>
      </w:rPr>
    </w:lvl>
    <w:lvl w:ilvl="7" w:tplc="A1525CFA" w:tentative="1">
      <w:start w:val="1"/>
      <w:numFmt w:val="bullet"/>
      <w:lvlText w:val="–"/>
      <w:lvlJc w:val="left"/>
      <w:pPr>
        <w:tabs>
          <w:tab w:val="num" w:pos="5760"/>
        </w:tabs>
        <w:ind w:left="5760" w:hanging="360"/>
      </w:pPr>
      <w:rPr>
        <w:rFonts w:ascii="Arial" w:hAnsi="Arial" w:hint="default"/>
      </w:rPr>
    </w:lvl>
    <w:lvl w:ilvl="8" w:tplc="4C246C70" w:tentative="1">
      <w:start w:val="1"/>
      <w:numFmt w:val="bullet"/>
      <w:lvlText w:val="–"/>
      <w:lvlJc w:val="left"/>
      <w:pPr>
        <w:tabs>
          <w:tab w:val="num" w:pos="6480"/>
        </w:tabs>
        <w:ind w:left="6480" w:hanging="360"/>
      </w:pPr>
      <w:rPr>
        <w:rFonts w:ascii="Arial" w:hAnsi="Arial" w:hint="default"/>
      </w:rPr>
    </w:lvl>
  </w:abstractNum>
  <w:abstractNum w:abstractNumId="4">
    <w:nsid w:val="12BF4C00"/>
    <w:multiLevelType w:val="hybridMultilevel"/>
    <w:tmpl w:val="0F96591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353CA81E" w:tentative="1">
      <w:start w:val="1"/>
      <w:numFmt w:val="decimal"/>
      <w:lvlText w:val="%4."/>
      <w:lvlJc w:val="left"/>
      <w:pPr>
        <w:tabs>
          <w:tab w:val="num" w:pos="2880"/>
        </w:tabs>
        <w:ind w:left="2880" w:hanging="360"/>
      </w:pPr>
    </w:lvl>
    <w:lvl w:ilvl="4" w:tplc="125A5528" w:tentative="1">
      <w:start w:val="1"/>
      <w:numFmt w:val="decimal"/>
      <w:lvlText w:val="%5."/>
      <w:lvlJc w:val="left"/>
      <w:pPr>
        <w:tabs>
          <w:tab w:val="num" w:pos="3600"/>
        </w:tabs>
        <w:ind w:left="3600" w:hanging="360"/>
      </w:pPr>
    </w:lvl>
    <w:lvl w:ilvl="5" w:tplc="37763BE8" w:tentative="1">
      <w:start w:val="1"/>
      <w:numFmt w:val="decimal"/>
      <w:lvlText w:val="%6."/>
      <w:lvlJc w:val="left"/>
      <w:pPr>
        <w:tabs>
          <w:tab w:val="num" w:pos="4320"/>
        </w:tabs>
        <w:ind w:left="4320" w:hanging="360"/>
      </w:pPr>
    </w:lvl>
    <w:lvl w:ilvl="6" w:tplc="982C4342" w:tentative="1">
      <w:start w:val="1"/>
      <w:numFmt w:val="decimal"/>
      <w:lvlText w:val="%7."/>
      <w:lvlJc w:val="left"/>
      <w:pPr>
        <w:tabs>
          <w:tab w:val="num" w:pos="5040"/>
        </w:tabs>
        <w:ind w:left="5040" w:hanging="360"/>
      </w:pPr>
    </w:lvl>
    <w:lvl w:ilvl="7" w:tplc="A11424A6" w:tentative="1">
      <w:start w:val="1"/>
      <w:numFmt w:val="decimal"/>
      <w:lvlText w:val="%8."/>
      <w:lvlJc w:val="left"/>
      <w:pPr>
        <w:tabs>
          <w:tab w:val="num" w:pos="5760"/>
        </w:tabs>
        <w:ind w:left="5760" w:hanging="360"/>
      </w:pPr>
    </w:lvl>
    <w:lvl w:ilvl="8" w:tplc="5C687B48" w:tentative="1">
      <w:start w:val="1"/>
      <w:numFmt w:val="decimal"/>
      <w:lvlText w:val="%9."/>
      <w:lvlJc w:val="left"/>
      <w:pPr>
        <w:tabs>
          <w:tab w:val="num" w:pos="6480"/>
        </w:tabs>
        <w:ind w:left="6480" w:hanging="360"/>
      </w:pPr>
    </w:lvl>
  </w:abstractNum>
  <w:abstractNum w:abstractNumId="5">
    <w:nsid w:val="1482744C"/>
    <w:multiLevelType w:val="hybridMultilevel"/>
    <w:tmpl w:val="CBB6905C"/>
    <w:lvl w:ilvl="0" w:tplc="7F94B790">
      <w:start w:val="1"/>
      <w:numFmt w:val="bullet"/>
      <w:lvlText w:val=""/>
      <w:lvlJc w:val="left"/>
      <w:pPr>
        <w:tabs>
          <w:tab w:val="num" w:pos="720"/>
        </w:tabs>
        <w:ind w:left="720" w:hanging="360"/>
      </w:pPr>
      <w:rPr>
        <w:rFonts w:ascii="Symbol" w:hAnsi="Symbol" w:hint="default"/>
      </w:rPr>
    </w:lvl>
    <w:lvl w:ilvl="1" w:tplc="BBF2E144" w:tentative="1">
      <w:start w:val="1"/>
      <w:numFmt w:val="bullet"/>
      <w:lvlText w:val=""/>
      <w:lvlJc w:val="left"/>
      <w:pPr>
        <w:tabs>
          <w:tab w:val="num" w:pos="1440"/>
        </w:tabs>
        <w:ind w:left="1440" w:hanging="360"/>
      </w:pPr>
      <w:rPr>
        <w:rFonts w:ascii="Symbol" w:hAnsi="Symbol" w:hint="default"/>
      </w:rPr>
    </w:lvl>
    <w:lvl w:ilvl="2" w:tplc="957AEEE0" w:tentative="1">
      <w:start w:val="1"/>
      <w:numFmt w:val="bullet"/>
      <w:lvlText w:val=""/>
      <w:lvlJc w:val="left"/>
      <w:pPr>
        <w:tabs>
          <w:tab w:val="num" w:pos="2160"/>
        </w:tabs>
        <w:ind w:left="2160" w:hanging="360"/>
      </w:pPr>
      <w:rPr>
        <w:rFonts w:ascii="Symbol" w:hAnsi="Symbol" w:hint="default"/>
      </w:rPr>
    </w:lvl>
    <w:lvl w:ilvl="3" w:tplc="C15C7E3C" w:tentative="1">
      <w:start w:val="1"/>
      <w:numFmt w:val="bullet"/>
      <w:lvlText w:val=""/>
      <w:lvlJc w:val="left"/>
      <w:pPr>
        <w:tabs>
          <w:tab w:val="num" w:pos="2880"/>
        </w:tabs>
        <w:ind w:left="2880" w:hanging="360"/>
      </w:pPr>
      <w:rPr>
        <w:rFonts w:ascii="Symbol" w:hAnsi="Symbol" w:hint="default"/>
      </w:rPr>
    </w:lvl>
    <w:lvl w:ilvl="4" w:tplc="214A5994" w:tentative="1">
      <w:start w:val="1"/>
      <w:numFmt w:val="bullet"/>
      <w:lvlText w:val=""/>
      <w:lvlJc w:val="left"/>
      <w:pPr>
        <w:tabs>
          <w:tab w:val="num" w:pos="3600"/>
        </w:tabs>
        <w:ind w:left="3600" w:hanging="360"/>
      </w:pPr>
      <w:rPr>
        <w:rFonts w:ascii="Symbol" w:hAnsi="Symbol" w:hint="default"/>
      </w:rPr>
    </w:lvl>
    <w:lvl w:ilvl="5" w:tplc="FF5617B4" w:tentative="1">
      <w:start w:val="1"/>
      <w:numFmt w:val="bullet"/>
      <w:lvlText w:val=""/>
      <w:lvlJc w:val="left"/>
      <w:pPr>
        <w:tabs>
          <w:tab w:val="num" w:pos="4320"/>
        </w:tabs>
        <w:ind w:left="4320" w:hanging="360"/>
      </w:pPr>
      <w:rPr>
        <w:rFonts w:ascii="Symbol" w:hAnsi="Symbol" w:hint="default"/>
      </w:rPr>
    </w:lvl>
    <w:lvl w:ilvl="6" w:tplc="D3BEB058" w:tentative="1">
      <w:start w:val="1"/>
      <w:numFmt w:val="bullet"/>
      <w:lvlText w:val=""/>
      <w:lvlJc w:val="left"/>
      <w:pPr>
        <w:tabs>
          <w:tab w:val="num" w:pos="5040"/>
        </w:tabs>
        <w:ind w:left="5040" w:hanging="360"/>
      </w:pPr>
      <w:rPr>
        <w:rFonts w:ascii="Symbol" w:hAnsi="Symbol" w:hint="default"/>
      </w:rPr>
    </w:lvl>
    <w:lvl w:ilvl="7" w:tplc="AE626524" w:tentative="1">
      <w:start w:val="1"/>
      <w:numFmt w:val="bullet"/>
      <w:lvlText w:val=""/>
      <w:lvlJc w:val="left"/>
      <w:pPr>
        <w:tabs>
          <w:tab w:val="num" w:pos="5760"/>
        </w:tabs>
        <w:ind w:left="5760" w:hanging="360"/>
      </w:pPr>
      <w:rPr>
        <w:rFonts w:ascii="Symbol" w:hAnsi="Symbol" w:hint="default"/>
      </w:rPr>
    </w:lvl>
    <w:lvl w:ilvl="8" w:tplc="771E4972" w:tentative="1">
      <w:start w:val="1"/>
      <w:numFmt w:val="bullet"/>
      <w:lvlText w:val=""/>
      <w:lvlJc w:val="left"/>
      <w:pPr>
        <w:tabs>
          <w:tab w:val="num" w:pos="6480"/>
        </w:tabs>
        <w:ind w:left="6480" w:hanging="360"/>
      </w:pPr>
      <w:rPr>
        <w:rFonts w:ascii="Symbol" w:hAnsi="Symbol" w:hint="default"/>
      </w:rPr>
    </w:lvl>
  </w:abstractNum>
  <w:abstractNum w:abstractNumId="6">
    <w:nsid w:val="15D70DC1"/>
    <w:multiLevelType w:val="hybridMultilevel"/>
    <w:tmpl w:val="C52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D0EE3"/>
    <w:multiLevelType w:val="hybridMultilevel"/>
    <w:tmpl w:val="AE54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BD4C02"/>
    <w:multiLevelType w:val="hybridMultilevel"/>
    <w:tmpl w:val="E982E5E4"/>
    <w:lvl w:ilvl="0" w:tplc="0409000F">
      <w:start w:val="1"/>
      <w:numFmt w:val="decimal"/>
      <w:lvlText w:val="%1."/>
      <w:lvlJc w:val="left"/>
      <w:pPr>
        <w:tabs>
          <w:tab w:val="num" w:pos="720"/>
        </w:tabs>
        <w:ind w:left="720" w:hanging="360"/>
      </w:pPr>
      <w:rPr>
        <w:rFonts w:hint="default"/>
      </w:rPr>
    </w:lvl>
    <w:lvl w:ilvl="1" w:tplc="B3BE23E6">
      <w:start w:val="1"/>
      <w:numFmt w:val="decimal"/>
      <w:lvlText w:val="%2."/>
      <w:lvlJc w:val="left"/>
      <w:pPr>
        <w:tabs>
          <w:tab w:val="num" w:pos="1440"/>
        </w:tabs>
        <w:ind w:left="1440" w:hanging="360"/>
      </w:pPr>
    </w:lvl>
    <w:lvl w:ilvl="2" w:tplc="86FE24BA" w:tentative="1">
      <w:start w:val="1"/>
      <w:numFmt w:val="decimal"/>
      <w:lvlText w:val="%3."/>
      <w:lvlJc w:val="left"/>
      <w:pPr>
        <w:tabs>
          <w:tab w:val="num" w:pos="2160"/>
        </w:tabs>
        <w:ind w:left="2160" w:hanging="360"/>
      </w:pPr>
    </w:lvl>
    <w:lvl w:ilvl="3" w:tplc="353CA81E" w:tentative="1">
      <w:start w:val="1"/>
      <w:numFmt w:val="decimal"/>
      <w:lvlText w:val="%4."/>
      <w:lvlJc w:val="left"/>
      <w:pPr>
        <w:tabs>
          <w:tab w:val="num" w:pos="2880"/>
        </w:tabs>
        <w:ind w:left="2880" w:hanging="360"/>
      </w:pPr>
    </w:lvl>
    <w:lvl w:ilvl="4" w:tplc="125A5528" w:tentative="1">
      <w:start w:val="1"/>
      <w:numFmt w:val="decimal"/>
      <w:lvlText w:val="%5."/>
      <w:lvlJc w:val="left"/>
      <w:pPr>
        <w:tabs>
          <w:tab w:val="num" w:pos="3600"/>
        </w:tabs>
        <w:ind w:left="3600" w:hanging="360"/>
      </w:pPr>
    </w:lvl>
    <w:lvl w:ilvl="5" w:tplc="37763BE8" w:tentative="1">
      <w:start w:val="1"/>
      <w:numFmt w:val="decimal"/>
      <w:lvlText w:val="%6."/>
      <w:lvlJc w:val="left"/>
      <w:pPr>
        <w:tabs>
          <w:tab w:val="num" w:pos="4320"/>
        </w:tabs>
        <w:ind w:left="4320" w:hanging="360"/>
      </w:pPr>
    </w:lvl>
    <w:lvl w:ilvl="6" w:tplc="982C4342" w:tentative="1">
      <w:start w:val="1"/>
      <w:numFmt w:val="decimal"/>
      <w:lvlText w:val="%7."/>
      <w:lvlJc w:val="left"/>
      <w:pPr>
        <w:tabs>
          <w:tab w:val="num" w:pos="5040"/>
        </w:tabs>
        <w:ind w:left="5040" w:hanging="360"/>
      </w:pPr>
    </w:lvl>
    <w:lvl w:ilvl="7" w:tplc="A11424A6" w:tentative="1">
      <w:start w:val="1"/>
      <w:numFmt w:val="decimal"/>
      <w:lvlText w:val="%8."/>
      <w:lvlJc w:val="left"/>
      <w:pPr>
        <w:tabs>
          <w:tab w:val="num" w:pos="5760"/>
        </w:tabs>
        <w:ind w:left="5760" w:hanging="360"/>
      </w:pPr>
    </w:lvl>
    <w:lvl w:ilvl="8" w:tplc="5C687B48" w:tentative="1">
      <w:start w:val="1"/>
      <w:numFmt w:val="decimal"/>
      <w:lvlText w:val="%9."/>
      <w:lvlJc w:val="left"/>
      <w:pPr>
        <w:tabs>
          <w:tab w:val="num" w:pos="6480"/>
        </w:tabs>
        <w:ind w:left="6480" w:hanging="360"/>
      </w:pPr>
    </w:lvl>
  </w:abstractNum>
  <w:abstractNum w:abstractNumId="9">
    <w:nsid w:val="1CE64751"/>
    <w:multiLevelType w:val="hybridMultilevel"/>
    <w:tmpl w:val="CBF2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E2840"/>
    <w:multiLevelType w:val="hybridMultilevel"/>
    <w:tmpl w:val="D5F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20F65"/>
    <w:multiLevelType w:val="hybridMultilevel"/>
    <w:tmpl w:val="AAAC1780"/>
    <w:lvl w:ilvl="0" w:tplc="01DA43A6">
      <w:start w:val="1"/>
      <w:numFmt w:val="decimal"/>
      <w:lvlText w:val="%1."/>
      <w:lvlJc w:val="left"/>
      <w:pPr>
        <w:tabs>
          <w:tab w:val="num" w:pos="720"/>
        </w:tabs>
        <w:ind w:left="720" w:hanging="360"/>
      </w:pPr>
    </w:lvl>
    <w:lvl w:ilvl="1" w:tplc="C7B4EF74" w:tentative="1">
      <w:start w:val="1"/>
      <w:numFmt w:val="decimal"/>
      <w:lvlText w:val="%2."/>
      <w:lvlJc w:val="left"/>
      <w:pPr>
        <w:tabs>
          <w:tab w:val="num" w:pos="1440"/>
        </w:tabs>
        <w:ind w:left="1440" w:hanging="360"/>
      </w:pPr>
    </w:lvl>
    <w:lvl w:ilvl="2" w:tplc="F8FCA06A" w:tentative="1">
      <w:start w:val="1"/>
      <w:numFmt w:val="decimal"/>
      <w:lvlText w:val="%3."/>
      <w:lvlJc w:val="left"/>
      <w:pPr>
        <w:tabs>
          <w:tab w:val="num" w:pos="2160"/>
        </w:tabs>
        <w:ind w:left="2160" w:hanging="360"/>
      </w:pPr>
    </w:lvl>
    <w:lvl w:ilvl="3" w:tplc="75805160" w:tentative="1">
      <w:start w:val="1"/>
      <w:numFmt w:val="decimal"/>
      <w:lvlText w:val="%4."/>
      <w:lvlJc w:val="left"/>
      <w:pPr>
        <w:tabs>
          <w:tab w:val="num" w:pos="2880"/>
        </w:tabs>
        <w:ind w:left="2880" w:hanging="360"/>
      </w:pPr>
    </w:lvl>
    <w:lvl w:ilvl="4" w:tplc="683E68FE" w:tentative="1">
      <w:start w:val="1"/>
      <w:numFmt w:val="decimal"/>
      <w:lvlText w:val="%5."/>
      <w:lvlJc w:val="left"/>
      <w:pPr>
        <w:tabs>
          <w:tab w:val="num" w:pos="3600"/>
        </w:tabs>
        <w:ind w:left="3600" w:hanging="360"/>
      </w:pPr>
    </w:lvl>
    <w:lvl w:ilvl="5" w:tplc="39C48102" w:tentative="1">
      <w:start w:val="1"/>
      <w:numFmt w:val="decimal"/>
      <w:lvlText w:val="%6."/>
      <w:lvlJc w:val="left"/>
      <w:pPr>
        <w:tabs>
          <w:tab w:val="num" w:pos="4320"/>
        </w:tabs>
        <w:ind w:left="4320" w:hanging="360"/>
      </w:pPr>
    </w:lvl>
    <w:lvl w:ilvl="6" w:tplc="BC36D284" w:tentative="1">
      <w:start w:val="1"/>
      <w:numFmt w:val="decimal"/>
      <w:lvlText w:val="%7."/>
      <w:lvlJc w:val="left"/>
      <w:pPr>
        <w:tabs>
          <w:tab w:val="num" w:pos="5040"/>
        </w:tabs>
        <w:ind w:left="5040" w:hanging="360"/>
      </w:pPr>
    </w:lvl>
    <w:lvl w:ilvl="7" w:tplc="A3626562" w:tentative="1">
      <w:start w:val="1"/>
      <w:numFmt w:val="decimal"/>
      <w:lvlText w:val="%8."/>
      <w:lvlJc w:val="left"/>
      <w:pPr>
        <w:tabs>
          <w:tab w:val="num" w:pos="5760"/>
        </w:tabs>
        <w:ind w:left="5760" w:hanging="360"/>
      </w:pPr>
    </w:lvl>
    <w:lvl w:ilvl="8" w:tplc="C42AF140" w:tentative="1">
      <w:start w:val="1"/>
      <w:numFmt w:val="decimal"/>
      <w:lvlText w:val="%9."/>
      <w:lvlJc w:val="left"/>
      <w:pPr>
        <w:tabs>
          <w:tab w:val="num" w:pos="6480"/>
        </w:tabs>
        <w:ind w:left="6480" w:hanging="360"/>
      </w:pPr>
    </w:lvl>
  </w:abstractNum>
  <w:abstractNum w:abstractNumId="12">
    <w:nsid w:val="228D4358"/>
    <w:multiLevelType w:val="hybridMultilevel"/>
    <w:tmpl w:val="AFD29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CD2EA1"/>
    <w:multiLevelType w:val="hybridMultilevel"/>
    <w:tmpl w:val="1A9AC7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964601"/>
    <w:multiLevelType w:val="hybridMultilevel"/>
    <w:tmpl w:val="369C5718"/>
    <w:lvl w:ilvl="0" w:tplc="9B9EA862">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491E05"/>
    <w:multiLevelType w:val="hybridMultilevel"/>
    <w:tmpl w:val="C9BCD3C4"/>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353CA81E" w:tentative="1">
      <w:start w:val="1"/>
      <w:numFmt w:val="decimal"/>
      <w:lvlText w:val="%4."/>
      <w:lvlJc w:val="left"/>
      <w:pPr>
        <w:tabs>
          <w:tab w:val="num" w:pos="2880"/>
        </w:tabs>
        <w:ind w:left="2880" w:hanging="360"/>
      </w:pPr>
    </w:lvl>
    <w:lvl w:ilvl="4" w:tplc="125A5528" w:tentative="1">
      <w:start w:val="1"/>
      <w:numFmt w:val="decimal"/>
      <w:lvlText w:val="%5."/>
      <w:lvlJc w:val="left"/>
      <w:pPr>
        <w:tabs>
          <w:tab w:val="num" w:pos="3600"/>
        </w:tabs>
        <w:ind w:left="3600" w:hanging="360"/>
      </w:pPr>
    </w:lvl>
    <w:lvl w:ilvl="5" w:tplc="37763BE8" w:tentative="1">
      <w:start w:val="1"/>
      <w:numFmt w:val="decimal"/>
      <w:lvlText w:val="%6."/>
      <w:lvlJc w:val="left"/>
      <w:pPr>
        <w:tabs>
          <w:tab w:val="num" w:pos="4320"/>
        </w:tabs>
        <w:ind w:left="4320" w:hanging="360"/>
      </w:pPr>
    </w:lvl>
    <w:lvl w:ilvl="6" w:tplc="982C4342" w:tentative="1">
      <w:start w:val="1"/>
      <w:numFmt w:val="decimal"/>
      <w:lvlText w:val="%7."/>
      <w:lvlJc w:val="left"/>
      <w:pPr>
        <w:tabs>
          <w:tab w:val="num" w:pos="5040"/>
        </w:tabs>
        <w:ind w:left="5040" w:hanging="360"/>
      </w:pPr>
    </w:lvl>
    <w:lvl w:ilvl="7" w:tplc="A11424A6" w:tentative="1">
      <w:start w:val="1"/>
      <w:numFmt w:val="decimal"/>
      <w:lvlText w:val="%8."/>
      <w:lvlJc w:val="left"/>
      <w:pPr>
        <w:tabs>
          <w:tab w:val="num" w:pos="5760"/>
        </w:tabs>
        <w:ind w:left="5760" w:hanging="360"/>
      </w:pPr>
    </w:lvl>
    <w:lvl w:ilvl="8" w:tplc="5C687B48" w:tentative="1">
      <w:start w:val="1"/>
      <w:numFmt w:val="decimal"/>
      <w:lvlText w:val="%9."/>
      <w:lvlJc w:val="left"/>
      <w:pPr>
        <w:tabs>
          <w:tab w:val="num" w:pos="6480"/>
        </w:tabs>
        <w:ind w:left="6480" w:hanging="360"/>
      </w:pPr>
    </w:lvl>
  </w:abstractNum>
  <w:abstractNum w:abstractNumId="16">
    <w:nsid w:val="2C723CAB"/>
    <w:multiLevelType w:val="hybridMultilevel"/>
    <w:tmpl w:val="5AB8E1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BC5165"/>
    <w:multiLevelType w:val="hybridMultilevel"/>
    <w:tmpl w:val="B6021B22"/>
    <w:lvl w:ilvl="0" w:tplc="04090001">
      <w:start w:val="1"/>
      <w:numFmt w:val="bullet"/>
      <w:lvlText w:val=""/>
      <w:lvlJc w:val="left"/>
      <w:pPr>
        <w:tabs>
          <w:tab w:val="num" w:pos="1440"/>
        </w:tabs>
        <w:ind w:left="1440" w:hanging="360"/>
      </w:pPr>
      <w:rPr>
        <w:rFonts w:ascii="Symbol" w:hAnsi="Symbol" w:hint="default"/>
      </w:rPr>
    </w:lvl>
    <w:lvl w:ilvl="1" w:tplc="B3BE23E6">
      <w:start w:val="1"/>
      <w:numFmt w:val="decimal"/>
      <w:lvlText w:val="%2."/>
      <w:lvlJc w:val="left"/>
      <w:pPr>
        <w:tabs>
          <w:tab w:val="num" w:pos="2160"/>
        </w:tabs>
        <w:ind w:left="2160" w:hanging="360"/>
      </w:pPr>
    </w:lvl>
    <w:lvl w:ilvl="2" w:tplc="86FE24BA" w:tentative="1">
      <w:start w:val="1"/>
      <w:numFmt w:val="decimal"/>
      <w:lvlText w:val="%3."/>
      <w:lvlJc w:val="left"/>
      <w:pPr>
        <w:tabs>
          <w:tab w:val="num" w:pos="2880"/>
        </w:tabs>
        <w:ind w:left="2880" w:hanging="360"/>
      </w:pPr>
    </w:lvl>
    <w:lvl w:ilvl="3" w:tplc="353CA81E" w:tentative="1">
      <w:start w:val="1"/>
      <w:numFmt w:val="decimal"/>
      <w:lvlText w:val="%4."/>
      <w:lvlJc w:val="left"/>
      <w:pPr>
        <w:tabs>
          <w:tab w:val="num" w:pos="3600"/>
        </w:tabs>
        <w:ind w:left="3600" w:hanging="360"/>
      </w:pPr>
    </w:lvl>
    <w:lvl w:ilvl="4" w:tplc="125A5528" w:tentative="1">
      <w:start w:val="1"/>
      <w:numFmt w:val="decimal"/>
      <w:lvlText w:val="%5."/>
      <w:lvlJc w:val="left"/>
      <w:pPr>
        <w:tabs>
          <w:tab w:val="num" w:pos="4320"/>
        </w:tabs>
        <w:ind w:left="4320" w:hanging="360"/>
      </w:pPr>
    </w:lvl>
    <w:lvl w:ilvl="5" w:tplc="37763BE8" w:tentative="1">
      <w:start w:val="1"/>
      <w:numFmt w:val="decimal"/>
      <w:lvlText w:val="%6."/>
      <w:lvlJc w:val="left"/>
      <w:pPr>
        <w:tabs>
          <w:tab w:val="num" w:pos="5040"/>
        </w:tabs>
        <w:ind w:left="5040" w:hanging="360"/>
      </w:pPr>
    </w:lvl>
    <w:lvl w:ilvl="6" w:tplc="982C4342" w:tentative="1">
      <w:start w:val="1"/>
      <w:numFmt w:val="decimal"/>
      <w:lvlText w:val="%7."/>
      <w:lvlJc w:val="left"/>
      <w:pPr>
        <w:tabs>
          <w:tab w:val="num" w:pos="5760"/>
        </w:tabs>
        <w:ind w:left="5760" w:hanging="360"/>
      </w:pPr>
    </w:lvl>
    <w:lvl w:ilvl="7" w:tplc="A11424A6" w:tentative="1">
      <w:start w:val="1"/>
      <w:numFmt w:val="decimal"/>
      <w:lvlText w:val="%8."/>
      <w:lvlJc w:val="left"/>
      <w:pPr>
        <w:tabs>
          <w:tab w:val="num" w:pos="6480"/>
        </w:tabs>
        <w:ind w:left="6480" w:hanging="360"/>
      </w:pPr>
    </w:lvl>
    <w:lvl w:ilvl="8" w:tplc="5C687B48" w:tentative="1">
      <w:start w:val="1"/>
      <w:numFmt w:val="decimal"/>
      <w:lvlText w:val="%9."/>
      <w:lvlJc w:val="left"/>
      <w:pPr>
        <w:tabs>
          <w:tab w:val="num" w:pos="7200"/>
        </w:tabs>
        <w:ind w:left="7200" w:hanging="360"/>
      </w:pPr>
    </w:lvl>
  </w:abstractNum>
  <w:abstractNum w:abstractNumId="18">
    <w:nsid w:val="305F5E40"/>
    <w:multiLevelType w:val="hybridMultilevel"/>
    <w:tmpl w:val="08725E2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0A14F90"/>
    <w:multiLevelType w:val="hybridMultilevel"/>
    <w:tmpl w:val="4526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427A1"/>
    <w:multiLevelType w:val="hybridMultilevel"/>
    <w:tmpl w:val="0C685F48"/>
    <w:lvl w:ilvl="0" w:tplc="D59C691E">
      <w:start w:val="1"/>
      <w:numFmt w:val="bullet"/>
      <w:lvlText w:val="•"/>
      <w:lvlJc w:val="left"/>
      <w:pPr>
        <w:tabs>
          <w:tab w:val="num" w:pos="720"/>
        </w:tabs>
        <w:ind w:left="720" w:hanging="360"/>
      </w:pPr>
      <w:rPr>
        <w:rFonts w:ascii="Arial" w:hAnsi="Arial" w:hint="default"/>
      </w:rPr>
    </w:lvl>
    <w:lvl w:ilvl="1" w:tplc="115AE99A">
      <w:start w:val="1285"/>
      <w:numFmt w:val="bullet"/>
      <w:lvlText w:val="–"/>
      <w:lvlJc w:val="left"/>
      <w:pPr>
        <w:tabs>
          <w:tab w:val="num" w:pos="1440"/>
        </w:tabs>
        <w:ind w:left="1440" w:hanging="360"/>
      </w:pPr>
      <w:rPr>
        <w:rFonts w:ascii="Arial" w:hAnsi="Arial" w:hint="default"/>
      </w:rPr>
    </w:lvl>
    <w:lvl w:ilvl="2" w:tplc="72A48C2A" w:tentative="1">
      <w:start w:val="1"/>
      <w:numFmt w:val="bullet"/>
      <w:lvlText w:val="•"/>
      <w:lvlJc w:val="left"/>
      <w:pPr>
        <w:tabs>
          <w:tab w:val="num" w:pos="2160"/>
        </w:tabs>
        <w:ind w:left="2160" w:hanging="360"/>
      </w:pPr>
      <w:rPr>
        <w:rFonts w:ascii="Arial" w:hAnsi="Arial" w:hint="default"/>
      </w:rPr>
    </w:lvl>
    <w:lvl w:ilvl="3" w:tplc="93A23220" w:tentative="1">
      <w:start w:val="1"/>
      <w:numFmt w:val="bullet"/>
      <w:lvlText w:val="•"/>
      <w:lvlJc w:val="left"/>
      <w:pPr>
        <w:tabs>
          <w:tab w:val="num" w:pos="2880"/>
        </w:tabs>
        <w:ind w:left="2880" w:hanging="360"/>
      </w:pPr>
      <w:rPr>
        <w:rFonts w:ascii="Arial" w:hAnsi="Arial" w:hint="default"/>
      </w:rPr>
    </w:lvl>
    <w:lvl w:ilvl="4" w:tplc="3E20CBFC" w:tentative="1">
      <w:start w:val="1"/>
      <w:numFmt w:val="bullet"/>
      <w:lvlText w:val="•"/>
      <w:lvlJc w:val="left"/>
      <w:pPr>
        <w:tabs>
          <w:tab w:val="num" w:pos="3600"/>
        </w:tabs>
        <w:ind w:left="3600" w:hanging="360"/>
      </w:pPr>
      <w:rPr>
        <w:rFonts w:ascii="Arial" w:hAnsi="Arial" w:hint="default"/>
      </w:rPr>
    </w:lvl>
    <w:lvl w:ilvl="5" w:tplc="0416278E" w:tentative="1">
      <w:start w:val="1"/>
      <w:numFmt w:val="bullet"/>
      <w:lvlText w:val="•"/>
      <w:lvlJc w:val="left"/>
      <w:pPr>
        <w:tabs>
          <w:tab w:val="num" w:pos="4320"/>
        </w:tabs>
        <w:ind w:left="4320" w:hanging="360"/>
      </w:pPr>
      <w:rPr>
        <w:rFonts w:ascii="Arial" w:hAnsi="Arial" w:hint="default"/>
      </w:rPr>
    </w:lvl>
    <w:lvl w:ilvl="6" w:tplc="DBA62710" w:tentative="1">
      <w:start w:val="1"/>
      <w:numFmt w:val="bullet"/>
      <w:lvlText w:val="•"/>
      <w:lvlJc w:val="left"/>
      <w:pPr>
        <w:tabs>
          <w:tab w:val="num" w:pos="5040"/>
        </w:tabs>
        <w:ind w:left="5040" w:hanging="360"/>
      </w:pPr>
      <w:rPr>
        <w:rFonts w:ascii="Arial" w:hAnsi="Arial" w:hint="default"/>
      </w:rPr>
    </w:lvl>
    <w:lvl w:ilvl="7" w:tplc="D9984182" w:tentative="1">
      <w:start w:val="1"/>
      <w:numFmt w:val="bullet"/>
      <w:lvlText w:val="•"/>
      <w:lvlJc w:val="left"/>
      <w:pPr>
        <w:tabs>
          <w:tab w:val="num" w:pos="5760"/>
        </w:tabs>
        <w:ind w:left="5760" w:hanging="360"/>
      </w:pPr>
      <w:rPr>
        <w:rFonts w:ascii="Arial" w:hAnsi="Arial" w:hint="default"/>
      </w:rPr>
    </w:lvl>
    <w:lvl w:ilvl="8" w:tplc="620823FC" w:tentative="1">
      <w:start w:val="1"/>
      <w:numFmt w:val="bullet"/>
      <w:lvlText w:val="•"/>
      <w:lvlJc w:val="left"/>
      <w:pPr>
        <w:tabs>
          <w:tab w:val="num" w:pos="6480"/>
        </w:tabs>
        <w:ind w:left="6480" w:hanging="360"/>
      </w:pPr>
      <w:rPr>
        <w:rFonts w:ascii="Arial" w:hAnsi="Arial" w:hint="default"/>
      </w:rPr>
    </w:lvl>
  </w:abstractNum>
  <w:abstractNum w:abstractNumId="21">
    <w:nsid w:val="3F195871"/>
    <w:multiLevelType w:val="hybridMultilevel"/>
    <w:tmpl w:val="470C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2666A1"/>
    <w:multiLevelType w:val="hybridMultilevel"/>
    <w:tmpl w:val="FB14B32E"/>
    <w:lvl w:ilvl="0" w:tplc="6FB270DC">
      <w:start w:val="1"/>
      <w:numFmt w:val="bullet"/>
      <w:lvlText w:val=""/>
      <w:lvlJc w:val="left"/>
      <w:pPr>
        <w:tabs>
          <w:tab w:val="num" w:pos="720"/>
        </w:tabs>
        <w:ind w:left="720" w:hanging="360"/>
      </w:pPr>
      <w:rPr>
        <w:rFonts w:ascii="Symbol" w:hAnsi="Symbol" w:hint="default"/>
      </w:rPr>
    </w:lvl>
    <w:lvl w:ilvl="1" w:tplc="31588DF8" w:tentative="1">
      <w:start w:val="1"/>
      <w:numFmt w:val="bullet"/>
      <w:lvlText w:val=""/>
      <w:lvlJc w:val="left"/>
      <w:pPr>
        <w:tabs>
          <w:tab w:val="num" w:pos="1440"/>
        </w:tabs>
        <w:ind w:left="1440" w:hanging="360"/>
      </w:pPr>
      <w:rPr>
        <w:rFonts w:ascii="Symbol" w:hAnsi="Symbol" w:hint="default"/>
      </w:rPr>
    </w:lvl>
    <w:lvl w:ilvl="2" w:tplc="D8B635B2" w:tentative="1">
      <w:start w:val="1"/>
      <w:numFmt w:val="bullet"/>
      <w:lvlText w:val=""/>
      <w:lvlJc w:val="left"/>
      <w:pPr>
        <w:tabs>
          <w:tab w:val="num" w:pos="2160"/>
        </w:tabs>
        <w:ind w:left="2160" w:hanging="360"/>
      </w:pPr>
      <w:rPr>
        <w:rFonts w:ascii="Symbol" w:hAnsi="Symbol" w:hint="default"/>
      </w:rPr>
    </w:lvl>
    <w:lvl w:ilvl="3" w:tplc="4DCE3268" w:tentative="1">
      <w:start w:val="1"/>
      <w:numFmt w:val="bullet"/>
      <w:lvlText w:val=""/>
      <w:lvlJc w:val="left"/>
      <w:pPr>
        <w:tabs>
          <w:tab w:val="num" w:pos="2880"/>
        </w:tabs>
        <w:ind w:left="2880" w:hanging="360"/>
      </w:pPr>
      <w:rPr>
        <w:rFonts w:ascii="Symbol" w:hAnsi="Symbol" w:hint="default"/>
      </w:rPr>
    </w:lvl>
    <w:lvl w:ilvl="4" w:tplc="2C7AA5A6" w:tentative="1">
      <w:start w:val="1"/>
      <w:numFmt w:val="bullet"/>
      <w:lvlText w:val=""/>
      <w:lvlJc w:val="left"/>
      <w:pPr>
        <w:tabs>
          <w:tab w:val="num" w:pos="3600"/>
        </w:tabs>
        <w:ind w:left="3600" w:hanging="360"/>
      </w:pPr>
      <w:rPr>
        <w:rFonts w:ascii="Symbol" w:hAnsi="Symbol" w:hint="default"/>
      </w:rPr>
    </w:lvl>
    <w:lvl w:ilvl="5" w:tplc="84D8C0E0" w:tentative="1">
      <w:start w:val="1"/>
      <w:numFmt w:val="bullet"/>
      <w:lvlText w:val=""/>
      <w:lvlJc w:val="left"/>
      <w:pPr>
        <w:tabs>
          <w:tab w:val="num" w:pos="4320"/>
        </w:tabs>
        <w:ind w:left="4320" w:hanging="360"/>
      </w:pPr>
      <w:rPr>
        <w:rFonts w:ascii="Symbol" w:hAnsi="Symbol" w:hint="default"/>
      </w:rPr>
    </w:lvl>
    <w:lvl w:ilvl="6" w:tplc="C2306190" w:tentative="1">
      <w:start w:val="1"/>
      <w:numFmt w:val="bullet"/>
      <w:lvlText w:val=""/>
      <w:lvlJc w:val="left"/>
      <w:pPr>
        <w:tabs>
          <w:tab w:val="num" w:pos="5040"/>
        </w:tabs>
        <w:ind w:left="5040" w:hanging="360"/>
      </w:pPr>
      <w:rPr>
        <w:rFonts w:ascii="Symbol" w:hAnsi="Symbol" w:hint="default"/>
      </w:rPr>
    </w:lvl>
    <w:lvl w:ilvl="7" w:tplc="37984678" w:tentative="1">
      <w:start w:val="1"/>
      <w:numFmt w:val="bullet"/>
      <w:lvlText w:val=""/>
      <w:lvlJc w:val="left"/>
      <w:pPr>
        <w:tabs>
          <w:tab w:val="num" w:pos="5760"/>
        </w:tabs>
        <w:ind w:left="5760" w:hanging="360"/>
      </w:pPr>
      <w:rPr>
        <w:rFonts w:ascii="Symbol" w:hAnsi="Symbol" w:hint="default"/>
      </w:rPr>
    </w:lvl>
    <w:lvl w:ilvl="8" w:tplc="F746EC12" w:tentative="1">
      <w:start w:val="1"/>
      <w:numFmt w:val="bullet"/>
      <w:lvlText w:val=""/>
      <w:lvlJc w:val="left"/>
      <w:pPr>
        <w:tabs>
          <w:tab w:val="num" w:pos="6480"/>
        </w:tabs>
        <w:ind w:left="6480" w:hanging="360"/>
      </w:pPr>
      <w:rPr>
        <w:rFonts w:ascii="Symbol" w:hAnsi="Symbol" w:hint="default"/>
      </w:rPr>
    </w:lvl>
  </w:abstractNum>
  <w:abstractNum w:abstractNumId="23">
    <w:nsid w:val="45226DA4"/>
    <w:multiLevelType w:val="hybridMultilevel"/>
    <w:tmpl w:val="00EEE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33658F"/>
    <w:multiLevelType w:val="hybridMultilevel"/>
    <w:tmpl w:val="E5826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944A09"/>
    <w:multiLevelType w:val="hybridMultilevel"/>
    <w:tmpl w:val="122EF292"/>
    <w:lvl w:ilvl="0" w:tplc="5F4EAF7C">
      <w:start w:val="1"/>
      <w:numFmt w:val="bullet"/>
      <w:lvlText w:val="–"/>
      <w:lvlJc w:val="left"/>
      <w:pPr>
        <w:tabs>
          <w:tab w:val="num" w:pos="720"/>
        </w:tabs>
        <w:ind w:left="720" w:hanging="360"/>
      </w:pPr>
      <w:rPr>
        <w:rFonts w:ascii="Arial" w:hAnsi="Arial" w:hint="default"/>
      </w:rPr>
    </w:lvl>
    <w:lvl w:ilvl="1" w:tplc="D07CE2AE">
      <w:start w:val="1"/>
      <w:numFmt w:val="bullet"/>
      <w:lvlText w:val="–"/>
      <w:lvlJc w:val="left"/>
      <w:pPr>
        <w:tabs>
          <w:tab w:val="num" w:pos="1440"/>
        </w:tabs>
        <w:ind w:left="1440" w:hanging="360"/>
      </w:pPr>
      <w:rPr>
        <w:rFonts w:ascii="Arial" w:hAnsi="Arial" w:hint="default"/>
      </w:rPr>
    </w:lvl>
    <w:lvl w:ilvl="2" w:tplc="C302D7E4" w:tentative="1">
      <w:start w:val="1"/>
      <w:numFmt w:val="bullet"/>
      <w:lvlText w:val="–"/>
      <w:lvlJc w:val="left"/>
      <w:pPr>
        <w:tabs>
          <w:tab w:val="num" w:pos="2160"/>
        </w:tabs>
        <w:ind w:left="2160" w:hanging="360"/>
      </w:pPr>
      <w:rPr>
        <w:rFonts w:ascii="Arial" w:hAnsi="Arial" w:hint="default"/>
      </w:rPr>
    </w:lvl>
    <w:lvl w:ilvl="3" w:tplc="EA0A0290" w:tentative="1">
      <w:start w:val="1"/>
      <w:numFmt w:val="bullet"/>
      <w:lvlText w:val="–"/>
      <w:lvlJc w:val="left"/>
      <w:pPr>
        <w:tabs>
          <w:tab w:val="num" w:pos="2880"/>
        </w:tabs>
        <w:ind w:left="2880" w:hanging="360"/>
      </w:pPr>
      <w:rPr>
        <w:rFonts w:ascii="Arial" w:hAnsi="Arial" w:hint="default"/>
      </w:rPr>
    </w:lvl>
    <w:lvl w:ilvl="4" w:tplc="C7B2A218" w:tentative="1">
      <w:start w:val="1"/>
      <w:numFmt w:val="bullet"/>
      <w:lvlText w:val="–"/>
      <w:lvlJc w:val="left"/>
      <w:pPr>
        <w:tabs>
          <w:tab w:val="num" w:pos="3600"/>
        </w:tabs>
        <w:ind w:left="3600" w:hanging="360"/>
      </w:pPr>
      <w:rPr>
        <w:rFonts w:ascii="Arial" w:hAnsi="Arial" w:hint="default"/>
      </w:rPr>
    </w:lvl>
    <w:lvl w:ilvl="5" w:tplc="06BE0B1E" w:tentative="1">
      <w:start w:val="1"/>
      <w:numFmt w:val="bullet"/>
      <w:lvlText w:val="–"/>
      <w:lvlJc w:val="left"/>
      <w:pPr>
        <w:tabs>
          <w:tab w:val="num" w:pos="4320"/>
        </w:tabs>
        <w:ind w:left="4320" w:hanging="360"/>
      </w:pPr>
      <w:rPr>
        <w:rFonts w:ascii="Arial" w:hAnsi="Arial" w:hint="default"/>
      </w:rPr>
    </w:lvl>
    <w:lvl w:ilvl="6" w:tplc="F0687448" w:tentative="1">
      <w:start w:val="1"/>
      <w:numFmt w:val="bullet"/>
      <w:lvlText w:val="–"/>
      <w:lvlJc w:val="left"/>
      <w:pPr>
        <w:tabs>
          <w:tab w:val="num" w:pos="5040"/>
        </w:tabs>
        <w:ind w:left="5040" w:hanging="360"/>
      </w:pPr>
      <w:rPr>
        <w:rFonts w:ascii="Arial" w:hAnsi="Arial" w:hint="default"/>
      </w:rPr>
    </w:lvl>
    <w:lvl w:ilvl="7" w:tplc="8E665B16" w:tentative="1">
      <w:start w:val="1"/>
      <w:numFmt w:val="bullet"/>
      <w:lvlText w:val="–"/>
      <w:lvlJc w:val="left"/>
      <w:pPr>
        <w:tabs>
          <w:tab w:val="num" w:pos="5760"/>
        </w:tabs>
        <w:ind w:left="5760" w:hanging="360"/>
      </w:pPr>
      <w:rPr>
        <w:rFonts w:ascii="Arial" w:hAnsi="Arial" w:hint="default"/>
      </w:rPr>
    </w:lvl>
    <w:lvl w:ilvl="8" w:tplc="EAA4326C" w:tentative="1">
      <w:start w:val="1"/>
      <w:numFmt w:val="bullet"/>
      <w:lvlText w:val="–"/>
      <w:lvlJc w:val="left"/>
      <w:pPr>
        <w:tabs>
          <w:tab w:val="num" w:pos="6480"/>
        </w:tabs>
        <w:ind w:left="6480" w:hanging="360"/>
      </w:pPr>
      <w:rPr>
        <w:rFonts w:ascii="Arial" w:hAnsi="Arial" w:hint="default"/>
      </w:rPr>
    </w:lvl>
  </w:abstractNum>
  <w:abstractNum w:abstractNumId="26">
    <w:nsid w:val="49BE3E95"/>
    <w:multiLevelType w:val="hybridMultilevel"/>
    <w:tmpl w:val="41387CA0"/>
    <w:lvl w:ilvl="0" w:tplc="A128E3CA">
      <w:start w:val="1"/>
      <w:numFmt w:val="bullet"/>
      <w:lvlText w:val="•"/>
      <w:lvlJc w:val="left"/>
      <w:pPr>
        <w:tabs>
          <w:tab w:val="num" w:pos="720"/>
        </w:tabs>
        <w:ind w:left="720" w:hanging="360"/>
      </w:pPr>
      <w:rPr>
        <w:rFonts w:ascii="Arial" w:hAnsi="Arial" w:hint="default"/>
      </w:rPr>
    </w:lvl>
    <w:lvl w:ilvl="1" w:tplc="3D5C6504" w:tentative="1">
      <w:start w:val="1"/>
      <w:numFmt w:val="bullet"/>
      <w:lvlText w:val="•"/>
      <w:lvlJc w:val="left"/>
      <w:pPr>
        <w:tabs>
          <w:tab w:val="num" w:pos="1440"/>
        </w:tabs>
        <w:ind w:left="1440" w:hanging="360"/>
      </w:pPr>
      <w:rPr>
        <w:rFonts w:ascii="Arial" w:hAnsi="Arial" w:hint="default"/>
      </w:rPr>
    </w:lvl>
    <w:lvl w:ilvl="2" w:tplc="B552B756" w:tentative="1">
      <w:start w:val="1"/>
      <w:numFmt w:val="bullet"/>
      <w:lvlText w:val="•"/>
      <w:lvlJc w:val="left"/>
      <w:pPr>
        <w:tabs>
          <w:tab w:val="num" w:pos="2160"/>
        </w:tabs>
        <w:ind w:left="2160" w:hanging="360"/>
      </w:pPr>
      <w:rPr>
        <w:rFonts w:ascii="Arial" w:hAnsi="Arial" w:hint="default"/>
      </w:rPr>
    </w:lvl>
    <w:lvl w:ilvl="3" w:tplc="16D64E76" w:tentative="1">
      <w:start w:val="1"/>
      <w:numFmt w:val="bullet"/>
      <w:lvlText w:val="•"/>
      <w:lvlJc w:val="left"/>
      <w:pPr>
        <w:tabs>
          <w:tab w:val="num" w:pos="2880"/>
        </w:tabs>
        <w:ind w:left="2880" w:hanging="360"/>
      </w:pPr>
      <w:rPr>
        <w:rFonts w:ascii="Arial" w:hAnsi="Arial" w:hint="default"/>
      </w:rPr>
    </w:lvl>
    <w:lvl w:ilvl="4" w:tplc="873C9526" w:tentative="1">
      <w:start w:val="1"/>
      <w:numFmt w:val="bullet"/>
      <w:lvlText w:val="•"/>
      <w:lvlJc w:val="left"/>
      <w:pPr>
        <w:tabs>
          <w:tab w:val="num" w:pos="3600"/>
        </w:tabs>
        <w:ind w:left="3600" w:hanging="360"/>
      </w:pPr>
      <w:rPr>
        <w:rFonts w:ascii="Arial" w:hAnsi="Arial" w:hint="default"/>
      </w:rPr>
    </w:lvl>
    <w:lvl w:ilvl="5" w:tplc="5FB28626" w:tentative="1">
      <w:start w:val="1"/>
      <w:numFmt w:val="bullet"/>
      <w:lvlText w:val="•"/>
      <w:lvlJc w:val="left"/>
      <w:pPr>
        <w:tabs>
          <w:tab w:val="num" w:pos="4320"/>
        </w:tabs>
        <w:ind w:left="4320" w:hanging="360"/>
      </w:pPr>
      <w:rPr>
        <w:rFonts w:ascii="Arial" w:hAnsi="Arial" w:hint="default"/>
      </w:rPr>
    </w:lvl>
    <w:lvl w:ilvl="6" w:tplc="F03856E0" w:tentative="1">
      <w:start w:val="1"/>
      <w:numFmt w:val="bullet"/>
      <w:lvlText w:val="•"/>
      <w:lvlJc w:val="left"/>
      <w:pPr>
        <w:tabs>
          <w:tab w:val="num" w:pos="5040"/>
        </w:tabs>
        <w:ind w:left="5040" w:hanging="360"/>
      </w:pPr>
      <w:rPr>
        <w:rFonts w:ascii="Arial" w:hAnsi="Arial" w:hint="default"/>
      </w:rPr>
    </w:lvl>
    <w:lvl w:ilvl="7" w:tplc="57C82954" w:tentative="1">
      <w:start w:val="1"/>
      <w:numFmt w:val="bullet"/>
      <w:lvlText w:val="•"/>
      <w:lvlJc w:val="left"/>
      <w:pPr>
        <w:tabs>
          <w:tab w:val="num" w:pos="5760"/>
        </w:tabs>
        <w:ind w:left="5760" w:hanging="360"/>
      </w:pPr>
      <w:rPr>
        <w:rFonts w:ascii="Arial" w:hAnsi="Arial" w:hint="default"/>
      </w:rPr>
    </w:lvl>
    <w:lvl w:ilvl="8" w:tplc="F2FE9D08" w:tentative="1">
      <w:start w:val="1"/>
      <w:numFmt w:val="bullet"/>
      <w:lvlText w:val="•"/>
      <w:lvlJc w:val="left"/>
      <w:pPr>
        <w:tabs>
          <w:tab w:val="num" w:pos="6480"/>
        </w:tabs>
        <w:ind w:left="6480" w:hanging="360"/>
      </w:pPr>
      <w:rPr>
        <w:rFonts w:ascii="Arial" w:hAnsi="Arial" w:hint="default"/>
      </w:rPr>
    </w:lvl>
  </w:abstractNum>
  <w:abstractNum w:abstractNumId="27">
    <w:nsid w:val="4A363D15"/>
    <w:multiLevelType w:val="hybridMultilevel"/>
    <w:tmpl w:val="04FE0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DF24B8"/>
    <w:multiLevelType w:val="hybridMultilevel"/>
    <w:tmpl w:val="E38C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817A2"/>
    <w:multiLevelType w:val="hybridMultilevel"/>
    <w:tmpl w:val="A9FCBA18"/>
    <w:lvl w:ilvl="0" w:tplc="A17488FA">
      <w:start w:val="1"/>
      <w:numFmt w:val="bullet"/>
      <w:lvlText w:val=""/>
      <w:lvlJc w:val="left"/>
      <w:pPr>
        <w:tabs>
          <w:tab w:val="num" w:pos="720"/>
        </w:tabs>
        <w:ind w:left="720" w:hanging="360"/>
      </w:pPr>
      <w:rPr>
        <w:rFonts w:ascii="Symbol" w:hAnsi="Symbol" w:hint="default"/>
      </w:rPr>
    </w:lvl>
    <w:lvl w:ilvl="1" w:tplc="69508D76" w:tentative="1">
      <w:start w:val="1"/>
      <w:numFmt w:val="bullet"/>
      <w:lvlText w:val=""/>
      <w:lvlJc w:val="left"/>
      <w:pPr>
        <w:tabs>
          <w:tab w:val="num" w:pos="1440"/>
        </w:tabs>
        <w:ind w:left="1440" w:hanging="360"/>
      </w:pPr>
      <w:rPr>
        <w:rFonts w:ascii="Symbol" w:hAnsi="Symbol" w:hint="default"/>
      </w:rPr>
    </w:lvl>
    <w:lvl w:ilvl="2" w:tplc="7AFA6ABE" w:tentative="1">
      <w:start w:val="1"/>
      <w:numFmt w:val="bullet"/>
      <w:lvlText w:val=""/>
      <w:lvlJc w:val="left"/>
      <w:pPr>
        <w:tabs>
          <w:tab w:val="num" w:pos="2160"/>
        </w:tabs>
        <w:ind w:left="2160" w:hanging="360"/>
      </w:pPr>
      <w:rPr>
        <w:rFonts w:ascii="Symbol" w:hAnsi="Symbol" w:hint="default"/>
      </w:rPr>
    </w:lvl>
    <w:lvl w:ilvl="3" w:tplc="7B027424" w:tentative="1">
      <w:start w:val="1"/>
      <w:numFmt w:val="bullet"/>
      <w:lvlText w:val=""/>
      <w:lvlJc w:val="left"/>
      <w:pPr>
        <w:tabs>
          <w:tab w:val="num" w:pos="2880"/>
        </w:tabs>
        <w:ind w:left="2880" w:hanging="360"/>
      </w:pPr>
      <w:rPr>
        <w:rFonts w:ascii="Symbol" w:hAnsi="Symbol" w:hint="default"/>
      </w:rPr>
    </w:lvl>
    <w:lvl w:ilvl="4" w:tplc="02F27E0E" w:tentative="1">
      <w:start w:val="1"/>
      <w:numFmt w:val="bullet"/>
      <w:lvlText w:val=""/>
      <w:lvlJc w:val="left"/>
      <w:pPr>
        <w:tabs>
          <w:tab w:val="num" w:pos="3600"/>
        </w:tabs>
        <w:ind w:left="3600" w:hanging="360"/>
      </w:pPr>
      <w:rPr>
        <w:rFonts w:ascii="Symbol" w:hAnsi="Symbol" w:hint="default"/>
      </w:rPr>
    </w:lvl>
    <w:lvl w:ilvl="5" w:tplc="5B4CDACE" w:tentative="1">
      <w:start w:val="1"/>
      <w:numFmt w:val="bullet"/>
      <w:lvlText w:val=""/>
      <w:lvlJc w:val="left"/>
      <w:pPr>
        <w:tabs>
          <w:tab w:val="num" w:pos="4320"/>
        </w:tabs>
        <w:ind w:left="4320" w:hanging="360"/>
      </w:pPr>
      <w:rPr>
        <w:rFonts w:ascii="Symbol" w:hAnsi="Symbol" w:hint="default"/>
      </w:rPr>
    </w:lvl>
    <w:lvl w:ilvl="6" w:tplc="B6127C14" w:tentative="1">
      <w:start w:val="1"/>
      <w:numFmt w:val="bullet"/>
      <w:lvlText w:val=""/>
      <w:lvlJc w:val="left"/>
      <w:pPr>
        <w:tabs>
          <w:tab w:val="num" w:pos="5040"/>
        </w:tabs>
        <w:ind w:left="5040" w:hanging="360"/>
      </w:pPr>
      <w:rPr>
        <w:rFonts w:ascii="Symbol" w:hAnsi="Symbol" w:hint="default"/>
      </w:rPr>
    </w:lvl>
    <w:lvl w:ilvl="7" w:tplc="7FC06F3C" w:tentative="1">
      <w:start w:val="1"/>
      <w:numFmt w:val="bullet"/>
      <w:lvlText w:val=""/>
      <w:lvlJc w:val="left"/>
      <w:pPr>
        <w:tabs>
          <w:tab w:val="num" w:pos="5760"/>
        </w:tabs>
        <w:ind w:left="5760" w:hanging="360"/>
      </w:pPr>
      <w:rPr>
        <w:rFonts w:ascii="Symbol" w:hAnsi="Symbol" w:hint="default"/>
      </w:rPr>
    </w:lvl>
    <w:lvl w:ilvl="8" w:tplc="EEFE1CAE" w:tentative="1">
      <w:start w:val="1"/>
      <w:numFmt w:val="bullet"/>
      <w:lvlText w:val=""/>
      <w:lvlJc w:val="left"/>
      <w:pPr>
        <w:tabs>
          <w:tab w:val="num" w:pos="6480"/>
        </w:tabs>
        <w:ind w:left="6480" w:hanging="360"/>
      </w:pPr>
      <w:rPr>
        <w:rFonts w:ascii="Symbol" w:hAnsi="Symbol" w:hint="default"/>
      </w:rPr>
    </w:lvl>
  </w:abstractNum>
  <w:abstractNum w:abstractNumId="30">
    <w:nsid w:val="54493DEB"/>
    <w:multiLevelType w:val="hybridMultilevel"/>
    <w:tmpl w:val="230607CC"/>
    <w:lvl w:ilvl="0" w:tplc="7DA0FA82">
      <w:start w:val="1"/>
      <w:numFmt w:val="bullet"/>
      <w:lvlText w:val=""/>
      <w:lvlJc w:val="left"/>
      <w:pPr>
        <w:tabs>
          <w:tab w:val="num" w:pos="360"/>
        </w:tabs>
        <w:ind w:left="360" w:hanging="360"/>
      </w:pPr>
      <w:rPr>
        <w:rFonts w:ascii="Symbol" w:hAnsi="Symbol" w:hint="default"/>
      </w:rPr>
    </w:lvl>
    <w:lvl w:ilvl="1" w:tplc="EC7C0600" w:tentative="1">
      <w:start w:val="1"/>
      <w:numFmt w:val="bullet"/>
      <w:lvlText w:val=""/>
      <w:lvlJc w:val="left"/>
      <w:pPr>
        <w:tabs>
          <w:tab w:val="num" w:pos="1080"/>
        </w:tabs>
        <w:ind w:left="1080" w:hanging="360"/>
      </w:pPr>
      <w:rPr>
        <w:rFonts w:ascii="Symbol" w:hAnsi="Symbol" w:hint="default"/>
      </w:rPr>
    </w:lvl>
    <w:lvl w:ilvl="2" w:tplc="AFE2EDF6" w:tentative="1">
      <w:start w:val="1"/>
      <w:numFmt w:val="bullet"/>
      <w:lvlText w:val=""/>
      <w:lvlJc w:val="left"/>
      <w:pPr>
        <w:tabs>
          <w:tab w:val="num" w:pos="1800"/>
        </w:tabs>
        <w:ind w:left="1800" w:hanging="360"/>
      </w:pPr>
      <w:rPr>
        <w:rFonts w:ascii="Symbol" w:hAnsi="Symbol" w:hint="default"/>
      </w:rPr>
    </w:lvl>
    <w:lvl w:ilvl="3" w:tplc="954C1166" w:tentative="1">
      <w:start w:val="1"/>
      <w:numFmt w:val="bullet"/>
      <w:lvlText w:val=""/>
      <w:lvlJc w:val="left"/>
      <w:pPr>
        <w:tabs>
          <w:tab w:val="num" w:pos="2520"/>
        </w:tabs>
        <w:ind w:left="2520" w:hanging="360"/>
      </w:pPr>
      <w:rPr>
        <w:rFonts w:ascii="Symbol" w:hAnsi="Symbol" w:hint="default"/>
      </w:rPr>
    </w:lvl>
    <w:lvl w:ilvl="4" w:tplc="B6542362" w:tentative="1">
      <w:start w:val="1"/>
      <w:numFmt w:val="bullet"/>
      <w:lvlText w:val=""/>
      <w:lvlJc w:val="left"/>
      <w:pPr>
        <w:tabs>
          <w:tab w:val="num" w:pos="3240"/>
        </w:tabs>
        <w:ind w:left="3240" w:hanging="360"/>
      </w:pPr>
      <w:rPr>
        <w:rFonts w:ascii="Symbol" w:hAnsi="Symbol" w:hint="default"/>
      </w:rPr>
    </w:lvl>
    <w:lvl w:ilvl="5" w:tplc="D38C284A" w:tentative="1">
      <w:start w:val="1"/>
      <w:numFmt w:val="bullet"/>
      <w:lvlText w:val=""/>
      <w:lvlJc w:val="left"/>
      <w:pPr>
        <w:tabs>
          <w:tab w:val="num" w:pos="3960"/>
        </w:tabs>
        <w:ind w:left="3960" w:hanging="360"/>
      </w:pPr>
      <w:rPr>
        <w:rFonts w:ascii="Symbol" w:hAnsi="Symbol" w:hint="default"/>
      </w:rPr>
    </w:lvl>
    <w:lvl w:ilvl="6" w:tplc="0A34B4C6" w:tentative="1">
      <w:start w:val="1"/>
      <w:numFmt w:val="bullet"/>
      <w:lvlText w:val=""/>
      <w:lvlJc w:val="left"/>
      <w:pPr>
        <w:tabs>
          <w:tab w:val="num" w:pos="4680"/>
        </w:tabs>
        <w:ind w:left="4680" w:hanging="360"/>
      </w:pPr>
      <w:rPr>
        <w:rFonts w:ascii="Symbol" w:hAnsi="Symbol" w:hint="default"/>
      </w:rPr>
    </w:lvl>
    <w:lvl w:ilvl="7" w:tplc="87D4542A" w:tentative="1">
      <w:start w:val="1"/>
      <w:numFmt w:val="bullet"/>
      <w:lvlText w:val=""/>
      <w:lvlJc w:val="left"/>
      <w:pPr>
        <w:tabs>
          <w:tab w:val="num" w:pos="5400"/>
        </w:tabs>
        <w:ind w:left="5400" w:hanging="360"/>
      </w:pPr>
      <w:rPr>
        <w:rFonts w:ascii="Symbol" w:hAnsi="Symbol" w:hint="default"/>
      </w:rPr>
    </w:lvl>
    <w:lvl w:ilvl="8" w:tplc="2404F532" w:tentative="1">
      <w:start w:val="1"/>
      <w:numFmt w:val="bullet"/>
      <w:lvlText w:val=""/>
      <w:lvlJc w:val="left"/>
      <w:pPr>
        <w:tabs>
          <w:tab w:val="num" w:pos="6120"/>
        </w:tabs>
        <w:ind w:left="6120" w:hanging="360"/>
      </w:pPr>
      <w:rPr>
        <w:rFonts w:ascii="Symbol" w:hAnsi="Symbol" w:hint="default"/>
      </w:rPr>
    </w:lvl>
  </w:abstractNum>
  <w:abstractNum w:abstractNumId="31">
    <w:nsid w:val="54D82D8B"/>
    <w:multiLevelType w:val="hybridMultilevel"/>
    <w:tmpl w:val="C352B498"/>
    <w:lvl w:ilvl="0" w:tplc="C76C2B52">
      <w:start w:val="1"/>
      <w:numFmt w:val="bullet"/>
      <w:lvlText w:val="•"/>
      <w:lvlJc w:val="left"/>
      <w:pPr>
        <w:tabs>
          <w:tab w:val="num" w:pos="720"/>
        </w:tabs>
        <w:ind w:left="720" w:hanging="360"/>
      </w:pPr>
      <w:rPr>
        <w:rFonts w:ascii="Arial" w:hAnsi="Arial" w:hint="default"/>
      </w:rPr>
    </w:lvl>
    <w:lvl w:ilvl="1" w:tplc="5D4A7342" w:tentative="1">
      <w:start w:val="1"/>
      <w:numFmt w:val="bullet"/>
      <w:lvlText w:val="•"/>
      <w:lvlJc w:val="left"/>
      <w:pPr>
        <w:tabs>
          <w:tab w:val="num" w:pos="1440"/>
        </w:tabs>
        <w:ind w:left="1440" w:hanging="360"/>
      </w:pPr>
      <w:rPr>
        <w:rFonts w:ascii="Arial" w:hAnsi="Arial" w:hint="default"/>
      </w:rPr>
    </w:lvl>
    <w:lvl w:ilvl="2" w:tplc="19D8FA54" w:tentative="1">
      <w:start w:val="1"/>
      <w:numFmt w:val="bullet"/>
      <w:lvlText w:val="•"/>
      <w:lvlJc w:val="left"/>
      <w:pPr>
        <w:tabs>
          <w:tab w:val="num" w:pos="2160"/>
        </w:tabs>
        <w:ind w:left="2160" w:hanging="360"/>
      </w:pPr>
      <w:rPr>
        <w:rFonts w:ascii="Arial" w:hAnsi="Arial" w:hint="default"/>
      </w:rPr>
    </w:lvl>
    <w:lvl w:ilvl="3" w:tplc="FBC2C682" w:tentative="1">
      <w:start w:val="1"/>
      <w:numFmt w:val="bullet"/>
      <w:lvlText w:val="•"/>
      <w:lvlJc w:val="left"/>
      <w:pPr>
        <w:tabs>
          <w:tab w:val="num" w:pos="2880"/>
        </w:tabs>
        <w:ind w:left="2880" w:hanging="360"/>
      </w:pPr>
      <w:rPr>
        <w:rFonts w:ascii="Arial" w:hAnsi="Arial" w:hint="default"/>
      </w:rPr>
    </w:lvl>
    <w:lvl w:ilvl="4" w:tplc="2738F196" w:tentative="1">
      <w:start w:val="1"/>
      <w:numFmt w:val="bullet"/>
      <w:lvlText w:val="•"/>
      <w:lvlJc w:val="left"/>
      <w:pPr>
        <w:tabs>
          <w:tab w:val="num" w:pos="3600"/>
        </w:tabs>
        <w:ind w:left="3600" w:hanging="360"/>
      </w:pPr>
      <w:rPr>
        <w:rFonts w:ascii="Arial" w:hAnsi="Arial" w:hint="default"/>
      </w:rPr>
    </w:lvl>
    <w:lvl w:ilvl="5" w:tplc="CFE892DE" w:tentative="1">
      <w:start w:val="1"/>
      <w:numFmt w:val="bullet"/>
      <w:lvlText w:val="•"/>
      <w:lvlJc w:val="left"/>
      <w:pPr>
        <w:tabs>
          <w:tab w:val="num" w:pos="4320"/>
        </w:tabs>
        <w:ind w:left="4320" w:hanging="360"/>
      </w:pPr>
      <w:rPr>
        <w:rFonts w:ascii="Arial" w:hAnsi="Arial" w:hint="default"/>
      </w:rPr>
    </w:lvl>
    <w:lvl w:ilvl="6" w:tplc="C9041972" w:tentative="1">
      <w:start w:val="1"/>
      <w:numFmt w:val="bullet"/>
      <w:lvlText w:val="•"/>
      <w:lvlJc w:val="left"/>
      <w:pPr>
        <w:tabs>
          <w:tab w:val="num" w:pos="5040"/>
        </w:tabs>
        <w:ind w:left="5040" w:hanging="360"/>
      </w:pPr>
      <w:rPr>
        <w:rFonts w:ascii="Arial" w:hAnsi="Arial" w:hint="default"/>
      </w:rPr>
    </w:lvl>
    <w:lvl w:ilvl="7" w:tplc="825801E4" w:tentative="1">
      <w:start w:val="1"/>
      <w:numFmt w:val="bullet"/>
      <w:lvlText w:val="•"/>
      <w:lvlJc w:val="left"/>
      <w:pPr>
        <w:tabs>
          <w:tab w:val="num" w:pos="5760"/>
        </w:tabs>
        <w:ind w:left="5760" w:hanging="360"/>
      </w:pPr>
      <w:rPr>
        <w:rFonts w:ascii="Arial" w:hAnsi="Arial" w:hint="default"/>
      </w:rPr>
    </w:lvl>
    <w:lvl w:ilvl="8" w:tplc="F5BE09E0" w:tentative="1">
      <w:start w:val="1"/>
      <w:numFmt w:val="bullet"/>
      <w:lvlText w:val="•"/>
      <w:lvlJc w:val="left"/>
      <w:pPr>
        <w:tabs>
          <w:tab w:val="num" w:pos="6480"/>
        </w:tabs>
        <w:ind w:left="6480" w:hanging="360"/>
      </w:pPr>
      <w:rPr>
        <w:rFonts w:ascii="Arial" w:hAnsi="Arial" w:hint="default"/>
      </w:rPr>
    </w:lvl>
  </w:abstractNum>
  <w:abstractNum w:abstractNumId="32">
    <w:nsid w:val="56392072"/>
    <w:multiLevelType w:val="hybridMultilevel"/>
    <w:tmpl w:val="E266EBC2"/>
    <w:lvl w:ilvl="0" w:tplc="1DA2402C">
      <w:start w:val="1"/>
      <w:numFmt w:val="bullet"/>
      <w:lvlText w:val="–"/>
      <w:lvlJc w:val="left"/>
      <w:pPr>
        <w:tabs>
          <w:tab w:val="num" w:pos="720"/>
        </w:tabs>
        <w:ind w:left="720" w:hanging="360"/>
      </w:pPr>
      <w:rPr>
        <w:rFonts w:ascii="Arial" w:hAnsi="Arial" w:hint="default"/>
      </w:rPr>
    </w:lvl>
    <w:lvl w:ilvl="1" w:tplc="5DBC4E3A">
      <w:start w:val="1"/>
      <w:numFmt w:val="bullet"/>
      <w:lvlText w:val="–"/>
      <w:lvlJc w:val="left"/>
      <w:pPr>
        <w:tabs>
          <w:tab w:val="num" w:pos="1440"/>
        </w:tabs>
        <w:ind w:left="1440" w:hanging="360"/>
      </w:pPr>
      <w:rPr>
        <w:rFonts w:ascii="Arial" w:hAnsi="Arial" w:hint="default"/>
      </w:rPr>
    </w:lvl>
    <w:lvl w:ilvl="2" w:tplc="71809402" w:tentative="1">
      <w:start w:val="1"/>
      <w:numFmt w:val="bullet"/>
      <w:lvlText w:val="–"/>
      <w:lvlJc w:val="left"/>
      <w:pPr>
        <w:tabs>
          <w:tab w:val="num" w:pos="2160"/>
        </w:tabs>
        <w:ind w:left="2160" w:hanging="360"/>
      </w:pPr>
      <w:rPr>
        <w:rFonts w:ascii="Arial" w:hAnsi="Arial" w:hint="default"/>
      </w:rPr>
    </w:lvl>
    <w:lvl w:ilvl="3" w:tplc="A6802018" w:tentative="1">
      <w:start w:val="1"/>
      <w:numFmt w:val="bullet"/>
      <w:lvlText w:val="–"/>
      <w:lvlJc w:val="left"/>
      <w:pPr>
        <w:tabs>
          <w:tab w:val="num" w:pos="2880"/>
        </w:tabs>
        <w:ind w:left="2880" w:hanging="360"/>
      </w:pPr>
      <w:rPr>
        <w:rFonts w:ascii="Arial" w:hAnsi="Arial" w:hint="default"/>
      </w:rPr>
    </w:lvl>
    <w:lvl w:ilvl="4" w:tplc="941C751E" w:tentative="1">
      <w:start w:val="1"/>
      <w:numFmt w:val="bullet"/>
      <w:lvlText w:val="–"/>
      <w:lvlJc w:val="left"/>
      <w:pPr>
        <w:tabs>
          <w:tab w:val="num" w:pos="3600"/>
        </w:tabs>
        <w:ind w:left="3600" w:hanging="360"/>
      </w:pPr>
      <w:rPr>
        <w:rFonts w:ascii="Arial" w:hAnsi="Arial" w:hint="default"/>
      </w:rPr>
    </w:lvl>
    <w:lvl w:ilvl="5" w:tplc="A3346FAE" w:tentative="1">
      <w:start w:val="1"/>
      <w:numFmt w:val="bullet"/>
      <w:lvlText w:val="–"/>
      <w:lvlJc w:val="left"/>
      <w:pPr>
        <w:tabs>
          <w:tab w:val="num" w:pos="4320"/>
        </w:tabs>
        <w:ind w:left="4320" w:hanging="360"/>
      </w:pPr>
      <w:rPr>
        <w:rFonts w:ascii="Arial" w:hAnsi="Arial" w:hint="default"/>
      </w:rPr>
    </w:lvl>
    <w:lvl w:ilvl="6" w:tplc="D794C2C2" w:tentative="1">
      <w:start w:val="1"/>
      <w:numFmt w:val="bullet"/>
      <w:lvlText w:val="–"/>
      <w:lvlJc w:val="left"/>
      <w:pPr>
        <w:tabs>
          <w:tab w:val="num" w:pos="5040"/>
        </w:tabs>
        <w:ind w:left="5040" w:hanging="360"/>
      </w:pPr>
      <w:rPr>
        <w:rFonts w:ascii="Arial" w:hAnsi="Arial" w:hint="default"/>
      </w:rPr>
    </w:lvl>
    <w:lvl w:ilvl="7" w:tplc="00BA4112" w:tentative="1">
      <w:start w:val="1"/>
      <w:numFmt w:val="bullet"/>
      <w:lvlText w:val="–"/>
      <w:lvlJc w:val="left"/>
      <w:pPr>
        <w:tabs>
          <w:tab w:val="num" w:pos="5760"/>
        </w:tabs>
        <w:ind w:left="5760" w:hanging="360"/>
      </w:pPr>
      <w:rPr>
        <w:rFonts w:ascii="Arial" w:hAnsi="Arial" w:hint="default"/>
      </w:rPr>
    </w:lvl>
    <w:lvl w:ilvl="8" w:tplc="D98C61BC" w:tentative="1">
      <w:start w:val="1"/>
      <w:numFmt w:val="bullet"/>
      <w:lvlText w:val="–"/>
      <w:lvlJc w:val="left"/>
      <w:pPr>
        <w:tabs>
          <w:tab w:val="num" w:pos="6480"/>
        </w:tabs>
        <w:ind w:left="6480" w:hanging="360"/>
      </w:pPr>
      <w:rPr>
        <w:rFonts w:ascii="Arial" w:hAnsi="Arial" w:hint="default"/>
      </w:rPr>
    </w:lvl>
  </w:abstractNum>
  <w:abstractNum w:abstractNumId="33">
    <w:nsid w:val="584A6997"/>
    <w:multiLevelType w:val="hybridMultilevel"/>
    <w:tmpl w:val="3EC45D12"/>
    <w:lvl w:ilvl="0" w:tplc="04090001">
      <w:start w:val="1"/>
      <w:numFmt w:val="bullet"/>
      <w:lvlText w:val=""/>
      <w:lvlJc w:val="left"/>
      <w:pPr>
        <w:tabs>
          <w:tab w:val="num" w:pos="720"/>
        </w:tabs>
        <w:ind w:left="720" w:hanging="360"/>
      </w:pPr>
      <w:rPr>
        <w:rFonts w:ascii="Symbol" w:hAnsi="Symbol" w:hint="default"/>
      </w:rPr>
    </w:lvl>
    <w:lvl w:ilvl="1" w:tplc="BE24E0EC" w:tentative="1">
      <w:start w:val="1"/>
      <w:numFmt w:val="bullet"/>
      <w:lvlText w:val="•"/>
      <w:lvlJc w:val="left"/>
      <w:pPr>
        <w:tabs>
          <w:tab w:val="num" w:pos="1440"/>
        </w:tabs>
        <w:ind w:left="1440" w:hanging="360"/>
      </w:pPr>
      <w:rPr>
        <w:rFonts w:ascii="Arial" w:hAnsi="Arial" w:hint="default"/>
      </w:rPr>
    </w:lvl>
    <w:lvl w:ilvl="2" w:tplc="6D4A0B30" w:tentative="1">
      <w:start w:val="1"/>
      <w:numFmt w:val="bullet"/>
      <w:lvlText w:val="•"/>
      <w:lvlJc w:val="left"/>
      <w:pPr>
        <w:tabs>
          <w:tab w:val="num" w:pos="2160"/>
        </w:tabs>
        <w:ind w:left="2160" w:hanging="360"/>
      </w:pPr>
      <w:rPr>
        <w:rFonts w:ascii="Arial" w:hAnsi="Arial" w:hint="default"/>
      </w:rPr>
    </w:lvl>
    <w:lvl w:ilvl="3" w:tplc="6C8CA968" w:tentative="1">
      <w:start w:val="1"/>
      <w:numFmt w:val="bullet"/>
      <w:lvlText w:val="•"/>
      <w:lvlJc w:val="left"/>
      <w:pPr>
        <w:tabs>
          <w:tab w:val="num" w:pos="2880"/>
        </w:tabs>
        <w:ind w:left="2880" w:hanging="360"/>
      </w:pPr>
      <w:rPr>
        <w:rFonts w:ascii="Arial" w:hAnsi="Arial" w:hint="default"/>
      </w:rPr>
    </w:lvl>
    <w:lvl w:ilvl="4" w:tplc="8452BD8A" w:tentative="1">
      <w:start w:val="1"/>
      <w:numFmt w:val="bullet"/>
      <w:lvlText w:val="•"/>
      <w:lvlJc w:val="left"/>
      <w:pPr>
        <w:tabs>
          <w:tab w:val="num" w:pos="3600"/>
        </w:tabs>
        <w:ind w:left="3600" w:hanging="360"/>
      </w:pPr>
      <w:rPr>
        <w:rFonts w:ascii="Arial" w:hAnsi="Arial" w:hint="default"/>
      </w:rPr>
    </w:lvl>
    <w:lvl w:ilvl="5" w:tplc="E95E6AA4" w:tentative="1">
      <w:start w:val="1"/>
      <w:numFmt w:val="bullet"/>
      <w:lvlText w:val="•"/>
      <w:lvlJc w:val="left"/>
      <w:pPr>
        <w:tabs>
          <w:tab w:val="num" w:pos="4320"/>
        </w:tabs>
        <w:ind w:left="4320" w:hanging="360"/>
      </w:pPr>
      <w:rPr>
        <w:rFonts w:ascii="Arial" w:hAnsi="Arial" w:hint="default"/>
      </w:rPr>
    </w:lvl>
    <w:lvl w:ilvl="6" w:tplc="8C729238" w:tentative="1">
      <w:start w:val="1"/>
      <w:numFmt w:val="bullet"/>
      <w:lvlText w:val="•"/>
      <w:lvlJc w:val="left"/>
      <w:pPr>
        <w:tabs>
          <w:tab w:val="num" w:pos="5040"/>
        </w:tabs>
        <w:ind w:left="5040" w:hanging="360"/>
      </w:pPr>
      <w:rPr>
        <w:rFonts w:ascii="Arial" w:hAnsi="Arial" w:hint="default"/>
      </w:rPr>
    </w:lvl>
    <w:lvl w:ilvl="7" w:tplc="EE303870" w:tentative="1">
      <w:start w:val="1"/>
      <w:numFmt w:val="bullet"/>
      <w:lvlText w:val="•"/>
      <w:lvlJc w:val="left"/>
      <w:pPr>
        <w:tabs>
          <w:tab w:val="num" w:pos="5760"/>
        </w:tabs>
        <w:ind w:left="5760" w:hanging="360"/>
      </w:pPr>
      <w:rPr>
        <w:rFonts w:ascii="Arial" w:hAnsi="Arial" w:hint="default"/>
      </w:rPr>
    </w:lvl>
    <w:lvl w:ilvl="8" w:tplc="9BB269FC" w:tentative="1">
      <w:start w:val="1"/>
      <w:numFmt w:val="bullet"/>
      <w:lvlText w:val="•"/>
      <w:lvlJc w:val="left"/>
      <w:pPr>
        <w:tabs>
          <w:tab w:val="num" w:pos="6480"/>
        </w:tabs>
        <w:ind w:left="6480" w:hanging="360"/>
      </w:pPr>
      <w:rPr>
        <w:rFonts w:ascii="Arial" w:hAnsi="Arial" w:hint="default"/>
      </w:rPr>
    </w:lvl>
  </w:abstractNum>
  <w:abstractNum w:abstractNumId="34">
    <w:nsid w:val="59C80F6D"/>
    <w:multiLevelType w:val="hybridMultilevel"/>
    <w:tmpl w:val="FD569870"/>
    <w:lvl w:ilvl="0" w:tplc="04090001">
      <w:start w:val="1"/>
      <w:numFmt w:val="bullet"/>
      <w:lvlText w:val=""/>
      <w:lvlJc w:val="left"/>
      <w:pPr>
        <w:tabs>
          <w:tab w:val="num" w:pos="720"/>
        </w:tabs>
        <w:ind w:left="720" w:hanging="360"/>
      </w:pPr>
      <w:rPr>
        <w:rFonts w:ascii="Symbol" w:hAnsi="Symbol" w:hint="default"/>
      </w:rPr>
    </w:lvl>
    <w:lvl w:ilvl="1" w:tplc="B3BE23E6">
      <w:start w:val="1"/>
      <w:numFmt w:val="decimal"/>
      <w:lvlText w:val="%2."/>
      <w:lvlJc w:val="left"/>
      <w:pPr>
        <w:tabs>
          <w:tab w:val="num" w:pos="1440"/>
        </w:tabs>
        <w:ind w:left="1440" w:hanging="360"/>
      </w:pPr>
    </w:lvl>
    <w:lvl w:ilvl="2" w:tplc="86FE24BA" w:tentative="1">
      <w:start w:val="1"/>
      <w:numFmt w:val="decimal"/>
      <w:lvlText w:val="%3."/>
      <w:lvlJc w:val="left"/>
      <w:pPr>
        <w:tabs>
          <w:tab w:val="num" w:pos="2160"/>
        </w:tabs>
        <w:ind w:left="2160" w:hanging="360"/>
      </w:pPr>
    </w:lvl>
    <w:lvl w:ilvl="3" w:tplc="353CA81E" w:tentative="1">
      <w:start w:val="1"/>
      <w:numFmt w:val="decimal"/>
      <w:lvlText w:val="%4."/>
      <w:lvlJc w:val="left"/>
      <w:pPr>
        <w:tabs>
          <w:tab w:val="num" w:pos="2880"/>
        </w:tabs>
        <w:ind w:left="2880" w:hanging="360"/>
      </w:pPr>
    </w:lvl>
    <w:lvl w:ilvl="4" w:tplc="125A5528" w:tentative="1">
      <w:start w:val="1"/>
      <w:numFmt w:val="decimal"/>
      <w:lvlText w:val="%5."/>
      <w:lvlJc w:val="left"/>
      <w:pPr>
        <w:tabs>
          <w:tab w:val="num" w:pos="3600"/>
        </w:tabs>
        <w:ind w:left="3600" w:hanging="360"/>
      </w:pPr>
    </w:lvl>
    <w:lvl w:ilvl="5" w:tplc="37763BE8" w:tentative="1">
      <w:start w:val="1"/>
      <w:numFmt w:val="decimal"/>
      <w:lvlText w:val="%6."/>
      <w:lvlJc w:val="left"/>
      <w:pPr>
        <w:tabs>
          <w:tab w:val="num" w:pos="4320"/>
        </w:tabs>
        <w:ind w:left="4320" w:hanging="360"/>
      </w:pPr>
    </w:lvl>
    <w:lvl w:ilvl="6" w:tplc="982C4342" w:tentative="1">
      <w:start w:val="1"/>
      <w:numFmt w:val="decimal"/>
      <w:lvlText w:val="%7."/>
      <w:lvlJc w:val="left"/>
      <w:pPr>
        <w:tabs>
          <w:tab w:val="num" w:pos="5040"/>
        </w:tabs>
        <w:ind w:left="5040" w:hanging="360"/>
      </w:pPr>
    </w:lvl>
    <w:lvl w:ilvl="7" w:tplc="A11424A6" w:tentative="1">
      <w:start w:val="1"/>
      <w:numFmt w:val="decimal"/>
      <w:lvlText w:val="%8."/>
      <w:lvlJc w:val="left"/>
      <w:pPr>
        <w:tabs>
          <w:tab w:val="num" w:pos="5760"/>
        </w:tabs>
        <w:ind w:left="5760" w:hanging="360"/>
      </w:pPr>
    </w:lvl>
    <w:lvl w:ilvl="8" w:tplc="5C687B48" w:tentative="1">
      <w:start w:val="1"/>
      <w:numFmt w:val="decimal"/>
      <w:lvlText w:val="%9."/>
      <w:lvlJc w:val="left"/>
      <w:pPr>
        <w:tabs>
          <w:tab w:val="num" w:pos="6480"/>
        </w:tabs>
        <w:ind w:left="6480" w:hanging="360"/>
      </w:pPr>
    </w:lvl>
  </w:abstractNum>
  <w:abstractNum w:abstractNumId="35">
    <w:nsid w:val="5E860593"/>
    <w:multiLevelType w:val="hybridMultilevel"/>
    <w:tmpl w:val="4F7A6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E8790F"/>
    <w:multiLevelType w:val="hybridMultilevel"/>
    <w:tmpl w:val="F77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212F3"/>
    <w:multiLevelType w:val="hybridMultilevel"/>
    <w:tmpl w:val="53D0AC4A"/>
    <w:lvl w:ilvl="0" w:tplc="D59C69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3792F"/>
    <w:multiLevelType w:val="hybridMultilevel"/>
    <w:tmpl w:val="7FB6E970"/>
    <w:lvl w:ilvl="0" w:tplc="3648BA04">
      <w:start w:val="1"/>
      <w:numFmt w:val="bullet"/>
      <w:lvlText w:val="•"/>
      <w:lvlJc w:val="left"/>
      <w:pPr>
        <w:tabs>
          <w:tab w:val="num" w:pos="720"/>
        </w:tabs>
        <w:ind w:left="720" w:hanging="360"/>
      </w:pPr>
      <w:rPr>
        <w:rFonts w:ascii="Arial" w:hAnsi="Arial" w:hint="default"/>
      </w:rPr>
    </w:lvl>
    <w:lvl w:ilvl="1" w:tplc="D2B87AF4" w:tentative="1">
      <w:start w:val="1"/>
      <w:numFmt w:val="bullet"/>
      <w:lvlText w:val="•"/>
      <w:lvlJc w:val="left"/>
      <w:pPr>
        <w:tabs>
          <w:tab w:val="num" w:pos="1440"/>
        </w:tabs>
        <w:ind w:left="1440" w:hanging="360"/>
      </w:pPr>
      <w:rPr>
        <w:rFonts w:ascii="Arial" w:hAnsi="Arial" w:hint="default"/>
      </w:rPr>
    </w:lvl>
    <w:lvl w:ilvl="2" w:tplc="473AF68E" w:tentative="1">
      <w:start w:val="1"/>
      <w:numFmt w:val="bullet"/>
      <w:lvlText w:val="•"/>
      <w:lvlJc w:val="left"/>
      <w:pPr>
        <w:tabs>
          <w:tab w:val="num" w:pos="2160"/>
        </w:tabs>
        <w:ind w:left="2160" w:hanging="360"/>
      </w:pPr>
      <w:rPr>
        <w:rFonts w:ascii="Arial" w:hAnsi="Arial" w:hint="default"/>
      </w:rPr>
    </w:lvl>
    <w:lvl w:ilvl="3" w:tplc="50DC6B48" w:tentative="1">
      <w:start w:val="1"/>
      <w:numFmt w:val="bullet"/>
      <w:lvlText w:val="•"/>
      <w:lvlJc w:val="left"/>
      <w:pPr>
        <w:tabs>
          <w:tab w:val="num" w:pos="2880"/>
        </w:tabs>
        <w:ind w:left="2880" w:hanging="360"/>
      </w:pPr>
      <w:rPr>
        <w:rFonts w:ascii="Arial" w:hAnsi="Arial" w:hint="default"/>
      </w:rPr>
    </w:lvl>
    <w:lvl w:ilvl="4" w:tplc="2B5CAEA2" w:tentative="1">
      <w:start w:val="1"/>
      <w:numFmt w:val="bullet"/>
      <w:lvlText w:val="•"/>
      <w:lvlJc w:val="left"/>
      <w:pPr>
        <w:tabs>
          <w:tab w:val="num" w:pos="3600"/>
        </w:tabs>
        <w:ind w:left="3600" w:hanging="360"/>
      </w:pPr>
      <w:rPr>
        <w:rFonts w:ascii="Arial" w:hAnsi="Arial" w:hint="default"/>
      </w:rPr>
    </w:lvl>
    <w:lvl w:ilvl="5" w:tplc="FC365D18" w:tentative="1">
      <w:start w:val="1"/>
      <w:numFmt w:val="bullet"/>
      <w:lvlText w:val="•"/>
      <w:lvlJc w:val="left"/>
      <w:pPr>
        <w:tabs>
          <w:tab w:val="num" w:pos="4320"/>
        </w:tabs>
        <w:ind w:left="4320" w:hanging="360"/>
      </w:pPr>
      <w:rPr>
        <w:rFonts w:ascii="Arial" w:hAnsi="Arial" w:hint="default"/>
      </w:rPr>
    </w:lvl>
    <w:lvl w:ilvl="6" w:tplc="B48A9EE8" w:tentative="1">
      <w:start w:val="1"/>
      <w:numFmt w:val="bullet"/>
      <w:lvlText w:val="•"/>
      <w:lvlJc w:val="left"/>
      <w:pPr>
        <w:tabs>
          <w:tab w:val="num" w:pos="5040"/>
        </w:tabs>
        <w:ind w:left="5040" w:hanging="360"/>
      </w:pPr>
      <w:rPr>
        <w:rFonts w:ascii="Arial" w:hAnsi="Arial" w:hint="default"/>
      </w:rPr>
    </w:lvl>
    <w:lvl w:ilvl="7" w:tplc="A5C05ECC" w:tentative="1">
      <w:start w:val="1"/>
      <w:numFmt w:val="bullet"/>
      <w:lvlText w:val="•"/>
      <w:lvlJc w:val="left"/>
      <w:pPr>
        <w:tabs>
          <w:tab w:val="num" w:pos="5760"/>
        </w:tabs>
        <w:ind w:left="5760" w:hanging="360"/>
      </w:pPr>
      <w:rPr>
        <w:rFonts w:ascii="Arial" w:hAnsi="Arial" w:hint="default"/>
      </w:rPr>
    </w:lvl>
    <w:lvl w:ilvl="8" w:tplc="22EE46DA" w:tentative="1">
      <w:start w:val="1"/>
      <w:numFmt w:val="bullet"/>
      <w:lvlText w:val="•"/>
      <w:lvlJc w:val="left"/>
      <w:pPr>
        <w:tabs>
          <w:tab w:val="num" w:pos="6480"/>
        </w:tabs>
        <w:ind w:left="6480" w:hanging="360"/>
      </w:pPr>
      <w:rPr>
        <w:rFonts w:ascii="Arial" w:hAnsi="Arial" w:hint="default"/>
      </w:rPr>
    </w:lvl>
  </w:abstractNum>
  <w:abstractNum w:abstractNumId="39">
    <w:nsid w:val="6C6D5961"/>
    <w:multiLevelType w:val="hybridMultilevel"/>
    <w:tmpl w:val="3F2832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E07F3F"/>
    <w:multiLevelType w:val="hybridMultilevel"/>
    <w:tmpl w:val="41968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9F141E"/>
    <w:multiLevelType w:val="hybridMultilevel"/>
    <w:tmpl w:val="D124C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025E37"/>
    <w:multiLevelType w:val="hybridMultilevel"/>
    <w:tmpl w:val="44B6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E29A6"/>
    <w:multiLevelType w:val="hybridMultilevel"/>
    <w:tmpl w:val="1EA8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27036"/>
    <w:multiLevelType w:val="hybridMultilevel"/>
    <w:tmpl w:val="4E1E3FE6"/>
    <w:lvl w:ilvl="0" w:tplc="D59C69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C1795"/>
    <w:multiLevelType w:val="hybridMultilevel"/>
    <w:tmpl w:val="BC9899F4"/>
    <w:lvl w:ilvl="0" w:tplc="A28E8956">
      <w:start w:val="1"/>
      <w:numFmt w:val="bullet"/>
      <w:lvlText w:val=""/>
      <w:lvlJc w:val="left"/>
      <w:pPr>
        <w:tabs>
          <w:tab w:val="num" w:pos="720"/>
        </w:tabs>
        <w:ind w:left="720" w:hanging="360"/>
      </w:pPr>
      <w:rPr>
        <w:rFonts w:ascii="Symbol" w:hAnsi="Symbol" w:hint="default"/>
      </w:rPr>
    </w:lvl>
    <w:lvl w:ilvl="1" w:tplc="1D967BF2" w:tentative="1">
      <w:start w:val="1"/>
      <w:numFmt w:val="bullet"/>
      <w:lvlText w:val=""/>
      <w:lvlJc w:val="left"/>
      <w:pPr>
        <w:tabs>
          <w:tab w:val="num" w:pos="1440"/>
        </w:tabs>
        <w:ind w:left="1440" w:hanging="360"/>
      </w:pPr>
      <w:rPr>
        <w:rFonts w:ascii="Symbol" w:hAnsi="Symbol" w:hint="default"/>
      </w:rPr>
    </w:lvl>
    <w:lvl w:ilvl="2" w:tplc="5DCE1180" w:tentative="1">
      <w:start w:val="1"/>
      <w:numFmt w:val="bullet"/>
      <w:lvlText w:val=""/>
      <w:lvlJc w:val="left"/>
      <w:pPr>
        <w:tabs>
          <w:tab w:val="num" w:pos="2160"/>
        </w:tabs>
        <w:ind w:left="2160" w:hanging="360"/>
      </w:pPr>
      <w:rPr>
        <w:rFonts w:ascii="Symbol" w:hAnsi="Symbol" w:hint="default"/>
      </w:rPr>
    </w:lvl>
    <w:lvl w:ilvl="3" w:tplc="9D4E21B8" w:tentative="1">
      <w:start w:val="1"/>
      <w:numFmt w:val="bullet"/>
      <w:lvlText w:val=""/>
      <w:lvlJc w:val="left"/>
      <w:pPr>
        <w:tabs>
          <w:tab w:val="num" w:pos="2880"/>
        </w:tabs>
        <w:ind w:left="2880" w:hanging="360"/>
      </w:pPr>
      <w:rPr>
        <w:rFonts w:ascii="Symbol" w:hAnsi="Symbol" w:hint="default"/>
      </w:rPr>
    </w:lvl>
    <w:lvl w:ilvl="4" w:tplc="0E1ED350" w:tentative="1">
      <w:start w:val="1"/>
      <w:numFmt w:val="bullet"/>
      <w:lvlText w:val=""/>
      <w:lvlJc w:val="left"/>
      <w:pPr>
        <w:tabs>
          <w:tab w:val="num" w:pos="3600"/>
        </w:tabs>
        <w:ind w:left="3600" w:hanging="360"/>
      </w:pPr>
      <w:rPr>
        <w:rFonts w:ascii="Symbol" w:hAnsi="Symbol" w:hint="default"/>
      </w:rPr>
    </w:lvl>
    <w:lvl w:ilvl="5" w:tplc="47F29646" w:tentative="1">
      <w:start w:val="1"/>
      <w:numFmt w:val="bullet"/>
      <w:lvlText w:val=""/>
      <w:lvlJc w:val="left"/>
      <w:pPr>
        <w:tabs>
          <w:tab w:val="num" w:pos="4320"/>
        </w:tabs>
        <w:ind w:left="4320" w:hanging="360"/>
      </w:pPr>
      <w:rPr>
        <w:rFonts w:ascii="Symbol" w:hAnsi="Symbol" w:hint="default"/>
      </w:rPr>
    </w:lvl>
    <w:lvl w:ilvl="6" w:tplc="5F769818" w:tentative="1">
      <w:start w:val="1"/>
      <w:numFmt w:val="bullet"/>
      <w:lvlText w:val=""/>
      <w:lvlJc w:val="left"/>
      <w:pPr>
        <w:tabs>
          <w:tab w:val="num" w:pos="5040"/>
        </w:tabs>
        <w:ind w:left="5040" w:hanging="360"/>
      </w:pPr>
      <w:rPr>
        <w:rFonts w:ascii="Symbol" w:hAnsi="Symbol" w:hint="default"/>
      </w:rPr>
    </w:lvl>
    <w:lvl w:ilvl="7" w:tplc="38FA1672" w:tentative="1">
      <w:start w:val="1"/>
      <w:numFmt w:val="bullet"/>
      <w:lvlText w:val=""/>
      <w:lvlJc w:val="left"/>
      <w:pPr>
        <w:tabs>
          <w:tab w:val="num" w:pos="5760"/>
        </w:tabs>
        <w:ind w:left="5760" w:hanging="360"/>
      </w:pPr>
      <w:rPr>
        <w:rFonts w:ascii="Symbol" w:hAnsi="Symbol" w:hint="default"/>
      </w:rPr>
    </w:lvl>
    <w:lvl w:ilvl="8" w:tplc="62BA1094" w:tentative="1">
      <w:start w:val="1"/>
      <w:numFmt w:val="bullet"/>
      <w:lvlText w:val=""/>
      <w:lvlJc w:val="left"/>
      <w:pPr>
        <w:tabs>
          <w:tab w:val="num" w:pos="6480"/>
        </w:tabs>
        <w:ind w:left="6480" w:hanging="360"/>
      </w:pPr>
      <w:rPr>
        <w:rFonts w:ascii="Symbol" w:hAnsi="Symbol" w:hint="default"/>
      </w:rPr>
    </w:lvl>
  </w:abstractNum>
  <w:abstractNum w:abstractNumId="46">
    <w:nsid w:val="7A295C1F"/>
    <w:multiLevelType w:val="hybridMultilevel"/>
    <w:tmpl w:val="90DEFE5C"/>
    <w:lvl w:ilvl="0" w:tplc="CCA8CD9A">
      <w:start w:val="1"/>
      <w:numFmt w:val="bullet"/>
      <w:lvlText w:val="•"/>
      <w:lvlJc w:val="left"/>
      <w:pPr>
        <w:tabs>
          <w:tab w:val="num" w:pos="720"/>
        </w:tabs>
        <w:ind w:left="720" w:hanging="360"/>
      </w:pPr>
      <w:rPr>
        <w:rFonts w:ascii="Arial" w:hAnsi="Arial" w:hint="default"/>
      </w:rPr>
    </w:lvl>
    <w:lvl w:ilvl="1" w:tplc="00F4DF8A" w:tentative="1">
      <w:start w:val="1"/>
      <w:numFmt w:val="bullet"/>
      <w:lvlText w:val="•"/>
      <w:lvlJc w:val="left"/>
      <w:pPr>
        <w:tabs>
          <w:tab w:val="num" w:pos="1440"/>
        </w:tabs>
        <w:ind w:left="1440" w:hanging="360"/>
      </w:pPr>
      <w:rPr>
        <w:rFonts w:ascii="Arial" w:hAnsi="Arial" w:hint="default"/>
      </w:rPr>
    </w:lvl>
    <w:lvl w:ilvl="2" w:tplc="2BC0C228" w:tentative="1">
      <w:start w:val="1"/>
      <w:numFmt w:val="bullet"/>
      <w:lvlText w:val="•"/>
      <w:lvlJc w:val="left"/>
      <w:pPr>
        <w:tabs>
          <w:tab w:val="num" w:pos="2160"/>
        </w:tabs>
        <w:ind w:left="2160" w:hanging="360"/>
      </w:pPr>
      <w:rPr>
        <w:rFonts w:ascii="Arial" w:hAnsi="Arial" w:hint="default"/>
      </w:rPr>
    </w:lvl>
    <w:lvl w:ilvl="3" w:tplc="08609CB6" w:tentative="1">
      <w:start w:val="1"/>
      <w:numFmt w:val="bullet"/>
      <w:lvlText w:val="•"/>
      <w:lvlJc w:val="left"/>
      <w:pPr>
        <w:tabs>
          <w:tab w:val="num" w:pos="2880"/>
        </w:tabs>
        <w:ind w:left="2880" w:hanging="360"/>
      </w:pPr>
      <w:rPr>
        <w:rFonts w:ascii="Arial" w:hAnsi="Arial" w:hint="default"/>
      </w:rPr>
    </w:lvl>
    <w:lvl w:ilvl="4" w:tplc="90383662" w:tentative="1">
      <w:start w:val="1"/>
      <w:numFmt w:val="bullet"/>
      <w:lvlText w:val="•"/>
      <w:lvlJc w:val="left"/>
      <w:pPr>
        <w:tabs>
          <w:tab w:val="num" w:pos="3600"/>
        </w:tabs>
        <w:ind w:left="3600" w:hanging="360"/>
      </w:pPr>
      <w:rPr>
        <w:rFonts w:ascii="Arial" w:hAnsi="Arial" w:hint="default"/>
      </w:rPr>
    </w:lvl>
    <w:lvl w:ilvl="5" w:tplc="D68A2E3A" w:tentative="1">
      <w:start w:val="1"/>
      <w:numFmt w:val="bullet"/>
      <w:lvlText w:val="•"/>
      <w:lvlJc w:val="left"/>
      <w:pPr>
        <w:tabs>
          <w:tab w:val="num" w:pos="4320"/>
        </w:tabs>
        <w:ind w:left="4320" w:hanging="360"/>
      </w:pPr>
      <w:rPr>
        <w:rFonts w:ascii="Arial" w:hAnsi="Arial" w:hint="default"/>
      </w:rPr>
    </w:lvl>
    <w:lvl w:ilvl="6" w:tplc="F258A376" w:tentative="1">
      <w:start w:val="1"/>
      <w:numFmt w:val="bullet"/>
      <w:lvlText w:val="•"/>
      <w:lvlJc w:val="left"/>
      <w:pPr>
        <w:tabs>
          <w:tab w:val="num" w:pos="5040"/>
        </w:tabs>
        <w:ind w:left="5040" w:hanging="360"/>
      </w:pPr>
      <w:rPr>
        <w:rFonts w:ascii="Arial" w:hAnsi="Arial" w:hint="default"/>
      </w:rPr>
    </w:lvl>
    <w:lvl w:ilvl="7" w:tplc="63C4F3CE" w:tentative="1">
      <w:start w:val="1"/>
      <w:numFmt w:val="bullet"/>
      <w:lvlText w:val="•"/>
      <w:lvlJc w:val="left"/>
      <w:pPr>
        <w:tabs>
          <w:tab w:val="num" w:pos="5760"/>
        </w:tabs>
        <w:ind w:left="5760" w:hanging="360"/>
      </w:pPr>
      <w:rPr>
        <w:rFonts w:ascii="Arial" w:hAnsi="Arial" w:hint="default"/>
      </w:rPr>
    </w:lvl>
    <w:lvl w:ilvl="8" w:tplc="ECBC910E" w:tentative="1">
      <w:start w:val="1"/>
      <w:numFmt w:val="bullet"/>
      <w:lvlText w:val="•"/>
      <w:lvlJc w:val="left"/>
      <w:pPr>
        <w:tabs>
          <w:tab w:val="num" w:pos="6480"/>
        </w:tabs>
        <w:ind w:left="6480" w:hanging="360"/>
      </w:pPr>
      <w:rPr>
        <w:rFonts w:ascii="Arial" w:hAnsi="Arial" w:hint="default"/>
      </w:rPr>
    </w:lvl>
  </w:abstractNum>
  <w:abstractNum w:abstractNumId="47">
    <w:nsid w:val="7F1B1280"/>
    <w:multiLevelType w:val="hybridMultilevel"/>
    <w:tmpl w:val="EE78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9"/>
  </w:num>
  <w:num w:numId="4">
    <w:abstractNumId w:val="29"/>
  </w:num>
  <w:num w:numId="5">
    <w:abstractNumId w:val="30"/>
  </w:num>
  <w:num w:numId="6">
    <w:abstractNumId w:val="5"/>
  </w:num>
  <w:num w:numId="7">
    <w:abstractNumId w:val="22"/>
  </w:num>
  <w:num w:numId="8">
    <w:abstractNumId w:val="45"/>
  </w:num>
  <w:num w:numId="9">
    <w:abstractNumId w:val="14"/>
  </w:num>
  <w:num w:numId="10">
    <w:abstractNumId w:val="11"/>
  </w:num>
  <w:num w:numId="11">
    <w:abstractNumId w:val="37"/>
  </w:num>
  <w:num w:numId="12">
    <w:abstractNumId w:val="10"/>
  </w:num>
  <w:num w:numId="13">
    <w:abstractNumId w:val="38"/>
  </w:num>
  <w:num w:numId="14">
    <w:abstractNumId w:val="36"/>
  </w:num>
  <w:num w:numId="15">
    <w:abstractNumId w:val="47"/>
  </w:num>
  <w:num w:numId="16">
    <w:abstractNumId w:val="20"/>
  </w:num>
  <w:num w:numId="17">
    <w:abstractNumId w:val="31"/>
  </w:num>
  <w:num w:numId="18">
    <w:abstractNumId w:val="26"/>
  </w:num>
  <w:num w:numId="19">
    <w:abstractNumId w:val="44"/>
  </w:num>
  <w:num w:numId="20">
    <w:abstractNumId w:val="12"/>
  </w:num>
  <w:num w:numId="21">
    <w:abstractNumId w:val="42"/>
  </w:num>
  <w:num w:numId="22">
    <w:abstractNumId w:val="23"/>
  </w:num>
  <w:num w:numId="23">
    <w:abstractNumId w:val="21"/>
  </w:num>
  <w:num w:numId="24">
    <w:abstractNumId w:val="43"/>
  </w:num>
  <w:num w:numId="25">
    <w:abstractNumId w:val="8"/>
  </w:num>
  <w:num w:numId="26">
    <w:abstractNumId w:val="35"/>
  </w:num>
  <w:num w:numId="27">
    <w:abstractNumId w:val="40"/>
  </w:num>
  <w:num w:numId="28">
    <w:abstractNumId w:val="41"/>
  </w:num>
  <w:num w:numId="29">
    <w:abstractNumId w:val="4"/>
  </w:num>
  <w:num w:numId="30">
    <w:abstractNumId w:val="15"/>
  </w:num>
  <w:num w:numId="31">
    <w:abstractNumId w:val="7"/>
  </w:num>
  <w:num w:numId="32">
    <w:abstractNumId w:val="34"/>
  </w:num>
  <w:num w:numId="33">
    <w:abstractNumId w:val="17"/>
  </w:num>
  <w:num w:numId="34">
    <w:abstractNumId w:val="39"/>
  </w:num>
  <w:num w:numId="35">
    <w:abstractNumId w:val="18"/>
  </w:num>
  <w:num w:numId="36">
    <w:abstractNumId w:val="27"/>
  </w:num>
  <w:num w:numId="37">
    <w:abstractNumId w:val="16"/>
  </w:num>
  <w:num w:numId="38">
    <w:abstractNumId w:val="46"/>
  </w:num>
  <w:num w:numId="39">
    <w:abstractNumId w:val="6"/>
  </w:num>
  <w:num w:numId="40">
    <w:abstractNumId w:val="1"/>
  </w:num>
  <w:num w:numId="41">
    <w:abstractNumId w:val="32"/>
  </w:num>
  <w:num w:numId="42">
    <w:abstractNumId w:val="3"/>
  </w:num>
  <w:num w:numId="43">
    <w:abstractNumId w:val="25"/>
  </w:num>
  <w:num w:numId="44">
    <w:abstractNumId w:val="28"/>
  </w:num>
  <w:num w:numId="45">
    <w:abstractNumId w:val="13"/>
  </w:num>
  <w:num w:numId="46">
    <w:abstractNumId w:val="0"/>
  </w:num>
  <w:num w:numId="47">
    <w:abstractNumId w:val="33"/>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78"/>
    <w:rsid w:val="00002E50"/>
    <w:rsid w:val="00003D51"/>
    <w:rsid w:val="0000636A"/>
    <w:rsid w:val="000132A3"/>
    <w:rsid w:val="000134BC"/>
    <w:rsid w:val="00017AAD"/>
    <w:rsid w:val="000261E3"/>
    <w:rsid w:val="00030F16"/>
    <w:rsid w:val="00032229"/>
    <w:rsid w:val="00042EF7"/>
    <w:rsid w:val="0005305B"/>
    <w:rsid w:val="00056694"/>
    <w:rsid w:val="000574B3"/>
    <w:rsid w:val="0006007B"/>
    <w:rsid w:val="00064370"/>
    <w:rsid w:val="00066E4B"/>
    <w:rsid w:val="00070A04"/>
    <w:rsid w:val="00072FF3"/>
    <w:rsid w:val="000731E1"/>
    <w:rsid w:val="0007412F"/>
    <w:rsid w:val="0007472C"/>
    <w:rsid w:val="0007563B"/>
    <w:rsid w:val="00080029"/>
    <w:rsid w:val="000919F2"/>
    <w:rsid w:val="000944F2"/>
    <w:rsid w:val="000A16A2"/>
    <w:rsid w:val="000A5D5F"/>
    <w:rsid w:val="000A7B6F"/>
    <w:rsid w:val="000B4D63"/>
    <w:rsid w:val="000B5D09"/>
    <w:rsid w:val="000D04DB"/>
    <w:rsid w:val="000D262D"/>
    <w:rsid w:val="000D3783"/>
    <w:rsid w:val="000D7474"/>
    <w:rsid w:val="000E31F3"/>
    <w:rsid w:val="000E414A"/>
    <w:rsid w:val="000F2128"/>
    <w:rsid w:val="000F4FC1"/>
    <w:rsid w:val="000F617A"/>
    <w:rsid w:val="00101A20"/>
    <w:rsid w:val="00104087"/>
    <w:rsid w:val="00107BCB"/>
    <w:rsid w:val="00113C44"/>
    <w:rsid w:val="00116A03"/>
    <w:rsid w:val="0012168B"/>
    <w:rsid w:val="001217C5"/>
    <w:rsid w:val="00127E4E"/>
    <w:rsid w:val="0013161F"/>
    <w:rsid w:val="001331AD"/>
    <w:rsid w:val="0013793E"/>
    <w:rsid w:val="00142C2B"/>
    <w:rsid w:val="00146738"/>
    <w:rsid w:val="001503EB"/>
    <w:rsid w:val="0015241D"/>
    <w:rsid w:val="00152536"/>
    <w:rsid w:val="00153F9C"/>
    <w:rsid w:val="00156685"/>
    <w:rsid w:val="001643E9"/>
    <w:rsid w:val="001723F2"/>
    <w:rsid w:val="00172622"/>
    <w:rsid w:val="00183B3A"/>
    <w:rsid w:val="00185C3E"/>
    <w:rsid w:val="00191039"/>
    <w:rsid w:val="00195147"/>
    <w:rsid w:val="00195389"/>
    <w:rsid w:val="00195541"/>
    <w:rsid w:val="00197084"/>
    <w:rsid w:val="001A054F"/>
    <w:rsid w:val="001A7F4D"/>
    <w:rsid w:val="001B1E7D"/>
    <w:rsid w:val="001B57D2"/>
    <w:rsid w:val="001B78EA"/>
    <w:rsid w:val="001B7FF0"/>
    <w:rsid w:val="001C17AE"/>
    <w:rsid w:val="001C4B94"/>
    <w:rsid w:val="001C5B3E"/>
    <w:rsid w:val="001D0CC6"/>
    <w:rsid w:val="001D1869"/>
    <w:rsid w:val="001D3BBD"/>
    <w:rsid w:val="001D5527"/>
    <w:rsid w:val="001D596F"/>
    <w:rsid w:val="001D6B99"/>
    <w:rsid w:val="001D746D"/>
    <w:rsid w:val="001E0CCA"/>
    <w:rsid w:val="001E4D30"/>
    <w:rsid w:val="001E5448"/>
    <w:rsid w:val="001F0824"/>
    <w:rsid w:val="001F0CB4"/>
    <w:rsid w:val="001F2564"/>
    <w:rsid w:val="001F380A"/>
    <w:rsid w:val="001F3CFD"/>
    <w:rsid w:val="0020032E"/>
    <w:rsid w:val="00200553"/>
    <w:rsid w:val="002021BE"/>
    <w:rsid w:val="00213478"/>
    <w:rsid w:val="00213735"/>
    <w:rsid w:val="00213839"/>
    <w:rsid w:val="00213DF9"/>
    <w:rsid w:val="002140A2"/>
    <w:rsid w:val="0021479B"/>
    <w:rsid w:val="0021570A"/>
    <w:rsid w:val="0021760B"/>
    <w:rsid w:val="0022329B"/>
    <w:rsid w:val="00225E88"/>
    <w:rsid w:val="002315FA"/>
    <w:rsid w:val="00236D3D"/>
    <w:rsid w:val="00237D14"/>
    <w:rsid w:val="002440C6"/>
    <w:rsid w:val="00246C4D"/>
    <w:rsid w:val="00251173"/>
    <w:rsid w:val="00255769"/>
    <w:rsid w:val="00261EB4"/>
    <w:rsid w:val="00263310"/>
    <w:rsid w:val="00263C0A"/>
    <w:rsid w:val="0026461F"/>
    <w:rsid w:val="00264894"/>
    <w:rsid w:val="00270553"/>
    <w:rsid w:val="00271228"/>
    <w:rsid w:val="0027441E"/>
    <w:rsid w:val="00274682"/>
    <w:rsid w:val="002772DA"/>
    <w:rsid w:val="00277397"/>
    <w:rsid w:val="0028351D"/>
    <w:rsid w:val="00283953"/>
    <w:rsid w:val="00287843"/>
    <w:rsid w:val="0029689C"/>
    <w:rsid w:val="002A3BBF"/>
    <w:rsid w:val="002A53F3"/>
    <w:rsid w:val="002A7A73"/>
    <w:rsid w:val="002B1D61"/>
    <w:rsid w:val="002C0E55"/>
    <w:rsid w:val="002C4151"/>
    <w:rsid w:val="002C4D3E"/>
    <w:rsid w:val="002D3CF6"/>
    <w:rsid w:val="002D53AC"/>
    <w:rsid w:val="002E2D4B"/>
    <w:rsid w:val="002E40B5"/>
    <w:rsid w:val="002F5458"/>
    <w:rsid w:val="002F742D"/>
    <w:rsid w:val="00300459"/>
    <w:rsid w:val="00303C2B"/>
    <w:rsid w:val="003136D6"/>
    <w:rsid w:val="003155DE"/>
    <w:rsid w:val="00315C3B"/>
    <w:rsid w:val="00321B5F"/>
    <w:rsid w:val="00330B4E"/>
    <w:rsid w:val="00333CC5"/>
    <w:rsid w:val="003439D0"/>
    <w:rsid w:val="00344B42"/>
    <w:rsid w:val="0034733C"/>
    <w:rsid w:val="00347A7B"/>
    <w:rsid w:val="00351C4A"/>
    <w:rsid w:val="00352D3A"/>
    <w:rsid w:val="003531B9"/>
    <w:rsid w:val="003674AC"/>
    <w:rsid w:val="0037035B"/>
    <w:rsid w:val="00370C0C"/>
    <w:rsid w:val="00375FF7"/>
    <w:rsid w:val="00381D40"/>
    <w:rsid w:val="003858DB"/>
    <w:rsid w:val="003878C3"/>
    <w:rsid w:val="003932B7"/>
    <w:rsid w:val="00394A46"/>
    <w:rsid w:val="003A0F39"/>
    <w:rsid w:val="003A2505"/>
    <w:rsid w:val="003A422A"/>
    <w:rsid w:val="003A66BB"/>
    <w:rsid w:val="003B34D1"/>
    <w:rsid w:val="003C5246"/>
    <w:rsid w:val="003C7B2B"/>
    <w:rsid w:val="003D2BF5"/>
    <w:rsid w:val="003E116D"/>
    <w:rsid w:val="003E7408"/>
    <w:rsid w:val="003F05D2"/>
    <w:rsid w:val="003F3455"/>
    <w:rsid w:val="003F6942"/>
    <w:rsid w:val="003F7B52"/>
    <w:rsid w:val="00407B6B"/>
    <w:rsid w:val="00414CC3"/>
    <w:rsid w:val="00422FB7"/>
    <w:rsid w:val="004244CF"/>
    <w:rsid w:val="0042500E"/>
    <w:rsid w:val="00426F65"/>
    <w:rsid w:val="00427CCC"/>
    <w:rsid w:val="00430A7F"/>
    <w:rsid w:val="0043141D"/>
    <w:rsid w:val="004334F1"/>
    <w:rsid w:val="00437811"/>
    <w:rsid w:val="00440D2F"/>
    <w:rsid w:val="00446269"/>
    <w:rsid w:val="00455CAF"/>
    <w:rsid w:val="00456CBA"/>
    <w:rsid w:val="00462478"/>
    <w:rsid w:val="0046255E"/>
    <w:rsid w:val="004658C2"/>
    <w:rsid w:val="00480620"/>
    <w:rsid w:val="00482AC9"/>
    <w:rsid w:val="0049055F"/>
    <w:rsid w:val="0049476F"/>
    <w:rsid w:val="00497E65"/>
    <w:rsid w:val="004A3DF0"/>
    <w:rsid w:val="004A4B05"/>
    <w:rsid w:val="004B027C"/>
    <w:rsid w:val="004B793B"/>
    <w:rsid w:val="004C618C"/>
    <w:rsid w:val="004D2027"/>
    <w:rsid w:val="004D5CC8"/>
    <w:rsid w:val="004E306A"/>
    <w:rsid w:val="004E3E19"/>
    <w:rsid w:val="004E56F4"/>
    <w:rsid w:val="004F2B56"/>
    <w:rsid w:val="004F40A0"/>
    <w:rsid w:val="004F4561"/>
    <w:rsid w:val="004F7B0C"/>
    <w:rsid w:val="0051027B"/>
    <w:rsid w:val="00511BDD"/>
    <w:rsid w:val="00515EA5"/>
    <w:rsid w:val="00517931"/>
    <w:rsid w:val="00521352"/>
    <w:rsid w:val="0053218A"/>
    <w:rsid w:val="00534AFC"/>
    <w:rsid w:val="00537368"/>
    <w:rsid w:val="00542297"/>
    <w:rsid w:val="00542F03"/>
    <w:rsid w:val="00546967"/>
    <w:rsid w:val="00554B9B"/>
    <w:rsid w:val="0055600E"/>
    <w:rsid w:val="00556788"/>
    <w:rsid w:val="00556BDD"/>
    <w:rsid w:val="00562571"/>
    <w:rsid w:val="0056527B"/>
    <w:rsid w:val="005723CE"/>
    <w:rsid w:val="0057566B"/>
    <w:rsid w:val="0058271C"/>
    <w:rsid w:val="00582B63"/>
    <w:rsid w:val="00584280"/>
    <w:rsid w:val="00585CF2"/>
    <w:rsid w:val="00593A39"/>
    <w:rsid w:val="0059751B"/>
    <w:rsid w:val="005A0AC7"/>
    <w:rsid w:val="005A1EF0"/>
    <w:rsid w:val="005B0572"/>
    <w:rsid w:val="005B3174"/>
    <w:rsid w:val="005C01FA"/>
    <w:rsid w:val="005C2FB8"/>
    <w:rsid w:val="005C30D8"/>
    <w:rsid w:val="005C3E8F"/>
    <w:rsid w:val="005C41FF"/>
    <w:rsid w:val="005C4A20"/>
    <w:rsid w:val="005C5806"/>
    <w:rsid w:val="005D36F6"/>
    <w:rsid w:val="005E718A"/>
    <w:rsid w:val="005F0E82"/>
    <w:rsid w:val="005F2840"/>
    <w:rsid w:val="006024D9"/>
    <w:rsid w:val="00603188"/>
    <w:rsid w:val="00605A5D"/>
    <w:rsid w:val="00612654"/>
    <w:rsid w:val="006134EF"/>
    <w:rsid w:val="00613FE1"/>
    <w:rsid w:val="00616D57"/>
    <w:rsid w:val="00616DC6"/>
    <w:rsid w:val="00624517"/>
    <w:rsid w:val="00626DCB"/>
    <w:rsid w:val="00632401"/>
    <w:rsid w:val="006335A9"/>
    <w:rsid w:val="006340A0"/>
    <w:rsid w:val="00645A8E"/>
    <w:rsid w:val="0064603B"/>
    <w:rsid w:val="00647989"/>
    <w:rsid w:val="00656D1A"/>
    <w:rsid w:val="006620F0"/>
    <w:rsid w:val="00664159"/>
    <w:rsid w:val="00666E1F"/>
    <w:rsid w:val="006709AF"/>
    <w:rsid w:val="0067319A"/>
    <w:rsid w:val="00675696"/>
    <w:rsid w:val="006762A6"/>
    <w:rsid w:val="006810EB"/>
    <w:rsid w:val="006869BC"/>
    <w:rsid w:val="006905A1"/>
    <w:rsid w:val="00692C32"/>
    <w:rsid w:val="006937A9"/>
    <w:rsid w:val="00695AF0"/>
    <w:rsid w:val="006A0D16"/>
    <w:rsid w:val="006B1307"/>
    <w:rsid w:val="006B2D04"/>
    <w:rsid w:val="006B6A9D"/>
    <w:rsid w:val="006D0854"/>
    <w:rsid w:val="006D6233"/>
    <w:rsid w:val="006E48DF"/>
    <w:rsid w:val="006F060B"/>
    <w:rsid w:val="006F0ABB"/>
    <w:rsid w:val="006F46C5"/>
    <w:rsid w:val="00700627"/>
    <w:rsid w:val="007009AF"/>
    <w:rsid w:val="007026D7"/>
    <w:rsid w:val="00707FF2"/>
    <w:rsid w:val="007140D0"/>
    <w:rsid w:val="00714282"/>
    <w:rsid w:val="00716361"/>
    <w:rsid w:val="00717914"/>
    <w:rsid w:val="00720396"/>
    <w:rsid w:val="00732CA9"/>
    <w:rsid w:val="00732E8C"/>
    <w:rsid w:val="007400E2"/>
    <w:rsid w:val="00743CC1"/>
    <w:rsid w:val="00750E48"/>
    <w:rsid w:val="007548A9"/>
    <w:rsid w:val="00761393"/>
    <w:rsid w:val="0076341F"/>
    <w:rsid w:val="00764988"/>
    <w:rsid w:val="00765D4B"/>
    <w:rsid w:val="00766140"/>
    <w:rsid w:val="00766595"/>
    <w:rsid w:val="007668AE"/>
    <w:rsid w:val="00766EB7"/>
    <w:rsid w:val="00782C26"/>
    <w:rsid w:val="00783D6E"/>
    <w:rsid w:val="00791062"/>
    <w:rsid w:val="00791705"/>
    <w:rsid w:val="0079749E"/>
    <w:rsid w:val="007A3403"/>
    <w:rsid w:val="007B0CE1"/>
    <w:rsid w:val="007B4D95"/>
    <w:rsid w:val="007B6F51"/>
    <w:rsid w:val="007C1FF8"/>
    <w:rsid w:val="007C3107"/>
    <w:rsid w:val="007C6C5A"/>
    <w:rsid w:val="007D1744"/>
    <w:rsid w:val="007D5282"/>
    <w:rsid w:val="007D65CD"/>
    <w:rsid w:val="007E130A"/>
    <w:rsid w:val="007E4452"/>
    <w:rsid w:val="007E4947"/>
    <w:rsid w:val="007E66C2"/>
    <w:rsid w:val="007E6C44"/>
    <w:rsid w:val="007F10EF"/>
    <w:rsid w:val="007F2759"/>
    <w:rsid w:val="007F6B91"/>
    <w:rsid w:val="007F6BDF"/>
    <w:rsid w:val="00800094"/>
    <w:rsid w:val="00803046"/>
    <w:rsid w:val="008049B6"/>
    <w:rsid w:val="00805190"/>
    <w:rsid w:val="0081695F"/>
    <w:rsid w:val="00821314"/>
    <w:rsid w:val="008234E6"/>
    <w:rsid w:val="0082513A"/>
    <w:rsid w:val="00832082"/>
    <w:rsid w:val="00835842"/>
    <w:rsid w:val="008424DD"/>
    <w:rsid w:val="008501F8"/>
    <w:rsid w:val="00851EFD"/>
    <w:rsid w:val="008526F2"/>
    <w:rsid w:val="008542AA"/>
    <w:rsid w:val="00857A41"/>
    <w:rsid w:val="00870C52"/>
    <w:rsid w:val="00874543"/>
    <w:rsid w:val="00875450"/>
    <w:rsid w:val="00883020"/>
    <w:rsid w:val="008830F7"/>
    <w:rsid w:val="00883FAD"/>
    <w:rsid w:val="0088633E"/>
    <w:rsid w:val="008919C0"/>
    <w:rsid w:val="00894D99"/>
    <w:rsid w:val="008964D5"/>
    <w:rsid w:val="0089746C"/>
    <w:rsid w:val="008A4412"/>
    <w:rsid w:val="008B2F35"/>
    <w:rsid w:val="008B56DD"/>
    <w:rsid w:val="008B5D8C"/>
    <w:rsid w:val="008B5FCF"/>
    <w:rsid w:val="008B793D"/>
    <w:rsid w:val="008C46B8"/>
    <w:rsid w:val="008D0036"/>
    <w:rsid w:val="008D4747"/>
    <w:rsid w:val="008D6608"/>
    <w:rsid w:val="008D79FE"/>
    <w:rsid w:val="008E20E5"/>
    <w:rsid w:val="008E33D6"/>
    <w:rsid w:val="008E5404"/>
    <w:rsid w:val="008E6A71"/>
    <w:rsid w:val="008F24E4"/>
    <w:rsid w:val="008F48F0"/>
    <w:rsid w:val="0090198A"/>
    <w:rsid w:val="009053B1"/>
    <w:rsid w:val="00912275"/>
    <w:rsid w:val="0092221B"/>
    <w:rsid w:val="00922C4A"/>
    <w:rsid w:val="009308CB"/>
    <w:rsid w:val="00931113"/>
    <w:rsid w:val="00937221"/>
    <w:rsid w:val="0094243E"/>
    <w:rsid w:val="009432E8"/>
    <w:rsid w:val="00943558"/>
    <w:rsid w:val="00943FE1"/>
    <w:rsid w:val="00952054"/>
    <w:rsid w:val="009605AF"/>
    <w:rsid w:val="00960D00"/>
    <w:rsid w:val="00963C4C"/>
    <w:rsid w:val="00966524"/>
    <w:rsid w:val="00966616"/>
    <w:rsid w:val="009701A8"/>
    <w:rsid w:val="009760E3"/>
    <w:rsid w:val="00984AE4"/>
    <w:rsid w:val="00984F67"/>
    <w:rsid w:val="009859EC"/>
    <w:rsid w:val="009861E4"/>
    <w:rsid w:val="009863C7"/>
    <w:rsid w:val="00990F46"/>
    <w:rsid w:val="009961A8"/>
    <w:rsid w:val="0099712D"/>
    <w:rsid w:val="009A527F"/>
    <w:rsid w:val="009A6636"/>
    <w:rsid w:val="009A7A3E"/>
    <w:rsid w:val="009B10C5"/>
    <w:rsid w:val="009B33AF"/>
    <w:rsid w:val="009B55BA"/>
    <w:rsid w:val="009B69EF"/>
    <w:rsid w:val="009B7DB2"/>
    <w:rsid w:val="009C03A9"/>
    <w:rsid w:val="009C2170"/>
    <w:rsid w:val="009D3D50"/>
    <w:rsid w:val="009E3CE8"/>
    <w:rsid w:val="009E49AA"/>
    <w:rsid w:val="009E4B76"/>
    <w:rsid w:val="009F0459"/>
    <w:rsid w:val="009F08B5"/>
    <w:rsid w:val="009F1436"/>
    <w:rsid w:val="009F19F4"/>
    <w:rsid w:val="009F2FD0"/>
    <w:rsid w:val="00A05E58"/>
    <w:rsid w:val="00A076C8"/>
    <w:rsid w:val="00A10661"/>
    <w:rsid w:val="00A414F3"/>
    <w:rsid w:val="00A43E8D"/>
    <w:rsid w:val="00A47CB0"/>
    <w:rsid w:val="00A52588"/>
    <w:rsid w:val="00A542E3"/>
    <w:rsid w:val="00A563FB"/>
    <w:rsid w:val="00A60B7B"/>
    <w:rsid w:val="00A615EF"/>
    <w:rsid w:val="00A65552"/>
    <w:rsid w:val="00A678CD"/>
    <w:rsid w:val="00A72DD4"/>
    <w:rsid w:val="00A81F8C"/>
    <w:rsid w:val="00A825B7"/>
    <w:rsid w:val="00A826D9"/>
    <w:rsid w:val="00A832CD"/>
    <w:rsid w:val="00A83709"/>
    <w:rsid w:val="00A85732"/>
    <w:rsid w:val="00A85C4A"/>
    <w:rsid w:val="00A90899"/>
    <w:rsid w:val="00A915C1"/>
    <w:rsid w:val="00A92894"/>
    <w:rsid w:val="00A9450F"/>
    <w:rsid w:val="00AA01E8"/>
    <w:rsid w:val="00AA2065"/>
    <w:rsid w:val="00AA4CF4"/>
    <w:rsid w:val="00AA6619"/>
    <w:rsid w:val="00AA73F2"/>
    <w:rsid w:val="00AB2DAB"/>
    <w:rsid w:val="00AB5FF5"/>
    <w:rsid w:val="00AB6A9C"/>
    <w:rsid w:val="00AC214E"/>
    <w:rsid w:val="00AC2DB0"/>
    <w:rsid w:val="00AC36B9"/>
    <w:rsid w:val="00AC4259"/>
    <w:rsid w:val="00AC5336"/>
    <w:rsid w:val="00AD2951"/>
    <w:rsid w:val="00AD5FEF"/>
    <w:rsid w:val="00AD749F"/>
    <w:rsid w:val="00AE3336"/>
    <w:rsid w:val="00AE3CF6"/>
    <w:rsid w:val="00AE64DC"/>
    <w:rsid w:val="00AE7A34"/>
    <w:rsid w:val="00AF587F"/>
    <w:rsid w:val="00B03156"/>
    <w:rsid w:val="00B036AD"/>
    <w:rsid w:val="00B057CA"/>
    <w:rsid w:val="00B10663"/>
    <w:rsid w:val="00B13DFF"/>
    <w:rsid w:val="00B241CA"/>
    <w:rsid w:val="00B31343"/>
    <w:rsid w:val="00B35FA6"/>
    <w:rsid w:val="00B36118"/>
    <w:rsid w:val="00B46A6F"/>
    <w:rsid w:val="00B53089"/>
    <w:rsid w:val="00B5428E"/>
    <w:rsid w:val="00B6613F"/>
    <w:rsid w:val="00B7138C"/>
    <w:rsid w:val="00B86701"/>
    <w:rsid w:val="00B879E5"/>
    <w:rsid w:val="00B9286C"/>
    <w:rsid w:val="00B936C2"/>
    <w:rsid w:val="00BA0AE8"/>
    <w:rsid w:val="00BA18EB"/>
    <w:rsid w:val="00BA1FFF"/>
    <w:rsid w:val="00BA3F14"/>
    <w:rsid w:val="00BB3ABE"/>
    <w:rsid w:val="00BB5049"/>
    <w:rsid w:val="00BB5483"/>
    <w:rsid w:val="00BB7C03"/>
    <w:rsid w:val="00BC02E1"/>
    <w:rsid w:val="00BC0C98"/>
    <w:rsid w:val="00BD5435"/>
    <w:rsid w:val="00BD6584"/>
    <w:rsid w:val="00BE07B1"/>
    <w:rsid w:val="00BE1270"/>
    <w:rsid w:val="00BE4601"/>
    <w:rsid w:val="00BE6570"/>
    <w:rsid w:val="00BF20FA"/>
    <w:rsid w:val="00BF346B"/>
    <w:rsid w:val="00BF388C"/>
    <w:rsid w:val="00BF4A04"/>
    <w:rsid w:val="00BF4DC5"/>
    <w:rsid w:val="00BF6553"/>
    <w:rsid w:val="00BF738C"/>
    <w:rsid w:val="00C00908"/>
    <w:rsid w:val="00C032D6"/>
    <w:rsid w:val="00C17A8E"/>
    <w:rsid w:val="00C2094A"/>
    <w:rsid w:val="00C32336"/>
    <w:rsid w:val="00C32A56"/>
    <w:rsid w:val="00C33BAE"/>
    <w:rsid w:val="00C33BDD"/>
    <w:rsid w:val="00C34181"/>
    <w:rsid w:val="00C4129C"/>
    <w:rsid w:val="00C4138E"/>
    <w:rsid w:val="00C42CD4"/>
    <w:rsid w:val="00C44403"/>
    <w:rsid w:val="00C4759F"/>
    <w:rsid w:val="00C51FE1"/>
    <w:rsid w:val="00C522C3"/>
    <w:rsid w:val="00C52925"/>
    <w:rsid w:val="00C52A5F"/>
    <w:rsid w:val="00C54A56"/>
    <w:rsid w:val="00C576B2"/>
    <w:rsid w:val="00C576EE"/>
    <w:rsid w:val="00C57EA7"/>
    <w:rsid w:val="00C607F0"/>
    <w:rsid w:val="00C62B48"/>
    <w:rsid w:val="00C7007A"/>
    <w:rsid w:val="00C72B91"/>
    <w:rsid w:val="00C7573F"/>
    <w:rsid w:val="00C76015"/>
    <w:rsid w:val="00C8126B"/>
    <w:rsid w:val="00C91D5E"/>
    <w:rsid w:val="00C9279D"/>
    <w:rsid w:val="00C92D4B"/>
    <w:rsid w:val="00C94800"/>
    <w:rsid w:val="00C96473"/>
    <w:rsid w:val="00CA0B2D"/>
    <w:rsid w:val="00CB18A4"/>
    <w:rsid w:val="00CB4962"/>
    <w:rsid w:val="00CC0535"/>
    <w:rsid w:val="00CC4190"/>
    <w:rsid w:val="00CC4C64"/>
    <w:rsid w:val="00CC6F9A"/>
    <w:rsid w:val="00CD5B5F"/>
    <w:rsid w:val="00CE2A1D"/>
    <w:rsid w:val="00CE3BA8"/>
    <w:rsid w:val="00CE6C04"/>
    <w:rsid w:val="00CF2DBC"/>
    <w:rsid w:val="00CF79E6"/>
    <w:rsid w:val="00D021D1"/>
    <w:rsid w:val="00D041F3"/>
    <w:rsid w:val="00D07B55"/>
    <w:rsid w:val="00D20084"/>
    <w:rsid w:val="00D2413D"/>
    <w:rsid w:val="00D2702C"/>
    <w:rsid w:val="00D32644"/>
    <w:rsid w:val="00D3388E"/>
    <w:rsid w:val="00D348DC"/>
    <w:rsid w:val="00D34D11"/>
    <w:rsid w:val="00D35E45"/>
    <w:rsid w:val="00D40A09"/>
    <w:rsid w:val="00D43971"/>
    <w:rsid w:val="00D43BC5"/>
    <w:rsid w:val="00D443D2"/>
    <w:rsid w:val="00D47F02"/>
    <w:rsid w:val="00D509A8"/>
    <w:rsid w:val="00D53980"/>
    <w:rsid w:val="00D62E29"/>
    <w:rsid w:val="00D6487A"/>
    <w:rsid w:val="00D71097"/>
    <w:rsid w:val="00D818AD"/>
    <w:rsid w:val="00D868DD"/>
    <w:rsid w:val="00D91043"/>
    <w:rsid w:val="00D91C90"/>
    <w:rsid w:val="00D920AE"/>
    <w:rsid w:val="00D93325"/>
    <w:rsid w:val="00D9727E"/>
    <w:rsid w:val="00DA1C45"/>
    <w:rsid w:val="00DA2C78"/>
    <w:rsid w:val="00DA2E02"/>
    <w:rsid w:val="00DB38CE"/>
    <w:rsid w:val="00DB60D8"/>
    <w:rsid w:val="00DB7022"/>
    <w:rsid w:val="00DD4153"/>
    <w:rsid w:val="00DD45E0"/>
    <w:rsid w:val="00DE012B"/>
    <w:rsid w:val="00DE69D4"/>
    <w:rsid w:val="00DF12DA"/>
    <w:rsid w:val="00DF4F1E"/>
    <w:rsid w:val="00E00485"/>
    <w:rsid w:val="00E006B1"/>
    <w:rsid w:val="00E02F2E"/>
    <w:rsid w:val="00E035E1"/>
    <w:rsid w:val="00E045DA"/>
    <w:rsid w:val="00E04C4C"/>
    <w:rsid w:val="00E1482A"/>
    <w:rsid w:val="00E211E9"/>
    <w:rsid w:val="00E22A17"/>
    <w:rsid w:val="00E22C8F"/>
    <w:rsid w:val="00E27346"/>
    <w:rsid w:val="00E312B4"/>
    <w:rsid w:val="00E3184C"/>
    <w:rsid w:val="00E33564"/>
    <w:rsid w:val="00E34695"/>
    <w:rsid w:val="00E35674"/>
    <w:rsid w:val="00E405F8"/>
    <w:rsid w:val="00E41BA7"/>
    <w:rsid w:val="00E47057"/>
    <w:rsid w:val="00E51ADF"/>
    <w:rsid w:val="00E56A8C"/>
    <w:rsid w:val="00E57268"/>
    <w:rsid w:val="00E60035"/>
    <w:rsid w:val="00E6224B"/>
    <w:rsid w:val="00E63833"/>
    <w:rsid w:val="00E6447B"/>
    <w:rsid w:val="00E71065"/>
    <w:rsid w:val="00E711FE"/>
    <w:rsid w:val="00E71785"/>
    <w:rsid w:val="00E72546"/>
    <w:rsid w:val="00E726DC"/>
    <w:rsid w:val="00E81546"/>
    <w:rsid w:val="00E918E4"/>
    <w:rsid w:val="00E93EDD"/>
    <w:rsid w:val="00E94412"/>
    <w:rsid w:val="00EA6DF6"/>
    <w:rsid w:val="00EB331D"/>
    <w:rsid w:val="00EB3AE9"/>
    <w:rsid w:val="00EB4BB3"/>
    <w:rsid w:val="00ED14C3"/>
    <w:rsid w:val="00ED1AA5"/>
    <w:rsid w:val="00ED4832"/>
    <w:rsid w:val="00ED4B1C"/>
    <w:rsid w:val="00EE01C6"/>
    <w:rsid w:val="00EE1F2B"/>
    <w:rsid w:val="00EE3A9C"/>
    <w:rsid w:val="00EE52FD"/>
    <w:rsid w:val="00EE5F58"/>
    <w:rsid w:val="00EE6B31"/>
    <w:rsid w:val="00EF0821"/>
    <w:rsid w:val="00EF383A"/>
    <w:rsid w:val="00EF5F81"/>
    <w:rsid w:val="00EF6E3F"/>
    <w:rsid w:val="00F04463"/>
    <w:rsid w:val="00F13CC2"/>
    <w:rsid w:val="00F14B0A"/>
    <w:rsid w:val="00F232E6"/>
    <w:rsid w:val="00F36CE6"/>
    <w:rsid w:val="00F37716"/>
    <w:rsid w:val="00F428E5"/>
    <w:rsid w:val="00F56FD5"/>
    <w:rsid w:val="00F61DD5"/>
    <w:rsid w:val="00F63069"/>
    <w:rsid w:val="00F642DB"/>
    <w:rsid w:val="00F6494A"/>
    <w:rsid w:val="00F668E5"/>
    <w:rsid w:val="00F676F5"/>
    <w:rsid w:val="00F715B3"/>
    <w:rsid w:val="00F730E7"/>
    <w:rsid w:val="00F75DA1"/>
    <w:rsid w:val="00F81CCD"/>
    <w:rsid w:val="00F82089"/>
    <w:rsid w:val="00F83A13"/>
    <w:rsid w:val="00F90846"/>
    <w:rsid w:val="00F92A72"/>
    <w:rsid w:val="00F941C1"/>
    <w:rsid w:val="00F94BA5"/>
    <w:rsid w:val="00F960F2"/>
    <w:rsid w:val="00FA5192"/>
    <w:rsid w:val="00FA79DF"/>
    <w:rsid w:val="00FB01DC"/>
    <w:rsid w:val="00FB1909"/>
    <w:rsid w:val="00FB27D8"/>
    <w:rsid w:val="00FB2D33"/>
    <w:rsid w:val="00FB6BD5"/>
    <w:rsid w:val="00FC0DB0"/>
    <w:rsid w:val="00FC7D17"/>
    <w:rsid w:val="00FD457B"/>
    <w:rsid w:val="00FD4CE4"/>
    <w:rsid w:val="00FD5D5A"/>
    <w:rsid w:val="00FD63C3"/>
    <w:rsid w:val="00FD7468"/>
    <w:rsid w:val="00FE0B26"/>
    <w:rsid w:val="00FE4BAC"/>
    <w:rsid w:val="00FE5508"/>
    <w:rsid w:val="00FF343A"/>
    <w:rsid w:val="00FF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74"/>
    <w:pPr>
      <w:spacing w:after="200" w:line="276" w:lineRule="auto"/>
    </w:pPr>
    <w:rPr>
      <w:rFonts w:eastAsiaTheme="minorEastAsia"/>
    </w:rPr>
  </w:style>
  <w:style w:type="paragraph" w:styleId="Heading1">
    <w:name w:val="heading 1"/>
    <w:basedOn w:val="Normal"/>
    <w:next w:val="Normal"/>
    <w:link w:val="Heading1Char"/>
    <w:uiPriority w:val="9"/>
    <w:qFormat/>
    <w:rsid w:val="009B1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IntenseQuote"/>
    <w:next w:val="Normal"/>
    <w:link w:val="Heading2Char"/>
    <w:uiPriority w:val="9"/>
    <w:unhideWhenUsed/>
    <w:qFormat/>
    <w:rsid w:val="00D2702C"/>
    <w:pPr>
      <w:pBdr>
        <w:bottom w:val="none" w:sz="0" w:space="0" w:color="auto"/>
      </w:pBdr>
      <w:spacing w:after="0"/>
      <w:ind w:left="0" w:right="-115"/>
      <w:outlineLvl w:val="1"/>
    </w:pPr>
    <w:rPr>
      <w:rFonts w:ascii="Arial" w:hAnsi="Arial" w:cs="Arial"/>
      <w:color w:val="31849B" w:themeColor="accent5" w:themeShade="BF"/>
      <w:sz w:val="21"/>
      <w:szCs w:val="21"/>
    </w:rPr>
  </w:style>
  <w:style w:type="paragraph" w:styleId="Heading3">
    <w:name w:val="heading 3"/>
    <w:basedOn w:val="Normal"/>
    <w:next w:val="Normal"/>
    <w:link w:val="Heading3Char"/>
    <w:uiPriority w:val="9"/>
    <w:unhideWhenUsed/>
    <w:qFormat/>
    <w:rsid w:val="00D47F02"/>
    <w:pPr>
      <w:keepNext/>
      <w:keepLines/>
      <w:pBdr>
        <w:bottom w:val="single" w:sz="4" w:space="1" w:color="auto"/>
      </w:pBdr>
      <w:spacing w:before="200" w:after="0"/>
      <w:outlineLvl w:val="2"/>
    </w:pPr>
    <w:rPr>
      <w:rFonts w:ascii="Arial" w:eastAsiaTheme="majorEastAsia" w:hAnsi="Arial" w:cs="Arial"/>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8C"/>
    <w:pPr>
      <w:ind w:left="720"/>
      <w:contextualSpacing/>
    </w:pPr>
  </w:style>
  <w:style w:type="character" w:styleId="Hyperlink">
    <w:name w:val="Hyperlink"/>
    <w:basedOn w:val="DefaultParagraphFont"/>
    <w:uiPriority w:val="99"/>
    <w:unhideWhenUsed/>
    <w:rsid w:val="00664159"/>
    <w:rPr>
      <w:color w:val="0000FF" w:themeColor="hyperlink"/>
      <w:u w:val="single"/>
    </w:rPr>
  </w:style>
  <w:style w:type="table" w:styleId="TableGrid">
    <w:name w:val="Table Grid"/>
    <w:basedOn w:val="TableNormal"/>
    <w:uiPriority w:val="59"/>
    <w:rsid w:val="00E63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S,fn,single space Char,single space,Footnote Text Char Char Char,Footnote Text1 Char,Footnote Text2,Footnote Text Char Char Char1 Char,Footnote Text Char Char Char1,ft,ADB,ALTS FOOTNOTE"/>
    <w:basedOn w:val="Normal"/>
    <w:link w:val="FootnoteTextChar"/>
    <w:uiPriority w:val="99"/>
    <w:unhideWhenUsed/>
    <w:rsid w:val="00E63833"/>
    <w:pPr>
      <w:spacing w:after="0" w:line="240" w:lineRule="auto"/>
    </w:pPr>
    <w:rPr>
      <w:sz w:val="20"/>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E63833"/>
    <w:rPr>
      <w:rFonts w:eastAsiaTheme="minorEastAsia"/>
      <w:sz w:val="20"/>
      <w:szCs w:val="20"/>
    </w:rPr>
  </w:style>
  <w:style w:type="character" w:styleId="FootnoteReference">
    <w:name w:val="footnote reference"/>
    <w:basedOn w:val="DefaultParagraphFont"/>
    <w:uiPriority w:val="99"/>
    <w:unhideWhenUsed/>
    <w:rsid w:val="00E63833"/>
    <w:rPr>
      <w:vertAlign w:val="superscript"/>
    </w:rPr>
  </w:style>
  <w:style w:type="character" w:customStyle="1" w:styleId="apple-converted-space">
    <w:name w:val="apple-converted-space"/>
    <w:basedOn w:val="DefaultParagraphFont"/>
    <w:rsid w:val="009B10C5"/>
  </w:style>
  <w:style w:type="character" w:customStyle="1" w:styleId="Heading1Char">
    <w:name w:val="Heading 1 Char"/>
    <w:basedOn w:val="DefaultParagraphFont"/>
    <w:link w:val="Heading1"/>
    <w:uiPriority w:val="9"/>
    <w:rsid w:val="009B1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02C"/>
    <w:rPr>
      <w:rFonts w:ascii="Arial" w:eastAsiaTheme="minorEastAsia" w:hAnsi="Arial" w:cs="Arial"/>
      <w:b/>
      <w:bCs/>
      <w:i/>
      <w:iCs/>
      <w:color w:val="31849B" w:themeColor="accent5" w:themeShade="BF"/>
      <w:sz w:val="21"/>
      <w:szCs w:val="21"/>
    </w:rPr>
  </w:style>
  <w:style w:type="paragraph" w:styleId="TOCHeading">
    <w:name w:val="TOC Heading"/>
    <w:basedOn w:val="Heading1"/>
    <w:next w:val="Normal"/>
    <w:uiPriority w:val="39"/>
    <w:semiHidden/>
    <w:unhideWhenUsed/>
    <w:qFormat/>
    <w:rsid w:val="00C33BDD"/>
    <w:pPr>
      <w:outlineLvl w:val="9"/>
    </w:pPr>
  </w:style>
  <w:style w:type="paragraph" w:styleId="TOC1">
    <w:name w:val="toc 1"/>
    <w:basedOn w:val="Normal"/>
    <w:next w:val="Normal"/>
    <w:autoRedefine/>
    <w:uiPriority w:val="39"/>
    <w:unhideWhenUsed/>
    <w:qFormat/>
    <w:rsid w:val="0000636A"/>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qFormat/>
    <w:rsid w:val="0090198A"/>
    <w:pPr>
      <w:tabs>
        <w:tab w:val="right" w:leader="dot" w:pos="9350"/>
      </w:tabs>
      <w:spacing w:after="0" w:line="240" w:lineRule="auto"/>
      <w:ind w:left="216"/>
    </w:pPr>
  </w:style>
  <w:style w:type="paragraph" w:styleId="BalloonText">
    <w:name w:val="Balloon Text"/>
    <w:basedOn w:val="Normal"/>
    <w:link w:val="BalloonTextChar"/>
    <w:uiPriority w:val="99"/>
    <w:semiHidden/>
    <w:unhideWhenUsed/>
    <w:rsid w:val="00C3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DD"/>
    <w:rPr>
      <w:rFonts w:ascii="Tahoma" w:eastAsiaTheme="minorEastAsia" w:hAnsi="Tahoma" w:cs="Tahoma"/>
      <w:sz w:val="16"/>
      <w:szCs w:val="16"/>
    </w:rPr>
  </w:style>
  <w:style w:type="character" w:styleId="Emphasis">
    <w:name w:val="Emphasis"/>
    <w:basedOn w:val="DefaultParagraphFont"/>
    <w:uiPriority w:val="20"/>
    <w:qFormat/>
    <w:rsid w:val="00D34D11"/>
    <w:rPr>
      <w:i/>
      <w:iCs/>
    </w:rPr>
  </w:style>
  <w:style w:type="paragraph" w:styleId="Header">
    <w:name w:val="header"/>
    <w:basedOn w:val="Normal"/>
    <w:link w:val="HeaderChar"/>
    <w:uiPriority w:val="99"/>
    <w:unhideWhenUsed/>
    <w:rsid w:val="00A6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CD"/>
    <w:rPr>
      <w:rFonts w:eastAsiaTheme="minorEastAsia"/>
    </w:rPr>
  </w:style>
  <w:style w:type="paragraph" w:styleId="Footer">
    <w:name w:val="footer"/>
    <w:basedOn w:val="Normal"/>
    <w:link w:val="FooterChar"/>
    <w:unhideWhenUsed/>
    <w:rsid w:val="00A678CD"/>
    <w:pPr>
      <w:tabs>
        <w:tab w:val="center" w:pos="4680"/>
        <w:tab w:val="right" w:pos="9360"/>
      </w:tabs>
      <w:spacing w:after="0" w:line="240" w:lineRule="auto"/>
    </w:pPr>
  </w:style>
  <w:style w:type="character" w:customStyle="1" w:styleId="FooterChar">
    <w:name w:val="Footer Char"/>
    <w:basedOn w:val="DefaultParagraphFont"/>
    <w:link w:val="Footer"/>
    <w:rsid w:val="00A678CD"/>
    <w:rPr>
      <w:rFonts w:eastAsiaTheme="minorEastAsia"/>
    </w:rPr>
  </w:style>
  <w:style w:type="character" w:styleId="CommentReference">
    <w:name w:val="annotation reference"/>
    <w:basedOn w:val="DefaultParagraphFont"/>
    <w:uiPriority w:val="99"/>
    <w:semiHidden/>
    <w:unhideWhenUsed/>
    <w:rsid w:val="009859EC"/>
    <w:rPr>
      <w:sz w:val="16"/>
      <w:szCs w:val="16"/>
    </w:rPr>
  </w:style>
  <w:style w:type="paragraph" w:styleId="CommentText">
    <w:name w:val="annotation text"/>
    <w:basedOn w:val="Normal"/>
    <w:link w:val="CommentTextChar"/>
    <w:uiPriority w:val="99"/>
    <w:semiHidden/>
    <w:unhideWhenUsed/>
    <w:rsid w:val="009859EC"/>
    <w:pPr>
      <w:spacing w:line="240" w:lineRule="auto"/>
    </w:pPr>
    <w:rPr>
      <w:sz w:val="20"/>
      <w:szCs w:val="20"/>
    </w:rPr>
  </w:style>
  <w:style w:type="character" w:customStyle="1" w:styleId="CommentTextChar">
    <w:name w:val="Comment Text Char"/>
    <w:basedOn w:val="DefaultParagraphFont"/>
    <w:link w:val="CommentText"/>
    <w:uiPriority w:val="99"/>
    <w:semiHidden/>
    <w:rsid w:val="009859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59EC"/>
    <w:rPr>
      <w:b/>
      <w:bCs/>
    </w:rPr>
  </w:style>
  <w:style w:type="character" w:customStyle="1" w:styleId="CommentSubjectChar">
    <w:name w:val="Comment Subject Char"/>
    <w:basedOn w:val="CommentTextChar"/>
    <w:link w:val="CommentSubject"/>
    <w:uiPriority w:val="99"/>
    <w:semiHidden/>
    <w:rsid w:val="009859EC"/>
    <w:rPr>
      <w:rFonts w:eastAsiaTheme="minorEastAsia"/>
      <w:b/>
      <w:bCs/>
      <w:sz w:val="20"/>
      <w:szCs w:val="20"/>
    </w:rPr>
  </w:style>
  <w:style w:type="paragraph" w:styleId="Revision">
    <w:name w:val="Revision"/>
    <w:hidden/>
    <w:uiPriority w:val="99"/>
    <w:semiHidden/>
    <w:rsid w:val="0094243E"/>
    <w:rPr>
      <w:rFonts w:eastAsiaTheme="minorEastAsia"/>
    </w:rPr>
  </w:style>
  <w:style w:type="character" w:customStyle="1" w:styleId="Heading3Char">
    <w:name w:val="Heading 3 Char"/>
    <w:basedOn w:val="DefaultParagraphFont"/>
    <w:link w:val="Heading3"/>
    <w:uiPriority w:val="9"/>
    <w:rsid w:val="00D47F02"/>
    <w:rPr>
      <w:rFonts w:ascii="Arial" w:eastAsiaTheme="majorEastAsia" w:hAnsi="Arial" w:cs="Arial"/>
      <w:b/>
      <w:bCs/>
      <w:color w:val="808080" w:themeColor="background1" w:themeShade="80"/>
    </w:rPr>
  </w:style>
  <w:style w:type="paragraph" w:styleId="IntenseQuote">
    <w:name w:val="Intense Quote"/>
    <w:basedOn w:val="Normal"/>
    <w:next w:val="Normal"/>
    <w:link w:val="IntenseQuoteChar"/>
    <w:uiPriority w:val="30"/>
    <w:qFormat/>
    <w:rsid w:val="00427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7CCC"/>
    <w:rPr>
      <w:rFonts w:eastAsiaTheme="minorEastAsia"/>
      <w:b/>
      <w:bCs/>
      <w:i/>
      <w:iCs/>
      <w:color w:val="4F81BD" w:themeColor="accent1"/>
    </w:rPr>
  </w:style>
  <w:style w:type="character" w:styleId="PlaceholderText">
    <w:name w:val="Placeholder Text"/>
    <w:basedOn w:val="DefaultParagraphFont"/>
    <w:uiPriority w:val="99"/>
    <w:semiHidden/>
    <w:rsid w:val="00427CCC"/>
    <w:rPr>
      <w:color w:val="808080"/>
    </w:rPr>
  </w:style>
  <w:style w:type="paragraph" w:styleId="Caption">
    <w:name w:val="caption"/>
    <w:basedOn w:val="Normal"/>
    <w:next w:val="Normal"/>
    <w:uiPriority w:val="35"/>
    <w:unhideWhenUsed/>
    <w:qFormat/>
    <w:rsid w:val="00B31343"/>
    <w:pPr>
      <w:spacing w:line="240" w:lineRule="auto"/>
    </w:pPr>
    <w:rPr>
      <w:b/>
      <w:bCs/>
      <w:color w:val="4F81BD" w:themeColor="accent1"/>
      <w:sz w:val="18"/>
      <w:szCs w:val="18"/>
    </w:rPr>
  </w:style>
  <w:style w:type="paragraph" w:styleId="NoSpacing">
    <w:name w:val="No Spacing"/>
    <w:uiPriority w:val="1"/>
    <w:qFormat/>
    <w:rsid w:val="00E72546"/>
    <w:rPr>
      <w:rFonts w:eastAsiaTheme="minorEastAsia"/>
    </w:rPr>
  </w:style>
  <w:style w:type="paragraph" w:styleId="Title">
    <w:name w:val="Title"/>
    <w:basedOn w:val="Normal"/>
    <w:next w:val="Normal"/>
    <w:link w:val="TitleChar"/>
    <w:uiPriority w:val="10"/>
    <w:qFormat/>
    <w:rsid w:val="00BF3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346B"/>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05669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74"/>
    <w:pPr>
      <w:spacing w:after="200" w:line="276" w:lineRule="auto"/>
    </w:pPr>
    <w:rPr>
      <w:rFonts w:eastAsiaTheme="minorEastAsia"/>
    </w:rPr>
  </w:style>
  <w:style w:type="paragraph" w:styleId="Heading1">
    <w:name w:val="heading 1"/>
    <w:basedOn w:val="Normal"/>
    <w:next w:val="Normal"/>
    <w:link w:val="Heading1Char"/>
    <w:uiPriority w:val="9"/>
    <w:qFormat/>
    <w:rsid w:val="009B1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IntenseQuote"/>
    <w:next w:val="Normal"/>
    <w:link w:val="Heading2Char"/>
    <w:uiPriority w:val="9"/>
    <w:unhideWhenUsed/>
    <w:qFormat/>
    <w:rsid w:val="00D2702C"/>
    <w:pPr>
      <w:pBdr>
        <w:bottom w:val="none" w:sz="0" w:space="0" w:color="auto"/>
      </w:pBdr>
      <w:spacing w:after="0"/>
      <w:ind w:left="0" w:right="-115"/>
      <w:outlineLvl w:val="1"/>
    </w:pPr>
    <w:rPr>
      <w:rFonts w:ascii="Arial" w:hAnsi="Arial" w:cs="Arial"/>
      <w:color w:val="31849B" w:themeColor="accent5" w:themeShade="BF"/>
      <w:sz w:val="21"/>
      <w:szCs w:val="21"/>
    </w:rPr>
  </w:style>
  <w:style w:type="paragraph" w:styleId="Heading3">
    <w:name w:val="heading 3"/>
    <w:basedOn w:val="Normal"/>
    <w:next w:val="Normal"/>
    <w:link w:val="Heading3Char"/>
    <w:uiPriority w:val="9"/>
    <w:unhideWhenUsed/>
    <w:qFormat/>
    <w:rsid w:val="00D47F02"/>
    <w:pPr>
      <w:keepNext/>
      <w:keepLines/>
      <w:pBdr>
        <w:bottom w:val="single" w:sz="4" w:space="1" w:color="auto"/>
      </w:pBdr>
      <w:spacing w:before="200" w:after="0"/>
      <w:outlineLvl w:val="2"/>
    </w:pPr>
    <w:rPr>
      <w:rFonts w:ascii="Arial" w:eastAsiaTheme="majorEastAsia" w:hAnsi="Arial" w:cs="Arial"/>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8C"/>
    <w:pPr>
      <w:ind w:left="720"/>
      <w:contextualSpacing/>
    </w:pPr>
  </w:style>
  <w:style w:type="character" w:styleId="Hyperlink">
    <w:name w:val="Hyperlink"/>
    <w:basedOn w:val="DefaultParagraphFont"/>
    <w:uiPriority w:val="99"/>
    <w:unhideWhenUsed/>
    <w:rsid w:val="00664159"/>
    <w:rPr>
      <w:color w:val="0000FF" w:themeColor="hyperlink"/>
      <w:u w:val="single"/>
    </w:rPr>
  </w:style>
  <w:style w:type="table" w:styleId="TableGrid">
    <w:name w:val="Table Grid"/>
    <w:basedOn w:val="TableNormal"/>
    <w:uiPriority w:val="59"/>
    <w:rsid w:val="00E63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S,fn,single space Char,single space,Footnote Text Char Char Char,Footnote Text1 Char,Footnote Text2,Footnote Text Char Char Char1 Char,Footnote Text Char Char Char1,ft,ADB,ALTS FOOTNOTE"/>
    <w:basedOn w:val="Normal"/>
    <w:link w:val="FootnoteTextChar"/>
    <w:uiPriority w:val="99"/>
    <w:unhideWhenUsed/>
    <w:rsid w:val="00E63833"/>
    <w:pPr>
      <w:spacing w:after="0" w:line="240" w:lineRule="auto"/>
    </w:pPr>
    <w:rPr>
      <w:sz w:val="20"/>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E63833"/>
    <w:rPr>
      <w:rFonts w:eastAsiaTheme="minorEastAsia"/>
      <w:sz w:val="20"/>
      <w:szCs w:val="20"/>
    </w:rPr>
  </w:style>
  <w:style w:type="character" w:styleId="FootnoteReference">
    <w:name w:val="footnote reference"/>
    <w:basedOn w:val="DefaultParagraphFont"/>
    <w:uiPriority w:val="99"/>
    <w:unhideWhenUsed/>
    <w:rsid w:val="00E63833"/>
    <w:rPr>
      <w:vertAlign w:val="superscript"/>
    </w:rPr>
  </w:style>
  <w:style w:type="character" w:customStyle="1" w:styleId="apple-converted-space">
    <w:name w:val="apple-converted-space"/>
    <w:basedOn w:val="DefaultParagraphFont"/>
    <w:rsid w:val="009B10C5"/>
  </w:style>
  <w:style w:type="character" w:customStyle="1" w:styleId="Heading1Char">
    <w:name w:val="Heading 1 Char"/>
    <w:basedOn w:val="DefaultParagraphFont"/>
    <w:link w:val="Heading1"/>
    <w:uiPriority w:val="9"/>
    <w:rsid w:val="009B1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02C"/>
    <w:rPr>
      <w:rFonts w:ascii="Arial" w:eastAsiaTheme="minorEastAsia" w:hAnsi="Arial" w:cs="Arial"/>
      <w:b/>
      <w:bCs/>
      <w:i/>
      <w:iCs/>
      <w:color w:val="31849B" w:themeColor="accent5" w:themeShade="BF"/>
      <w:sz w:val="21"/>
      <w:szCs w:val="21"/>
    </w:rPr>
  </w:style>
  <w:style w:type="paragraph" w:styleId="TOCHeading">
    <w:name w:val="TOC Heading"/>
    <w:basedOn w:val="Heading1"/>
    <w:next w:val="Normal"/>
    <w:uiPriority w:val="39"/>
    <w:semiHidden/>
    <w:unhideWhenUsed/>
    <w:qFormat/>
    <w:rsid w:val="00C33BDD"/>
    <w:pPr>
      <w:outlineLvl w:val="9"/>
    </w:pPr>
  </w:style>
  <w:style w:type="paragraph" w:styleId="TOC1">
    <w:name w:val="toc 1"/>
    <w:basedOn w:val="Normal"/>
    <w:next w:val="Normal"/>
    <w:autoRedefine/>
    <w:uiPriority w:val="39"/>
    <w:unhideWhenUsed/>
    <w:qFormat/>
    <w:rsid w:val="0000636A"/>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qFormat/>
    <w:rsid w:val="0090198A"/>
    <w:pPr>
      <w:tabs>
        <w:tab w:val="right" w:leader="dot" w:pos="9350"/>
      </w:tabs>
      <w:spacing w:after="0" w:line="240" w:lineRule="auto"/>
      <w:ind w:left="216"/>
    </w:pPr>
  </w:style>
  <w:style w:type="paragraph" w:styleId="BalloonText">
    <w:name w:val="Balloon Text"/>
    <w:basedOn w:val="Normal"/>
    <w:link w:val="BalloonTextChar"/>
    <w:uiPriority w:val="99"/>
    <w:semiHidden/>
    <w:unhideWhenUsed/>
    <w:rsid w:val="00C3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DD"/>
    <w:rPr>
      <w:rFonts w:ascii="Tahoma" w:eastAsiaTheme="minorEastAsia" w:hAnsi="Tahoma" w:cs="Tahoma"/>
      <w:sz w:val="16"/>
      <w:szCs w:val="16"/>
    </w:rPr>
  </w:style>
  <w:style w:type="character" w:styleId="Emphasis">
    <w:name w:val="Emphasis"/>
    <w:basedOn w:val="DefaultParagraphFont"/>
    <w:uiPriority w:val="20"/>
    <w:qFormat/>
    <w:rsid w:val="00D34D11"/>
    <w:rPr>
      <w:i/>
      <w:iCs/>
    </w:rPr>
  </w:style>
  <w:style w:type="paragraph" w:styleId="Header">
    <w:name w:val="header"/>
    <w:basedOn w:val="Normal"/>
    <w:link w:val="HeaderChar"/>
    <w:uiPriority w:val="99"/>
    <w:unhideWhenUsed/>
    <w:rsid w:val="00A6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CD"/>
    <w:rPr>
      <w:rFonts w:eastAsiaTheme="minorEastAsia"/>
    </w:rPr>
  </w:style>
  <w:style w:type="paragraph" w:styleId="Footer">
    <w:name w:val="footer"/>
    <w:basedOn w:val="Normal"/>
    <w:link w:val="FooterChar"/>
    <w:unhideWhenUsed/>
    <w:rsid w:val="00A678CD"/>
    <w:pPr>
      <w:tabs>
        <w:tab w:val="center" w:pos="4680"/>
        <w:tab w:val="right" w:pos="9360"/>
      </w:tabs>
      <w:spacing w:after="0" w:line="240" w:lineRule="auto"/>
    </w:pPr>
  </w:style>
  <w:style w:type="character" w:customStyle="1" w:styleId="FooterChar">
    <w:name w:val="Footer Char"/>
    <w:basedOn w:val="DefaultParagraphFont"/>
    <w:link w:val="Footer"/>
    <w:rsid w:val="00A678CD"/>
    <w:rPr>
      <w:rFonts w:eastAsiaTheme="minorEastAsia"/>
    </w:rPr>
  </w:style>
  <w:style w:type="character" w:styleId="CommentReference">
    <w:name w:val="annotation reference"/>
    <w:basedOn w:val="DefaultParagraphFont"/>
    <w:uiPriority w:val="99"/>
    <w:semiHidden/>
    <w:unhideWhenUsed/>
    <w:rsid w:val="009859EC"/>
    <w:rPr>
      <w:sz w:val="16"/>
      <w:szCs w:val="16"/>
    </w:rPr>
  </w:style>
  <w:style w:type="paragraph" w:styleId="CommentText">
    <w:name w:val="annotation text"/>
    <w:basedOn w:val="Normal"/>
    <w:link w:val="CommentTextChar"/>
    <w:uiPriority w:val="99"/>
    <w:semiHidden/>
    <w:unhideWhenUsed/>
    <w:rsid w:val="009859EC"/>
    <w:pPr>
      <w:spacing w:line="240" w:lineRule="auto"/>
    </w:pPr>
    <w:rPr>
      <w:sz w:val="20"/>
      <w:szCs w:val="20"/>
    </w:rPr>
  </w:style>
  <w:style w:type="character" w:customStyle="1" w:styleId="CommentTextChar">
    <w:name w:val="Comment Text Char"/>
    <w:basedOn w:val="DefaultParagraphFont"/>
    <w:link w:val="CommentText"/>
    <w:uiPriority w:val="99"/>
    <w:semiHidden/>
    <w:rsid w:val="009859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59EC"/>
    <w:rPr>
      <w:b/>
      <w:bCs/>
    </w:rPr>
  </w:style>
  <w:style w:type="character" w:customStyle="1" w:styleId="CommentSubjectChar">
    <w:name w:val="Comment Subject Char"/>
    <w:basedOn w:val="CommentTextChar"/>
    <w:link w:val="CommentSubject"/>
    <w:uiPriority w:val="99"/>
    <w:semiHidden/>
    <w:rsid w:val="009859EC"/>
    <w:rPr>
      <w:rFonts w:eastAsiaTheme="minorEastAsia"/>
      <w:b/>
      <w:bCs/>
      <w:sz w:val="20"/>
      <w:szCs w:val="20"/>
    </w:rPr>
  </w:style>
  <w:style w:type="paragraph" w:styleId="Revision">
    <w:name w:val="Revision"/>
    <w:hidden/>
    <w:uiPriority w:val="99"/>
    <w:semiHidden/>
    <w:rsid w:val="0094243E"/>
    <w:rPr>
      <w:rFonts w:eastAsiaTheme="minorEastAsia"/>
    </w:rPr>
  </w:style>
  <w:style w:type="character" w:customStyle="1" w:styleId="Heading3Char">
    <w:name w:val="Heading 3 Char"/>
    <w:basedOn w:val="DefaultParagraphFont"/>
    <w:link w:val="Heading3"/>
    <w:uiPriority w:val="9"/>
    <w:rsid w:val="00D47F02"/>
    <w:rPr>
      <w:rFonts w:ascii="Arial" w:eastAsiaTheme="majorEastAsia" w:hAnsi="Arial" w:cs="Arial"/>
      <w:b/>
      <w:bCs/>
      <w:color w:val="808080" w:themeColor="background1" w:themeShade="80"/>
    </w:rPr>
  </w:style>
  <w:style w:type="paragraph" w:styleId="IntenseQuote">
    <w:name w:val="Intense Quote"/>
    <w:basedOn w:val="Normal"/>
    <w:next w:val="Normal"/>
    <w:link w:val="IntenseQuoteChar"/>
    <w:uiPriority w:val="30"/>
    <w:qFormat/>
    <w:rsid w:val="00427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7CCC"/>
    <w:rPr>
      <w:rFonts w:eastAsiaTheme="minorEastAsia"/>
      <w:b/>
      <w:bCs/>
      <w:i/>
      <w:iCs/>
      <w:color w:val="4F81BD" w:themeColor="accent1"/>
    </w:rPr>
  </w:style>
  <w:style w:type="character" w:styleId="PlaceholderText">
    <w:name w:val="Placeholder Text"/>
    <w:basedOn w:val="DefaultParagraphFont"/>
    <w:uiPriority w:val="99"/>
    <w:semiHidden/>
    <w:rsid w:val="00427CCC"/>
    <w:rPr>
      <w:color w:val="808080"/>
    </w:rPr>
  </w:style>
  <w:style w:type="paragraph" w:styleId="Caption">
    <w:name w:val="caption"/>
    <w:basedOn w:val="Normal"/>
    <w:next w:val="Normal"/>
    <w:uiPriority w:val="35"/>
    <w:unhideWhenUsed/>
    <w:qFormat/>
    <w:rsid w:val="00B31343"/>
    <w:pPr>
      <w:spacing w:line="240" w:lineRule="auto"/>
    </w:pPr>
    <w:rPr>
      <w:b/>
      <w:bCs/>
      <w:color w:val="4F81BD" w:themeColor="accent1"/>
      <w:sz w:val="18"/>
      <w:szCs w:val="18"/>
    </w:rPr>
  </w:style>
  <w:style w:type="paragraph" w:styleId="NoSpacing">
    <w:name w:val="No Spacing"/>
    <w:uiPriority w:val="1"/>
    <w:qFormat/>
    <w:rsid w:val="00E72546"/>
    <w:rPr>
      <w:rFonts w:eastAsiaTheme="minorEastAsia"/>
    </w:rPr>
  </w:style>
  <w:style w:type="paragraph" w:styleId="Title">
    <w:name w:val="Title"/>
    <w:basedOn w:val="Normal"/>
    <w:next w:val="Normal"/>
    <w:link w:val="TitleChar"/>
    <w:uiPriority w:val="10"/>
    <w:qFormat/>
    <w:rsid w:val="00BF3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346B"/>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05669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053">
      <w:bodyDiv w:val="1"/>
      <w:marLeft w:val="0"/>
      <w:marRight w:val="0"/>
      <w:marTop w:val="0"/>
      <w:marBottom w:val="0"/>
      <w:divBdr>
        <w:top w:val="none" w:sz="0" w:space="0" w:color="auto"/>
        <w:left w:val="none" w:sz="0" w:space="0" w:color="auto"/>
        <w:bottom w:val="none" w:sz="0" w:space="0" w:color="auto"/>
        <w:right w:val="none" w:sz="0" w:space="0" w:color="auto"/>
      </w:divBdr>
    </w:div>
    <w:div w:id="541134090">
      <w:bodyDiv w:val="1"/>
      <w:marLeft w:val="0"/>
      <w:marRight w:val="0"/>
      <w:marTop w:val="0"/>
      <w:marBottom w:val="0"/>
      <w:divBdr>
        <w:top w:val="none" w:sz="0" w:space="0" w:color="auto"/>
        <w:left w:val="none" w:sz="0" w:space="0" w:color="auto"/>
        <w:bottom w:val="none" w:sz="0" w:space="0" w:color="auto"/>
        <w:right w:val="none" w:sz="0" w:space="0" w:color="auto"/>
      </w:divBdr>
    </w:div>
    <w:div w:id="545530501">
      <w:bodyDiv w:val="1"/>
      <w:marLeft w:val="0"/>
      <w:marRight w:val="0"/>
      <w:marTop w:val="0"/>
      <w:marBottom w:val="0"/>
      <w:divBdr>
        <w:top w:val="none" w:sz="0" w:space="0" w:color="auto"/>
        <w:left w:val="none" w:sz="0" w:space="0" w:color="auto"/>
        <w:bottom w:val="none" w:sz="0" w:space="0" w:color="auto"/>
        <w:right w:val="none" w:sz="0" w:space="0" w:color="auto"/>
      </w:divBdr>
    </w:div>
    <w:div w:id="760830375">
      <w:bodyDiv w:val="1"/>
      <w:marLeft w:val="0"/>
      <w:marRight w:val="0"/>
      <w:marTop w:val="0"/>
      <w:marBottom w:val="0"/>
      <w:divBdr>
        <w:top w:val="none" w:sz="0" w:space="0" w:color="auto"/>
        <w:left w:val="none" w:sz="0" w:space="0" w:color="auto"/>
        <w:bottom w:val="none" w:sz="0" w:space="0" w:color="auto"/>
        <w:right w:val="none" w:sz="0" w:space="0" w:color="auto"/>
      </w:divBdr>
    </w:div>
    <w:div w:id="902640286">
      <w:bodyDiv w:val="1"/>
      <w:marLeft w:val="0"/>
      <w:marRight w:val="0"/>
      <w:marTop w:val="0"/>
      <w:marBottom w:val="0"/>
      <w:divBdr>
        <w:top w:val="none" w:sz="0" w:space="0" w:color="auto"/>
        <w:left w:val="none" w:sz="0" w:space="0" w:color="auto"/>
        <w:bottom w:val="none" w:sz="0" w:space="0" w:color="auto"/>
        <w:right w:val="none" w:sz="0" w:space="0" w:color="auto"/>
      </w:divBdr>
    </w:div>
    <w:div w:id="928807510">
      <w:bodyDiv w:val="1"/>
      <w:marLeft w:val="0"/>
      <w:marRight w:val="0"/>
      <w:marTop w:val="0"/>
      <w:marBottom w:val="0"/>
      <w:divBdr>
        <w:top w:val="none" w:sz="0" w:space="0" w:color="auto"/>
        <w:left w:val="none" w:sz="0" w:space="0" w:color="auto"/>
        <w:bottom w:val="none" w:sz="0" w:space="0" w:color="auto"/>
        <w:right w:val="none" w:sz="0" w:space="0" w:color="auto"/>
      </w:divBdr>
    </w:div>
    <w:div w:id="1175336935">
      <w:bodyDiv w:val="1"/>
      <w:marLeft w:val="0"/>
      <w:marRight w:val="0"/>
      <w:marTop w:val="0"/>
      <w:marBottom w:val="0"/>
      <w:divBdr>
        <w:top w:val="none" w:sz="0" w:space="0" w:color="auto"/>
        <w:left w:val="none" w:sz="0" w:space="0" w:color="auto"/>
        <w:bottom w:val="none" w:sz="0" w:space="0" w:color="auto"/>
        <w:right w:val="none" w:sz="0" w:space="0" w:color="auto"/>
      </w:divBdr>
    </w:div>
    <w:div w:id="1223640796">
      <w:bodyDiv w:val="1"/>
      <w:marLeft w:val="0"/>
      <w:marRight w:val="0"/>
      <w:marTop w:val="0"/>
      <w:marBottom w:val="0"/>
      <w:divBdr>
        <w:top w:val="none" w:sz="0" w:space="0" w:color="auto"/>
        <w:left w:val="none" w:sz="0" w:space="0" w:color="auto"/>
        <w:bottom w:val="none" w:sz="0" w:space="0" w:color="auto"/>
        <w:right w:val="none" w:sz="0" w:space="0" w:color="auto"/>
      </w:divBdr>
    </w:div>
    <w:div w:id="1281886043">
      <w:bodyDiv w:val="1"/>
      <w:marLeft w:val="0"/>
      <w:marRight w:val="0"/>
      <w:marTop w:val="0"/>
      <w:marBottom w:val="0"/>
      <w:divBdr>
        <w:top w:val="none" w:sz="0" w:space="0" w:color="auto"/>
        <w:left w:val="none" w:sz="0" w:space="0" w:color="auto"/>
        <w:bottom w:val="none" w:sz="0" w:space="0" w:color="auto"/>
        <w:right w:val="none" w:sz="0" w:space="0" w:color="auto"/>
      </w:divBdr>
    </w:div>
    <w:div w:id="1626766296">
      <w:bodyDiv w:val="1"/>
      <w:marLeft w:val="0"/>
      <w:marRight w:val="0"/>
      <w:marTop w:val="0"/>
      <w:marBottom w:val="0"/>
      <w:divBdr>
        <w:top w:val="none" w:sz="0" w:space="0" w:color="auto"/>
        <w:left w:val="none" w:sz="0" w:space="0" w:color="auto"/>
        <w:bottom w:val="none" w:sz="0" w:space="0" w:color="auto"/>
        <w:right w:val="none" w:sz="0" w:space="0" w:color="auto"/>
      </w:divBdr>
    </w:div>
    <w:div w:id="1681397001">
      <w:bodyDiv w:val="1"/>
      <w:marLeft w:val="0"/>
      <w:marRight w:val="0"/>
      <w:marTop w:val="0"/>
      <w:marBottom w:val="0"/>
      <w:divBdr>
        <w:top w:val="none" w:sz="0" w:space="0" w:color="auto"/>
        <w:left w:val="none" w:sz="0" w:space="0" w:color="auto"/>
        <w:bottom w:val="none" w:sz="0" w:space="0" w:color="auto"/>
        <w:right w:val="none" w:sz="0" w:space="0" w:color="auto"/>
      </w:divBdr>
    </w:div>
    <w:div w:id="1730151598">
      <w:bodyDiv w:val="1"/>
      <w:marLeft w:val="0"/>
      <w:marRight w:val="0"/>
      <w:marTop w:val="0"/>
      <w:marBottom w:val="0"/>
      <w:divBdr>
        <w:top w:val="none" w:sz="0" w:space="0" w:color="auto"/>
        <w:left w:val="none" w:sz="0" w:space="0" w:color="auto"/>
        <w:bottom w:val="none" w:sz="0" w:space="0" w:color="auto"/>
        <w:right w:val="none" w:sz="0" w:space="0" w:color="auto"/>
      </w:divBdr>
    </w:div>
    <w:div w:id="20619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liefweb.int/ocha_ol/about/resol/resol_e.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eataskforce.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apinternational.org/en/page.php?IDpage=64&amp;IDca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5C2C64-A1DD-490E-A566-2FC03DA4EDDF}">
  <ds:schemaRefs>
    <ds:schemaRef ds:uri="http://schemas.openxmlformats.org/officeDocument/2006/bibliography"/>
  </ds:schemaRefs>
</ds:datastoreItem>
</file>

<file path=customXml/itemProps2.xml><?xml version="1.0" encoding="utf-8"?>
<ds:datastoreItem xmlns:ds="http://schemas.openxmlformats.org/officeDocument/2006/customXml" ds:itemID="{E13628C0-5DC4-4AA7-BD1E-74C0EE45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Collective Responsiblity, NGO Coordination in Humanitarian Leadership</vt:lpstr>
    </vt:vector>
  </TitlesOfParts>
  <Company/>
  <LinksUpToDate>false</LinksUpToDate>
  <CharactersWithSpaces>50339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Responsiblity, NGO Coordination in Humanitarian Leadership</dc:title>
  <dc:creator>InterAction</dc:creator>
  <cp:lastModifiedBy>Bellardo, Elizabeth</cp:lastModifiedBy>
  <cp:revision>136</cp:revision>
  <cp:lastPrinted>2013-06-27T20:14:00Z</cp:lastPrinted>
  <dcterms:created xsi:type="dcterms:W3CDTF">2014-05-14T16:03:00Z</dcterms:created>
  <dcterms:modified xsi:type="dcterms:W3CDTF">2014-05-23T14:34:00Z</dcterms:modified>
</cp:coreProperties>
</file>