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C9F" w:rsidRPr="00261A27" w:rsidRDefault="002B1C9F" w:rsidP="00261A27">
      <w:pPr>
        <w:pStyle w:val="Title"/>
        <w:rPr>
          <w:sz w:val="36"/>
          <w:szCs w:val="36"/>
        </w:rPr>
      </w:pPr>
      <w:r w:rsidRPr="00261A27">
        <w:rPr>
          <w:sz w:val="36"/>
          <w:szCs w:val="36"/>
        </w:rPr>
        <w:t>Annex A. Staff Perception Survey on Sexual Abuse, Exploitation and Harassment – Full Questionnaire</w:t>
      </w:r>
      <w:r w:rsidR="00E00A9C">
        <w:rPr>
          <w:rStyle w:val="FootnoteReference"/>
          <w:sz w:val="36"/>
          <w:szCs w:val="36"/>
        </w:rPr>
        <w:footnoteReference w:id="1"/>
      </w:r>
    </w:p>
    <w:p w:rsidR="00FC38EC" w:rsidRDefault="00521EB6">
      <w:pPr>
        <w:rPr>
          <w:rFonts w:eastAsia="Times New Roman"/>
        </w:rPr>
      </w:pPr>
      <w:r>
        <w:rPr>
          <w:rFonts w:eastAsia="Times New Roman"/>
          <w:noProof/>
        </w:rPr>
        <w:pict>
          <v:rect id="_x0000_i1026" alt="" style="width:451.3pt;height:.05pt;mso-width-percent:0;mso-height-percent:0;mso-width-percent:0;mso-height-percent:0" o:hralign="center" o:hrstd="t" o:hr="t" fillcolor="#a0a0a0" stroked="f"/>
        </w:pict>
      </w:r>
    </w:p>
    <w:p w:rsidR="00FC38EC" w:rsidRDefault="00261A27" w:rsidP="00261A27">
      <w:pPr>
        <w:pStyle w:val="Heading1"/>
        <w:rPr>
          <w:rFonts w:eastAsia="Times New Roman"/>
        </w:rPr>
      </w:pPr>
      <w:r>
        <w:rPr>
          <w:rFonts w:eastAsia="Times New Roman"/>
        </w:rPr>
        <w:t>Introduction text  - survey landing page</w:t>
      </w:r>
    </w:p>
    <w:p w:rsidR="00FC38EC" w:rsidRDefault="00E31464" w:rsidP="00261A27">
      <w:r>
        <w:t xml:space="preserve">The present survey asks questions regarding </w:t>
      </w:r>
      <w:r w:rsidR="00261A27">
        <w:t xml:space="preserve">[INGO Name]’s </w:t>
      </w:r>
      <w:r>
        <w:t>staff perceptions on the organization’s culture, policy and procedures in relation to sexual exploitation, abuse and harassment (SEAH).</w:t>
      </w:r>
    </w:p>
    <w:p w:rsidR="00FC38EC" w:rsidRPr="00261A27" w:rsidRDefault="00E31464" w:rsidP="00261A27">
      <w:pPr>
        <w:pStyle w:val="NormalWeb"/>
        <w:spacing w:before="0" w:beforeAutospacing="0" w:after="0" w:afterAutospacing="0"/>
        <w:rPr>
          <w:rFonts w:ascii="Times New Roman" w:eastAsia="Times New Roman" w:hAnsi="Times New Roman" w:cs="Times New Roman"/>
          <w:sz w:val="24"/>
          <w:szCs w:val="24"/>
        </w:rPr>
      </w:pPr>
      <w:r w:rsidRPr="00261A27">
        <w:t xml:space="preserve">Please note: </w:t>
      </w:r>
      <w:r w:rsidRPr="00261A27">
        <w:rPr>
          <w:b/>
          <w:bCs/>
          <w:i/>
          <w:iCs/>
        </w:rPr>
        <w:t>This survey is not a reporting or complaints mechanism.</w:t>
      </w:r>
      <w:r w:rsidRPr="00261A27">
        <w:t xml:space="preserve"> Any information</w:t>
      </w:r>
      <w:r>
        <w:t xml:space="preserve"> you share in this survey will be anonymous. If you would like to report anything you have experienced or witnessed, you can find out what to do here: </w:t>
      </w:r>
      <w:r w:rsidR="00261A27" w:rsidRPr="00261A27">
        <w:rPr>
          <w:rFonts w:ascii="Calibri" w:eastAsia="Times New Roman" w:hAnsi="Calibri" w:cs="Calibri"/>
          <w:color w:val="000000"/>
          <w:sz w:val="24"/>
          <w:szCs w:val="24"/>
        </w:rPr>
        <w:t>[LINK TO NGO’S POLICY/PROCEDURE]</w:t>
      </w:r>
      <w:r>
        <w:rPr>
          <w:rFonts w:eastAsia="Times New Roman"/>
        </w:rPr>
        <w:t xml:space="preserve"> </w:t>
      </w:r>
    </w:p>
    <w:p w:rsidR="00FC38EC" w:rsidRDefault="00E31464" w:rsidP="00261A27">
      <w:r>
        <w:t>For your reference, we are including here some useful definitions*:</w:t>
      </w:r>
    </w:p>
    <w:p w:rsidR="00FC38EC" w:rsidRDefault="00E31464" w:rsidP="00261A27">
      <w:r w:rsidRPr="00261A27">
        <w:rPr>
          <w:b/>
          <w:bCs/>
        </w:rPr>
        <w:t>Sexual Exploitation and Abuse (SEA)</w:t>
      </w:r>
      <w:r w:rsidRPr="00261A27">
        <w:rPr>
          <w:b/>
          <w:bCs/>
        </w:rPr>
        <w:br/>
      </w:r>
      <w:r>
        <w:t>The present survey refers to sexual exploitation and abuse committed by NGO staff, volunteers, and/or associates/partners of NGOs against  members of the communities that they serve.</w:t>
      </w:r>
    </w:p>
    <w:p w:rsidR="00FC38EC" w:rsidRDefault="00E31464" w:rsidP="00261A27">
      <w:r w:rsidRPr="00261A27">
        <w:rPr>
          <w:b/>
          <w:bCs/>
        </w:rPr>
        <w:t>Sexual abuse:</w:t>
      </w:r>
      <w:r>
        <w:t xml:space="preserve">  Actual or threatened physical intrusion of a sexual nature, whether by force or under unequal or coercive conditions.</w:t>
      </w:r>
    </w:p>
    <w:p w:rsidR="00FC38EC" w:rsidRDefault="00E31464" w:rsidP="00261A27">
      <w:r>
        <w:t xml:space="preserve">Comment: </w:t>
      </w:r>
      <w:r w:rsidRPr="00261A27">
        <w:rPr>
          <w:i/>
          <w:iCs/>
        </w:rPr>
        <w:t>All sexual activity with a child is considered as sexual abuse. "Physical intrusion" is understood to mean "sexual activity". “Sexual abuse” is a broad term, which includes a number of acts described below, including “rape”, “sexual assault”, “sex with a minor”, and “sexual activity with a minor”.</w:t>
      </w:r>
      <w:r w:rsidRPr="00261A27">
        <w:rPr>
          <w:i/>
          <w:iCs/>
        </w:rPr>
        <w:br/>
      </w:r>
      <w:r w:rsidRPr="00261A27">
        <w:rPr>
          <w:i/>
          <w:iCs/>
        </w:rPr>
        <w:br/>
      </w:r>
      <w:r w:rsidRPr="00261A27">
        <w:rPr>
          <w:b/>
          <w:bCs/>
        </w:rPr>
        <w:t>Sexual exploitation:</w:t>
      </w:r>
      <w:r>
        <w:rPr>
          <w:rStyle w:val="Strong"/>
          <w:sz w:val="27"/>
          <w:szCs w:val="27"/>
        </w:rPr>
        <w:t xml:space="preserve"> </w:t>
      </w:r>
      <w:r>
        <w:t>Any actual or attempted abuse of position of vulnerability, differential power or trust, for sexual purposes, including, but not limited to, profiting monetarily, socially or politically from the sexual exploitation of another.</w:t>
      </w:r>
    </w:p>
    <w:p w:rsidR="00FC38EC" w:rsidRDefault="00E31464" w:rsidP="00261A27">
      <w:r>
        <w:t xml:space="preserve">Comment: </w:t>
      </w:r>
      <w:r w:rsidRPr="00261A27">
        <w:rPr>
          <w:i/>
          <w:iCs/>
        </w:rPr>
        <w:t>“Sexual exploitation” is a broad term, which includes a number of acts, including “transactional sex”, “solicitation of transactional sex” and “exploitative relationship”.</w:t>
      </w:r>
      <w:r>
        <w:br/>
      </w:r>
      <w:r>
        <w:br/>
      </w:r>
      <w:r w:rsidRPr="00261A27">
        <w:rPr>
          <w:b/>
          <w:bCs/>
        </w:rPr>
        <w:t>Sexual Harassment and Abuse (SHA)</w:t>
      </w:r>
      <w:r w:rsidRPr="00261A27">
        <w:rPr>
          <w:b/>
          <w:bCs/>
        </w:rPr>
        <w:br/>
      </w:r>
      <w:r>
        <w:t>The present survey refers to sexual harassment and abuse against NGO staff and volunteers in the workplace. </w:t>
      </w:r>
    </w:p>
    <w:p w:rsidR="00FC38EC" w:rsidRDefault="00E31464" w:rsidP="00261A27">
      <w:r w:rsidRPr="00261A27">
        <w:rPr>
          <w:b/>
          <w:bCs/>
        </w:rPr>
        <w:t>Sexual abuse:</w:t>
      </w:r>
      <w:r>
        <w:t xml:space="preserve"> see above</w:t>
      </w:r>
      <w:r>
        <w:br/>
      </w:r>
      <w:r>
        <w:br/>
      </w:r>
      <w:r w:rsidRPr="00261A27">
        <w:rPr>
          <w:b/>
          <w:bCs/>
        </w:rPr>
        <w:t>Sexual harassment:</w:t>
      </w:r>
      <w:r>
        <w:t xml:space="preserve"> any unwelcome sexual advance, request for sexual favour, verbal or physical conduct or gesture of a sexual nature, or any other behaviour of a sexual nature that might reasonably be expected or be perceived to cause offence or humiliation to another when such conduct interferes with work, is made a condition of employment or creates an intimidating, hostile or offensive work environment.</w:t>
      </w:r>
    </w:p>
    <w:p w:rsidR="00261A27" w:rsidRPr="00261A27" w:rsidRDefault="00261A27" w:rsidP="00261A27">
      <w:r w:rsidRPr="00261A27">
        <w:lastRenderedPageBreak/>
        <w:t>*</w:t>
      </w:r>
      <w:r w:rsidRPr="00261A27">
        <w:rPr>
          <w:i/>
          <w:iCs/>
        </w:rPr>
        <w:t xml:space="preserve">As a reference for respondents, the present survey uses the definitions provided by  the </w:t>
      </w:r>
      <w:hyperlink r:id="rId8" w:history="1">
        <w:r w:rsidRPr="00261A27">
          <w:rPr>
            <w:rStyle w:val="Hyperlink"/>
            <w:i/>
            <w:iCs/>
          </w:rPr>
          <w:t>UN Glossary on Sexual Exploitation and Abuse</w:t>
        </w:r>
      </w:hyperlink>
      <w:r w:rsidRPr="00261A27">
        <w:rPr>
          <w:i/>
          <w:iCs/>
        </w:rPr>
        <w:t>. Different organizations may use different terms that reflect better their commitment and values in relation to protection from SEAH, such as safeguarding or protection from sexual violence in all its forms.</w:t>
      </w:r>
      <w:r w:rsidRPr="00261A27">
        <w:t xml:space="preserve"> </w:t>
      </w:r>
      <w:r w:rsidRPr="00261A27">
        <w:rPr>
          <w:i/>
          <w:iCs/>
        </w:rPr>
        <w:t>Given that the present survey is applied across a wide range of organizations, all these terms are treated as synonyms.</w:t>
      </w:r>
      <w:r w:rsidRPr="00261A27">
        <w:t> </w:t>
      </w:r>
    </w:p>
    <w:p w:rsidR="00FC38EC" w:rsidRDefault="00E31464" w:rsidP="00E758E8">
      <w:pPr>
        <w:pStyle w:val="Heading1"/>
        <w:rPr>
          <w:rFonts w:eastAsia="Times New Roman"/>
        </w:rPr>
      </w:pPr>
      <w:r>
        <w:rPr>
          <w:rFonts w:eastAsia="Times New Roman"/>
        </w:rPr>
        <w:t>Demographics</w:t>
      </w:r>
    </w:p>
    <w:p w:rsidR="00FC38EC" w:rsidRPr="00E758E8" w:rsidRDefault="00E31464" w:rsidP="00101420">
      <w:pPr>
        <w:pStyle w:val="Heading2"/>
        <w:numPr>
          <w:ilvl w:val="0"/>
          <w:numId w:val="7"/>
        </w:numPr>
      </w:pPr>
      <w:r w:rsidRPr="00E758E8">
        <w:t>What is your age?*</w:t>
      </w:r>
      <w:r w:rsidR="00E758E8" w:rsidRPr="00E758E8">
        <w:rPr>
          <w:rStyle w:val="FootnoteReference"/>
        </w:rPr>
        <w:footnoteReference w:id="2"/>
      </w:r>
      <w:r w:rsidR="00E758E8" w:rsidRPr="00E758E8">
        <w:rPr>
          <w:rStyle w:val="FootnoteReference"/>
        </w:rPr>
        <w:t xml:space="preserve"> </w:t>
      </w:r>
      <w:r w:rsidR="00E758E8">
        <w:t>[Single choice/radio buttons]</w:t>
      </w:r>
      <w:r w:rsidR="00E758E8">
        <w:rPr>
          <w:rStyle w:val="FootnoteReference"/>
        </w:rPr>
        <w:footnoteReference w:id="3"/>
      </w:r>
    </w:p>
    <w:p w:rsidR="00E758E8" w:rsidRPr="00E758E8" w:rsidRDefault="00E758E8" w:rsidP="00E758E8">
      <w:r w:rsidRPr="00E758E8">
        <w:t>Two</w:t>
      </w:r>
      <w:r>
        <w:t xml:space="preserve"> alternative</w:t>
      </w:r>
      <w:r w:rsidRPr="00E758E8">
        <w:t xml:space="preserve"> sets of response options:</w:t>
      </w:r>
    </w:p>
    <w:tbl>
      <w:tblPr>
        <w:tblStyle w:val="GridTable1Light-Accent1"/>
        <w:tblW w:w="0" w:type="auto"/>
        <w:tblLook w:val="04A0" w:firstRow="1" w:lastRow="0" w:firstColumn="1" w:lastColumn="0" w:noHBand="0" w:noVBand="1"/>
      </w:tblPr>
      <w:tblGrid>
        <w:gridCol w:w="4459"/>
        <w:gridCol w:w="4557"/>
      </w:tblGrid>
      <w:tr w:rsidR="00E758E8" w:rsidRPr="00E758E8" w:rsidTr="00E758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E758E8" w:rsidRPr="00E758E8" w:rsidRDefault="00E758E8" w:rsidP="00E758E8">
            <w:pPr>
              <w:spacing w:after="200" w:line="276" w:lineRule="auto"/>
            </w:pPr>
            <w:r w:rsidRPr="00E758E8">
              <w:t>For smaller organizations (up to 250 staff), </w:t>
            </w:r>
          </w:p>
        </w:tc>
        <w:tc>
          <w:tcPr>
            <w:tcW w:w="0" w:type="auto"/>
            <w:hideMark/>
          </w:tcPr>
          <w:p w:rsidR="00E758E8" w:rsidRPr="00E758E8" w:rsidRDefault="00E758E8" w:rsidP="00E758E8">
            <w:pPr>
              <w:spacing w:after="200" w:line="276" w:lineRule="auto"/>
              <w:cnfStyle w:val="100000000000" w:firstRow="1" w:lastRow="0" w:firstColumn="0" w:lastColumn="0" w:oddVBand="0" w:evenVBand="0" w:oddHBand="0" w:evenHBand="0" w:firstRowFirstColumn="0" w:firstRowLastColumn="0" w:lastRowFirstColumn="0" w:lastRowLastColumn="0"/>
            </w:pPr>
            <w:r w:rsidRPr="00E758E8">
              <w:t>For larger organizations (over 250 staff and where local offices have more than 10 staff)</w:t>
            </w:r>
          </w:p>
        </w:tc>
      </w:tr>
      <w:tr w:rsidR="00E758E8" w:rsidRPr="00E758E8" w:rsidTr="00E758E8">
        <w:tc>
          <w:tcPr>
            <w:cnfStyle w:val="001000000000" w:firstRow="0" w:lastRow="0" w:firstColumn="1" w:lastColumn="0" w:oddVBand="0" w:evenVBand="0" w:oddHBand="0" w:evenHBand="0" w:firstRowFirstColumn="0" w:firstRowLastColumn="0" w:lastRowFirstColumn="0" w:lastRowLastColumn="0"/>
            <w:tcW w:w="0" w:type="auto"/>
            <w:hideMark/>
          </w:tcPr>
          <w:p w:rsidR="00242BE1" w:rsidRPr="00242BE1" w:rsidRDefault="00242BE1" w:rsidP="00242BE1">
            <w:pPr>
              <w:spacing w:after="200" w:line="276" w:lineRule="auto"/>
              <w:rPr>
                <w:b w:val="0"/>
                <w:bCs w:val="0"/>
              </w:rPr>
            </w:pPr>
            <w:r w:rsidRPr="00242BE1">
              <w:rPr>
                <w:b w:val="0"/>
                <w:bCs w:val="0"/>
              </w:rPr>
              <w:t>If you feel that your identity might be revealed by sharing your age, please choose the ‘Prefer not to say’ option</w:t>
            </w:r>
          </w:p>
          <w:p w:rsidR="00E758E8" w:rsidRPr="00E758E8" w:rsidRDefault="00E758E8" w:rsidP="00E758E8">
            <w:pPr>
              <w:numPr>
                <w:ilvl w:val="0"/>
                <w:numId w:val="3"/>
              </w:numPr>
              <w:spacing w:after="200" w:line="276" w:lineRule="auto"/>
              <w:rPr>
                <w:b w:val="0"/>
                <w:bCs w:val="0"/>
              </w:rPr>
            </w:pPr>
            <w:r w:rsidRPr="00E758E8">
              <w:rPr>
                <w:b w:val="0"/>
                <w:bCs w:val="0"/>
              </w:rPr>
              <w:t>Under 35 years old</w:t>
            </w:r>
            <w:r>
              <w:rPr>
                <w:b w:val="0"/>
                <w:bCs w:val="0"/>
              </w:rPr>
              <w:t xml:space="preserve"> [1]</w:t>
            </w:r>
            <w:r>
              <w:rPr>
                <w:rStyle w:val="FootnoteReference"/>
              </w:rPr>
              <w:t xml:space="preserve"> </w:t>
            </w:r>
            <w:r>
              <w:rPr>
                <w:rStyle w:val="FootnoteReference"/>
              </w:rPr>
              <w:footnoteReference w:id="4"/>
            </w:r>
          </w:p>
          <w:p w:rsidR="00E758E8" w:rsidRPr="00E758E8" w:rsidRDefault="00E758E8" w:rsidP="00E758E8">
            <w:pPr>
              <w:numPr>
                <w:ilvl w:val="0"/>
                <w:numId w:val="3"/>
              </w:numPr>
              <w:spacing w:after="200" w:line="276" w:lineRule="auto"/>
              <w:rPr>
                <w:b w:val="0"/>
                <w:bCs w:val="0"/>
              </w:rPr>
            </w:pPr>
            <w:r w:rsidRPr="00E758E8">
              <w:rPr>
                <w:b w:val="0"/>
                <w:bCs w:val="0"/>
              </w:rPr>
              <w:t>35 years old or older</w:t>
            </w:r>
            <w:r>
              <w:rPr>
                <w:b w:val="0"/>
                <w:bCs w:val="0"/>
              </w:rPr>
              <w:t xml:space="preserve"> [2]</w:t>
            </w:r>
          </w:p>
          <w:p w:rsidR="00E758E8" w:rsidRPr="00E758E8" w:rsidRDefault="00E758E8" w:rsidP="00E758E8">
            <w:pPr>
              <w:numPr>
                <w:ilvl w:val="0"/>
                <w:numId w:val="3"/>
              </w:numPr>
              <w:spacing w:after="200" w:line="276" w:lineRule="auto"/>
              <w:rPr>
                <w:b w:val="0"/>
                <w:bCs w:val="0"/>
              </w:rPr>
            </w:pPr>
            <w:r w:rsidRPr="00E758E8">
              <w:rPr>
                <w:b w:val="0"/>
                <w:bCs w:val="0"/>
              </w:rPr>
              <w:t>Prefer not to say </w:t>
            </w:r>
            <w:r w:rsidRPr="00E758E8">
              <w:rPr>
                <w:b w:val="0"/>
                <w:bCs w:val="0"/>
              </w:rPr>
              <w:t>[3]</w:t>
            </w:r>
          </w:p>
        </w:tc>
        <w:tc>
          <w:tcPr>
            <w:tcW w:w="0" w:type="auto"/>
            <w:hideMark/>
          </w:tcPr>
          <w:p w:rsidR="00242BE1" w:rsidRDefault="00242BE1" w:rsidP="00242BE1">
            <w:pPr>
              <w:cnfStyle w:val="000000000000" w:firstRow="0" w:lastRow="0" w:firstColumn="0" w:lastColumn="0" w:oddVBand="0" w:evenVBand="0" w:oddHBand="0" w:evenHBand="0" w:firstRowFirstColumn="0" w:firstRowLastColumn="0" w:lastRowFirstColumn="0" w:lastRowLastColumn="0"/>
            </w:pPr>
            <w:r>
              <w:t>If you feel that your identity might be revealed by sharing your age, please choose the ‘Prefer not to say’ option</w:t>
            </w:r>
          </w:p>
          <w:p w:rsidR="00E758E8" w:rsidRPr="00E758E8" w:rsidRDefault="00E758E8" w:rsidP="00E758E8">
            <w:pPr>
              <w:numPr>
                <w:ilvl w:val="0"/>
                <w:numId w:val="4"/>
              </w:numPr>
              <w:spacing w:after="200" w:line="276" w:lineRule="auto"/>
              <w:cnfStyle w:val="000000000000" w:firstRow="0" w:lastRow="0" w:firstColumn="0" w:lastColumn="0" w:oddVBand="0" w:evenVBand="0" w:oddHBand="0" w:evenHBand="0" w:firstRowFirstColumn="0" w:firstRowLastColumn="0" w:lastRowFirstColumn="0" w:lastRowLastColumn="0"/>
            </w:pPr>
            <w:r w:rsidRPr="00E758E8">
              <w:t>Under 35 years old</w:t>
            </w:r>
            <w:r>
              <w:t xml:space="preserve"> [1]</w:t>
            </w:r>
          </w:p>
          <w:p w:rsidR="00E758E8" w:rsidRPr="00E758E8" w:rsidRDefault="00E758E8" w:rsidP="00E758E8">
            <w:pPr>
              <w:numPr>
                <w:ilvl w:val="0"/>
                <w:numId w:val="4"/>
              </w:numPr>
              <w:spacing w:after="200" w:line="276" w:lineRule="auto"/>
              <w:cnfStyle w:val="000000000000" w:firstRow="0" w:lastRow="0" w:firstColumn="0" w:lastColumn="0" w:oddVBand="0" w:evenVBand="0" w:oddHBand="0" w:evenHBand="0" w:firstRowFirstColumn="0" w:firstRowLastColumn="0" w:lastRowFirstColumn="0" w:lastRowLastColumn="0"/>
            </w:pPr>
            <w:r w:rsidRPr="00E758E8">
              <w:t>Between 35 and 44 years old</w:t>
            </w:r>
            <w:r>
              <w:t xml:space="preserve"> [2]</w:t>
            </w:r>
          </w:p>
          <w:p w:rsidR="00E758E8" w:rsidRPr="00E758E8" w:rsidRDefault="00E758E8" w:rsidP="00E758E8">
            <w:pPr>
              <w:numPr>
                <w:ilvl w:val="0"/>
                <w:numId w:val="4"/>
              </w:numPr>
              <w:spacing w:after="200" w:line="276" w:lineRule="auto"/>
              <w:cnfStyle w:val="000000000000" w:firstRow="0" w:lastRow="0" w:firstColumn="0" w:lastColumn="0" w:oddVBand="0" w:evenVBand="0" w:oddHBand="0" w:evenHBand="0" w:firstRowFirstColumn="0" w:firstRowLastColumn="0" w:lastRowFirstColumn="0" w:lastRowLastColumn="0"/>
            </w:pPr>
            <w:r w:rsidRPr="00E758E8">
              <w:t>Between 45 and 54 years old</w:t>
            </w:r>
            <w:r>
              <w:t xml:space="preserve"> [4]</w:t>
            </w:r>
          </w:p>
          <w:p w:rsidR="00E758E8" w:rsidRPr="00E758E8" w:rsidRDefault="00E758E8" w:rsidP="00E758E8">
            <w:pPr>
              <w:numPr>
                <w:ilvl w:val="0"/>
                <w:numId w:val="4"/>
              </w:numPr>
              <w:spacing w:after="200" w:line="276" w:lineRule="auto"/>
              <w:cnfStyle w:val="000000000000" w:firstRow="0" w:lastRow="0" w:firstColumn="0" w:lastColumn="0" w:oddVBand="0" w:evenVBand="0" w:oddHBand="0" w:evenHBand="0" w:firstRowFirstColumn="0" w:firstRowLastColumn="0" w:lastRowFirstColumn="0" w:lastRowLastColumn="0"/>
            </w:pPr>
            <w:r w:rsidRPr="00E758E8">
              <w:t>55 years old or older</w:t>
            </w:r>
            <w:r>
              <w:t xml:space="preserve"> [5]</w:t>
            </w:r>
          </w:p>
          <w:p w:rsidR="00E758E8" w:rsidRPr="00E758E8" w:rsidRDefault="00E758E8" w:rsidP="00E758E8">
            <w:pPr>
              <w:numPr>
                <w:ilvl w:val="0"/>
                <w:numId w:val="4"/>
              </w:numPr>
              <w:spacing w:after="200" w:line="276" w:lineRule="auto"/>
              <w:cnfStyle w:val="000000000000" w:firstRow="0" w:lastRow="0" w:firstColumn="0" w:lastColumn="0" w:oddVBand="0" w:evenVBand="0" w:oddHBand="0" w:evenHBand="0" w:firstRowFirstColumn="0" w:firstRowLastColumn="0" w:lastRowFirstColumn="0" w:lastRowLastColumn="0"/>
            </w:pPr>
            <w:r w:rsidRPr="00E758E8">
              <w:t>Prefer not to say</w:t>
            </w:r>
            <w:r>
              <w:t xml:space="preserve"> [3]</w:t>
            </w:r>
          </w:p>
        </w:tc>
      </w:tr>
    </w:tbl>
    <w:p w:rsidR="00E758E8" w:rsidRDefault="00E758E8" w:rsidP="00E758E8"/>
    <w:p w:rsidR="00FC38EC" w:rsidRPr="00E758E8" w:rsidRDefault="00E31464" w:rsidP="00101420">
      <w:pPr>
        <w:pStyle w:val="Heading2"/>
        <w:numPr>
          <w:ilvl w:val="0"/>
          <w:numId w:val="7"/>
        </w:numPr>
      </w:pPr>
      <w:r w:rsidRPr="00E758E8">
        <w:t>What is your gender?*</w:t>
      </w:r>
      <w:r w:rsidR="00E758E8">
        <w:t xml:space="preserve"> </w:t>
      </w:r>
      <w:r w:rsidR="00E758E8">
        <w:t>[Single choice/radio buttons]</w:t>
      </w:r>
    </w:p>
    <w:p w:rsidR="00FC38EC" w:rsidRDefault="00E31464" w:rsidP="00E758E8">
      <w:r>
        <w:t>If you feel that your identity might be revealed by sharing your gender, please choose the ‘Prefer not to say’ option</w:t>
      </w:r>
    </w:p>
    <w:p w:rsidR="00FC38EC" w:rsidRDefault="00E31464" w:rsidP="00E758E8">
      <w:r>
        <w:t>( ) Female</w:t>
      </w:r>
      <w:r w:rsidR="00E758E8">
        <w:t xml:space="preserve"> [1]</w:t>
      </w:r>
    </w:p>
    <w:p w:rsidR="00FC38EC" w:rsidRDefault="00E31464" w:rsidP="00E758E8">
      <w:r>
        <w:t>( ) Male</w:t>
      </w:r>
      <w:r w:rsidR="00E758E8">
        <w:t xml:space="preserve"> [2]</w:t>
      </w:r>
    </w:p>
    <w:p w:rsidR="00FC38EC" w:rsidRDefault="00E31464" w:rsidP="00E758E8">
      <w:r>
        <w:t>( ) Prefer to self-describe</w:t>
      </w:r>
      <w:r w:rsidR="00E758E8">
        <w:t xml:space="preserve"> [3]</w:t>
      </w:r>
      <w:r>
        <w:t xml:space="preserve"> (write in): _________________________________________________</w:t>
      </w:r>
      <w:r w:rsidR="00E758E8">
        <w:t xml:space="preserve"> </w:t>
      </w:r>
    </w:p>
    <w:p w:rsidR="00FC38EC" w:rsidRDefault="00E31464" w:rsidP="00E758E8">
      <w:r>
        <w:t>( ) Prefer not to say</w:t>
      </w:r>
      <w:r w:rsidR="00E758E8">
        <w:t xml:space="preserve"> [4]</w:t>
      </w:r>
    </w:p>
    <w:p w:rsidR="00FC38EC" w:rsidRDefault="00FC38EC">
      <w:pPr>
        <w:pStyle w:val="NormalWeb"/>
        <w:spacing w:after="240" w:afterAutospacing="0"/>
      </w:pPr>
    </w:p>
    <w:p w:rsidR="00101420" w:rsidRDefault="00101420" w:rsidP="00745214">
      <w:pPr>
        <w:pStyle w:val="Heading2"/>
        <w:keepNext/>
        <w:keepLines/>
        <w:numPr>
          <w:ilvl w:val="0"/>
          <w:numId w:val="7"/>
        </w:numPr>
        <w:spacing w:line="240" w:lineRule="auto"/>
      </w:pPr>
      <w:r w:rsidRPr="00101420">
        <w:lastRenderedPageBreak/>
        <w:t>Where are you based?</w:t>
      </w:r>
      <w:r w:rsidR="00FB2A2E">
        <w:t>*</w:t>
      </w:r>
      <w:r w:rsidRPr="00101420">
        <w:t xml:space="preserve">  </w:t>
      </w:r>
      <w:r>
        <w:t>[</w:t>
      </w:r>
      <w:r w:rsidRPr="00101420">
        <w:t>single choice/</w:t>
      </w:r>
      <w:r w:rsidR="00242BE1">
        <w:t>dropdown list</w:t>
      </w:r>
      <w:r>
        <w:t>]</w:t>
      </w:r>
    </w:p>
    <w:p w:rsidR="00242BE1" w:rsidRPr="00242BE1" w:rsidRDefault="00242BE1" w:rsidP="00745214">
      <w:pPr>
        <w:keepNext/>
        <w:keepLines/>
        <w:spacing w:line="240" w:lineRule="auto"/>
      </w:pPr>
      <w:r>
        <w:t>Alternative options:</w:t>
      </w:r>
    </w:p>
    <w:tbl>
      <w:tblPr>
        <w:tblStyle w:val="GridTable1Light-Accent1"/>
        <w:tblW w:w="0" w:type="auto"/>
        <w:tblLook w:val="04A0" w:firstRow="1" w:lastRow="0" w:firstColumn="1" w:lastColumn="0" w:noHBand="0" w:noVBand="1"/>
      </w:tblPr>
      <w:tblGrid>
        <w:gridCol w:w="3129"/>
        <w:gridCol w:w="5887"/>
      </w:tblGrid>
      <w:tr w:rsidR="00242BE1" w:rsidRPr="009A0BBA" w:rsidTr="00BD7D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42BE1" w:rsidRPr="009A0BBA" w:rsidRDefault="00242BE1" w:rsidP="00745214">
            <w:pPr>
              <w:keepNext/>
              <w:keepLines/>
            </w:pPr>
            <w:r>
              <w:t xml:space="preserve">If you have at least 10 staff per location </w:t>
            </w:r>
          </w:p>
        </w:tc>
        <w:tc>
          <w:tcPr>
            <w:tcW w:w="0" w:type="auto"/>
            <w:hideMark/>
          </w:tcPr>
          <w:p w:rsidR="00242BE1" w:rsidRPr="009A0BBA" w:rsidRDefault="00242BE1" w:rsidP="00745214">
            <w:pPr>
              <w:keepNext/>
              <w:keepLines/>
              <w:cnfStyle w:val="100000000000" w:firstRow="1" w:lastRow="0" w:firstColumn="0" w:lastColumn="0" w:oddVBand="0" w:evenVBand="0" w:oddHBand="0" w:evenHBand="0" w:firstRowFirstColumn="0" w:firstRowLastColumn="0" w:lastRowFirstColumn="0" w:lastRowLastColumn="0"/>
            </w:pPr>
            <w:r>
              <w:t>If you have less than 10 staff per location</w:t>
            </w:r>
          </w:p>
        </w:tc>
      </w:tr>
      <w:tr w:rsidR="00242BE1" w:rsidRPr="009A0BBA" w:rsidTr="00BD7DE5">
        <w:tc>
          <w:tcPr>
            <w:cnfStyle w:val="001000000000" w:firstRow="0" w:lastRow="0" w:firstColumn="1" w:lastColumn="0" w:oddVBand="0" w:evenVBand="0" w:oddHBand="0" w:evenHBand="0" w:firstRowFirstColumn="0" w:firstRowLastColumn="0" w:lastRowFirstColumn="0" w:lastRowLastColumn="0"/>
            <w:tcW w:w="0" w:type="auto"/>
            <w:hideMark/>
          </w:tcPr>
          <w:p w:rsidR="00242BE1" w:rsidRPr="00DD1CC0" w:rsidRDefault="00242BE1" w:rsidP="00745214">
            <w:pPr>
              <w:pStyle w:val="ListParagraph"/>
              <w:keepNext/>
              <w:keepLines/>
              <w:numPr>
                <w:ilvl w:val="0"/>
                <w:numId w:val="9"/>
              </w:numPr>
              <w:rPr>
                <w:b w:val="0"/>
                <w:bCs w:val="0"/>
              </w:rPr>
            </w:pPr>
            <w:r w:rsidRPr="00DD1CC0">
              <w:rPr>
                <w:b w:val="0"/>
                <w:bCs w:val="0"/>
              </w:rPr>
              <w:t>Full list of country offices + HQ</w:t>
            </w:r>
          </w:p>
          <w:p w:rsidR="00242BE1" w:rsidRPr="00DD1CC0" w:rsidRDefault="00242BE1" w:rsidP="00745214">
            <w:pPr>
              <w:keepNext/>
              <w:keepLines/>
              <w:rPr>
                <w:b w:val="0"/>
                <w:bCs w:val="0"/>
              </w:rPr>
            </w:pPr>
            <w:r w:rsidRPr="00DD1CC0">
              <w:rPr>
                <w:b w:val="0"/>
                <w:bCs w:val="0"/>
              </w:rPr>
              <w:t>OR</w:t>
            </w:r>
          </w:p>
          <w:p w:rsidR="00242BE1" w:rsidRPr="00CA685E" w:rsidRDefault="00242BE1" w:rsidP="00745214">
            <w:pPr>
              <w:pStyle w:val="ListParagraph"/>
              <w:keepNext/>
              <w:keepLines/>
              <w:numPr>
                <w:ilvl w:val="0"/>
                <w:numId w:val="9"/>
              </w:numPr>
            </w:pPr>
            <w:r w:rsidRPr="00DD1CC0">
              <w:rPr>
                <w:b w:val="0"/>
                <w:bCs w:val="0"/>
              </w:rPr>
              <w:t>List of regions in which your organization operates*</w:t>
            </w:r>
          </w:p>
        </w:tc>
        <w:tc>
          <w:tcPr>
            <w:tcW w:w="0" w:type="auto"/>
            <w:hideMark/>
          </w:tcPr>
          <w:p w:rsidR="00242BE1" w:rsidRDefault="00242BE1" w:rsidP="00745214">
            <w:pPr>
              <w:pStyle w:val="ListParagraph"/>
              <w:keepNext/>
              <w:keepLines/>
              <w:numPr>
                <w:ilvl w:val="0"/>
                <w:numId w:val="9"/>
              </w:numPr>
              <w:cnfStyle w:val="000000000000" w:firstRow="0" w:lastRow="0" w:firstColumn="0" w:lastColumn="0" w:oddVBand="0" w:evenVBand="0" w:oddHBand="0" w:evenHBand="0" w:firstRowFirstColumn="0" w:firstRowLastColumn="0" w:lastRowFirstColumn="0" w:lastRowLastColumn="0"/>
            </w:pPr>
            <w:r>
              <w:t>List of regions in which your organization operates, ensuring there are at least 10 staff per region, otherwise you might need to group regions*</w:t>
            </w:r>
          </w:p>
          <w:p w:rsidR="00242BE1" w:rsidRPr="00CA685E" w:rsidRDefault="00242BE1" w:rsidP="00745214">
            <w:pPr>
              <w:keepNext/>
              <w:keepLines/>
              <w:cnfStyle w:val="000000000000" w:firstRow="0" w:lastRow="0" w:firstColumn="0" w:lastColumn="0" w:oddVBand="0" w:evenVBand="0" w:oddHBand="0" w:evenHBand="0" w:firstRowFirstColumn="0" w:firstRowLastColumn="0" w:lastRowFirstColumn="0" w:lastRowLastColumn="0"/>
            </w:pPr>
            <w:r>
              <w:t>OR</w:t>
            </w:r>
          </w:p>
          <w:p w:rsidR="00242BE1" w:rsidRPr="00CA685E" w:rsidRDefault="00242BE1" w:rsidP="00745214">
            <w:pPr>
              <w:pStyle w:val="ListParagraph"/>
              <w:keepNext/>
              <w:keepLines/>
              <w:numPr>
                <w:ilvl w:val="0"/>
                <w:numId w:val="9"/>
              </w:numPr>
              <w:cnfStyle w:val="000000000000" w:firstRow="0" w:lastRow="0" w:firstColumn="0" w:lastColumn="0" w:oddVBand="0" w:evenVBand="0" w:oddHBand="0" w:evenHBand="0" w:firstRowFirstColumn="0" w:firstRowLastColumn="0" w:lastRowFirstColumn="0" w:lastRowLastColumn="0"/>
            </w:pPr>
            <w:r>
              <w:t>Do not include this question</w:t>
            </w:r>
          </w:p>
        </w:tc>
      </w:tr>
    </w:tbl>
    <w:p w:rsidR="00242BE1" w:rsidRPr="00242BE1" w:rsidRDefault="00242BE1" w:rsidP="00242BE1">
      <w:r w:rsidRPr="00242BE1">
        <w:t>* A generic list you can use is:</w:t>
      </w:r>
    </w:p>
    <w:p w:rsidR="00242BE1" w:rsidRDefault="00242BE1" w:rsidP="00242BE1">
      <w:pPr>
        <w:sectPr w:rsidR="00242BE1">
          <w:footerReference w:type="even" r:id="rId9"/>
          <w:footerReference w:type="default" r:id="rId10"/>
          <w:pgSz w:w="11906" w:h="16838"/>
          <w:pgMar w:top="1440" w:right="1440" w:bottom="1440" w:left="1440" w:header="708" w:footer="708" w:gutter="0"/>
          <w:cols w:space="708"/>
          <w:docGrid w:linePitch="360"/>
        </w:sectPr>
      </w:pPr>
    </w:p>
    <w:p w:rsidR="00242BE1" w:rsidRPr="00242BE1" w:rsidRDefault="00242BE1" w:rsidP="00242BE1">
      <w:r w:rsidRPr="00242BE1">
        <w:t>West Africa</w:t>
      </w:r>
      <w:r>
        <w:t xml:space="preserve"> [1]</w:t>
      </w:r>
    </w:p>
    <w:p w:rsidR="00242BE1" w:rsidRPr="00242BE1" w:rsidRDefault="00242BE1" w:rsidP="00242BE1">
      <w:r w:rsidRPr="00242BE1">
        <w:t>East Africa</w:t>
      </w:r>
      <w:r>
        <w:t xml:space="preserve"> [2]</w:t>
      </w:r>
    </w:p>
    <w:p w:rsidR="00242BE1" w:rsidRPr="00242BE1" w:rsidRDefault="00242BE1" w:rsidP="00242BE1">
      <w:r w:rsidRPr="00242BE1">
        <w:t>Central Africa</w:t>
      </w:r>
      <w:r>
        <w:t xml:space="preserve"> [3]</w:t>
      </w:r>
    </w:p>
    <w:p w:rsidR="00242BE1" w:rsidRPr="00242BE1" w:rsidRDefault="00242BE1" w:rsidP="00242BE1">
      <w:r w:rsidRPr="00242BE1">
        <w:t>Southern Africa</w:t>
      </w:r>
      <w:r>
        <w:t xml:space="preserve"> [4]</w:t>
      </w:r>
    </w:p>
    <w:p w:rsidR="00242BE1" w:rsidRPr="00242BE1" w:rsidRDefault="00242BE1" w:rsidP="00242BE1">
      <w:r w:rsidRPr="00242BE1">
        <w:t>North Africa</w:t>
      </w:r>
      <w:r>
        <w:t xml:space="preserve"> [5]</w:t>
      </w:r>
    </w:p>
    <w:p w:rsidR="00242BE1" w:rsidRPr="00242BE1" w:rsidRDefault="00242BE1" w:rsidP="00242BE1">
      <w:r w:rsidRPr="00242BE1">
        <w:t>Middle East</w:t>
      </w:r>
      <w:r>
        <w:t xml:space="preserve"> [6]</w:t>
      </w:r>
    </w:p>
    <w:p w:rsidR="00242BE1" w:rsidRPr="00242BE1" w:rsidRDefault="00242BE1" w:rsidP="00242BE1">
      <w:r w:rsidRPr="00242BE1">
        <w:t>Central Asia</w:t>
      </w:r>
      <w:r>
        <w:t xml:space="preserve"> [7]</w:t>
      </w:r>
    </w:p>
    <w:p w:rsidR="00242BE1" w:rsidRPr="00242BE1" w:rsidRDefault="00242BE1" w:rsidP="00242BE1">
      <w:r w:rsidRPr="00242BE1">
        <w:t>East Asia</w:t>
      </w:r>
      <w:r>
        <w:t xml:space="preserve"> [8]</w:t>
      </w:r>
    </w:p>
    <w:p w:rsidR="00242BE1" w:rsidRPr="00242BE1" w:rsidRDefault="00242BE1" w:rsidP="00242BE1">
      <w:r w:rsidRPr="00242BE1">
        <w:t>South Asia</w:t>
      </w:r>
      <w:r>
        <w:t xml:space="preserve"> [9]</w:t>
      </w:r>
    </w:p>
    <w:p w:rsidR="00242BE1" w:rsidRPr="00242BE1" w:rsidRDefault="00242BE1" w:rsidP="00242BE1">
      <w:r w:rsidRPr="00242BE1">
        <w:t>Central America and Mexico</w:t>
      </w:r>
      <w:r>
        <w:t xml:space="preserve"> [10]</w:t>
      </w:r>
    </w:p>
    <w:p w:rsidR="00242BE1" w:rsidRPr="00242BE1" w:rsidRDefault="00242BE1" w:rsidP="00242BE1">
      <w:r w:rsidRPr="00242BE1">
        <w:t>South America</w:t>
      </w:r>
      <w:r>
        <w:t xml:space="preserve"> [11]</w:t>
      </w:r>
    </w:p>
    <w:p w:rsidR="00242BE1" w:rsidRPr="00242BE1" w:rsidRDefault="00242BE1" w:rsidP="00242BE1">
      <w:r w:rsidRPr="00242BE1">
        <w:t>Australia/Pacific</w:t>
      </w:r>
      <w:r>
        <w:t xml:space="preserve"> [12]</w:t>
      </w:r>
    </w:p>
    <w:p w:rsidR="00242BE1" w:rsidRPr="00242BE1" w:rsidRDefault="00242BE1" w:rsidP="00242BE1">
      <w:r w:rsidRPr="00242BE1">
        <w:t>North America</w:t>
      </w:r>
      <w:r>
        <w:t xml:space="preserve"> [13]</w:t>
      </w:r>
    </w:p>
    <w:p w:rsidR="00242BE1" w:rsidRPr="00242BE1" w:rsidRDefault="00242BE1" w:rsidP="00242BE1">
      <w:r w:rsidRPr="00242BE1">
        <w:t>East Europe</w:t>
      </w:r>
      <w:r>
        <w:t xml:space="preserve"> [14]</w:t>
      </w:r>
    </w:p>
    <w:p w:rsidR="00242BE1" w:rsidRPr="00242BE1" w:rsidRDefault="00242BE1" w:rsidP="00242BE1">
      <w:r w:rsidRPr="00242BE1">
        <w:t>West Europe</w:t>
      </w:r>
      <w:r>
        <w:t xml:space="preserve"> [15]</w:t>
      </w:r>
    </w:p>
    <w:p w:rsidR="00242BE1" w:rsidRPr="00242BE1" w:rsidRDefault="00242BE1" w:rsidP="00242BE1">
      <w:pPr>
        <w:sectPr w:rsidR="00242BE1" w:rsidRPr="00242BE1" w:rsidSect="00242BE1">
          <w:type w:val="continuous"/>
          <w:pgSz w:w="11906" w:h="16838"/>
          <w:pgMar w:top="1440" w:right="1440" w:bottom="1440" w:left="1440" w:header="708" w:footer="708" w:gutter="0"/>
          <w:cols w:num="2" w:space="708"/>
          <w:docGrid w:linePitch="360"/>
        </w:sectPr>
      </w:pPr>
      <w:r w:rsidRPr="00242BE1">
        <w:t>South East Europe</w:t>
      </w:r>
      <w:r>
        <w:t xml:space="preserve"> [16]</w:t>
      </w:r>
    </w:p>
    <w:p w:rsidR="00101420" w:rsidRDefault="00101420">
      <w:pPr>
        <w:pStyle w:val="NormalWeb"/>
        <w:outlineLvl w:val="4"/>
        <w:rPr>
          <w:b/>
          <w:bCs/>
        </w:rPr>
      </w:pPr>
    </w:p>
    <w:p w:rsidR="00FC38EC" w:rsidRPr="00FB2A2E" w:rsidRDefault="00E31464" w:rsidP="00FB2A2E">
      <w:pPr>
        <w:pStyle w:val="Heading2"/>
        <w:numPr>
          <w:ilvl w:val="0"/>
          <w:numId w:val="7"/>
        </w:numPr>
      </w:pPr>
      <w:r w:rsidRPr="00FB2A2E">
        <w:t>Are you based in the organization’s headquarters or in an another office?</w:t>
      </w:r>
      <w:r w:rsidR="00FB2A2E">
        <w:t xml:space="preserve">* </w:t>
      </w:r>
      <w:r w:rsidR="00FB2A2E">
        <w:t>[Single choice/radio buttons]</w:t>
      </w:r>
    </w:p>
    <w:p w:rsidR="00FB2A2E" w:rsidRPr="00242BE1" w:rsidRDefault="00FB2A2E" w:rsidP="00FB2A2E">
      <w:r>
        <w:t>Alternative options:</w:t>
      </w:r>
    </w:p>
    <w:tbl>
      <w:tblPr>
        <w:tblStyle w:val="GridTable1Light-Accent1"/>
        <w:tblW w:w="0" w:type="auto"/>
        <w:tblLook w:val="04A0" w:firstRow="1" w:lastRow="0" w:firstColumn="1" w:lastColumn="0" w:noHBand="0" w:noVBand="1"/>
      </w:tblPr>
      <w:tblGrid>
        <w:gridCol w:w="3556"/>
        <w:gridCol w:w="5460"/>
      </w:tblGrid>
      <w:tr w:rsidR="00FB2A2E" w:rsidRPr="009A0BBA" w:rsidTr="00BD7D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FB2A2E" w:rsidRPr="009A0BBA" w:rsidRDefault="00FB2A2E" w:rsidP="00BD7DE5">
            <w:pPr>
              <w:keepNext/>
              <w:keepLines/>
            </w:pPr>
            <w:r>
              <w:lastRenderedPageBreak/>
              <w:t>If you have at least 10 staff per type of office</w:t>
            </w:r>
          </w:p>
        </w:tc>
        <w:tc>
          <w:tcPr>
            <w:tcW w:w="0" w:type="auto"/>
            <w:hideMark/>
          </w:tcPr>
          <w:p w:rsidR="00FB2A2E" w:rsidRPr="009A0BBA" w:rsidRDefault="00FB2A2E" w:rsidP="00BD7DE5">
            <w:pPr>
              <w:keepNext/>
              <w:keepLines/>
              <w:cnfStyle w:val="100000000000" w:firstRow="1" w:lastRow="0" w:firstColumn="0" w:lastColumn="0" w:oddVBand="0" w:evenVBand="0" w:oddHBand="0" w:evenHBand="0" w:firstRowFirstColumn="0" w:firstRowLastColumn="0" w:lastRowFirstColumn="0" w:lastRowLastColumn="0"/>
            </w:pPr>
            <w:r>
              <w:t>If you have less than 10 staff per type of office</w:t>
            </w:r>
          </w:p>
        </w:tc>
      </w:tr>
      <w:tr w:rsidR="00FB2A2E" w:rsidRPr="009A0BBA" w:rsidTr="00BD7DE5">
        <w:tc>
          <w:tcPr>
            <w:cnfStyle w:val="001000000000" w:firstRow="0" w:lastRow="0" w:firstColumn="1" w:lastColumn="0" w:oddVBand="0" w:evenVBand="0" w:oddHBand="0" w:evenHBand="0" w:firstRowFirstColumn="0" w:firstRowLastColumn="0" w:lastRowFirstColumn="0" w:lastRowLastColumn="0"/>
            <w:tcW w:w="0" w:type="auto"/>
            <w:hideMark/>
          </w:tcPr>
          <w:p w:rsidR="00FB2A2E" w:rsidRPr="00262478" w:rsidRDefault="00FB2A2E" w:rsidP="00262478">
            <w:pPr>
              <w:keepNext/>
              <w:keepLines/>
              <w:ind w:left="360"/>
              <w:rPr>
                <w:b w:val="0"/>
                <w:bCs w:val="0"/>
              </w:rPr>
            </w:pPr>
            <w:r w:rsidRPr="00262478">
              <w:rPr>
                <w:b w:val="0"/>
                <w:bCs w:val="0"/>
              </w:rPr>
              <w:t>Headquarters</w:t>
            </w:r>
            <w:r w:rsidR="00262478">
              <w:rPr>
                <w:b w:val="0"/>
                <w:bCs w:val="0"/>
              </w:rPr>
              <w:t xml:space="preserve"> [1]</w:t>
            </w:r>
          </w:p>
          <w:p w:rsidR="00FB2A2E" w:rsidRPr="00262478" w:rsidRDefault="00FB2A2E" w:rsidP="00262478">
            <w:pPr>
              <w:keepNext/>
              <w:keepLines/>
              <w:ind w:left="360"/>
              <w:rPr>
                <w:b w:val="0"/>
                <w:bCs w:val="0"/>
              </w:rPr>
            </w:pPr>
            <w:r w:rsidRPr="00262478">
              <w:rPr>
                <w:b w:val="0"/>
                <w:bCs w:val="0"/>
              </w:rPr>
              <w:t>Regional Office</w:t>
            </w:r>
            <w:r w:rsidR="00262478">
              <w:rPr>
                <w:b w:val="0"/>
                <w:bCs w:val="0"/>
              </w:rPr>
              <w:t xml:space="preserve"> [2]</w:t>
            </w:r>
          </w:p>
          <w:p w:rsidR="00FB2A2E" w:rsidRPr="00262478" w:rsidRDefault="00FB2A2E" w:rsidP="00262478">
            <w:pPr>
              <w:keepNext/>
              <w:keepLines/>
              <w:ind w:left="360"/>
            </w:pPr>
            <w:r w:rsidRPr="00262478">
              <w:rPr>
                <w:b w:val="0"/>
                <w:bCs w:val="0"/>
              </w:rPr>
              <w:t>Country/field Office</w:t>
            </w:r>
            <w:r w:rsidR="00262478">
              <w:rPr>
                <w:b w:val="0"/>
                <w:bCs w:val="0"/>
              </w:rPr>
              <w:t xml:space="preserve"> </w:t>
            </w:r>
            <w:r w:rsidR="00B14179">
              <w:rPr>
                <w:b w:val="0"/>
                <w:bCs w:val="0"/>
              </w:rPr>
              <w:t>[3]</w:t>
            </w:r>
          </w:p>
        </w:tc>
        <w:tc>
          <w:tcPr>
            <w:tcW w:w="0" w:type="auto"/>
            <w:hideMark/>
          </w:tcPr>
          <w:p w:rsidR="00FB2A2E" w:rsidRDefault="00FB2A2E" w:rsidP="00FB2A2E">
            <w:pPr>
              <w:pStyle w:val="ListParagraph"/>
              <w:keepNext/>
              <w:keepLines/>
              <w:numPr>
                <w:ilvl w:val="0"/>
                <w:numId w:val="9"/>
              </w:numPr>
              <w:cnfStyle w:val="000000000000" w:firstRow="0" w:lastRow="0" w:firstColumn="0" w:lastColumn="0" w:oddVBand="0" w:evenVBand="0" w:oddHBand="0" w:evenHBand="0" w:firstRowFirstColumn="0" w:firstRowLastColumn="0" w:lastRowFirstColumn="0" w:lastRowLastColumn="0"/>
            </w:pPr>
            <w:r>
              <w:t xml:space="preserve">Group options </w:t>
            </w:r>
            <w:proofErr w:type="spellStart"/>
            <w:r>
              <w:t>b&amp;c</w:t>
            </w:r>
            <w:proofErr w:type="spellEnd"/>
            <w:r>
              <w:t xml:space="preserve"> in a single option, i.e. Regional, Country or Field Office</w:t>
            </w:r>
          </w:p>
          <w:p w:rsidR="00FB2A2E" w:rsidRPr="0041256A" w:rsidRDefault="00FB2A2E" w:rsidP="00BD7DE5">
            <w:pPr>
              <w:keepNext/>
              <w:keepLines/>
              <w:cnfStyle w:val="000000000000" w:firstRow="0" w:lastRow="0" w:firstColumn="0" w:lastColumn="0" w:oddVBand="0" w:evenVBand="0" w:oddHBand="0" w:evenHBand="0" w:firstRowFirstColumn="0" w:firstRowLastColumn="0" w:lastRowFirstColumn="0" w:lastRowLastColumn="0"/>
            </w:pPr>
            <w:r>
              <w:t>OR</w:t>
            </w:r>
          </w:p>
          <w:p w:rsidR="00FB2A2E" w:rsidRPr="0041256A" w:rsidRDefault="00FB2A2E" w:rsidP="00FB2A2E">
            <w:pPr>
              <w:pStyle w:val="ListParagraph"/>
              <w:keepNext/>
              <w:keepLines/>
              <w:numPr>
                <w:ilvl w:val="0"/>
                <w:numId w:val="9"/>
              </w:numPr>
              <w:cnfStyle w:val="000000000000" w:firstRow="0" w:lastRow="0" w:firstColumn="0" w:lastColumn="0" w:oddVBand="0" w:evenVBand="0" w:oddHBand="0" w:evenHBand="0" w:firstRowFirstColumn="0" w:firstRowLastColumn="0" w:lastRowFirstColumn="0" w:lastRowLastColumn="0"/>
            </w:pPr>
            <w:r>
              <w:t>Do not include this question</w:t>
            </w:r>
          </w:p>
        </w:tc>
      </w:tr>
    </w:tbl>
    <w:p w:rsidR="00FC38EC" w:rsidRDefault="00FC38EC" w:rsidP="00745214">
      <w:pPr>
        <w:keepNext/>
        <w:keepLines/>
      </w:pPr>
    </w:p>
    <w:p w:rsidR="00FC38EC" w:rsidRDefault="00E31464" w:rsidP="00745214">
      <w:pPr>
        <w:pStyle w:val="Heading1"/>
        <w:keepNext/>
        <w:keepLines/>
        <w:rPr>
          <w:rFonts w:eastAsia="Times New Roman"/>
        </w:rPr>
      </w:pPr>
      <w:r>
        <w:rPr>
          <w:rFonts w:eastAsia="Times New Roman"/>
        </w:rPr>
        <w:t>Staff culture perceptions</w:t>
      </w:r>
    </w:p>
    <w:p w:rsidR="00FC38EC" w:rsidRDefault="00E31464" w:rsidP="00745214">
      <w:pPr>
        <w:keepNext/>
        <w:keepLines/>
        <w:rPr>
          <w:rFonts w:eastAsia="Times New Roman"/>
        </w:rPr>
      </w:pPr>
      <w:r>
        <w:rPr>
          <w:rFonts w:eastAsia="Times New Roman"/>
        </w:rPr>
        <w:t xml:space="preserve">Note: The term “staff” in this survey includes volunteers and temporary contractors integrated in the organization’s work teams </w:t>
      </w:r>
    </w:p>
    <w:p w:rsidR="00FC38EC" w:rsidRDefault="00FC38EC" w:rsidP="00745214">
      <w:pPr>
        <w:pStyle w:val="NormalWeb"/>
        <w:keepNext/>
        <w:keepLines/>
        <w:spacing w:after="240" w:afterAutospacing="0"/>
      </w:pPr>
    </w:p>
    <w:p w:rsidR="00FC38EC" w:rsidRDefault="00E31464" w:rsidP="00745214">
      <w:pPr>
        <w:pStyle w:val="Heading2"/>
        <w:keepNext/>
        <w:keepLines/>
        <w:numPr>
          <w:ilvl w:val="0"/>
          <w:numId w:val="7"/>
        </w:numPr>
        <w:rPr>
          <w:rFonts w:eastAsia="Times New Roman"/>
        </w:rPr>
      </w:pPr>
      <w:r>
        <w:rPr>
          <w:rFonts w:eastAsia="Times New Roman"/>
        </w:rPr>
        <w:t>How much do you agree or disagree with the following statements regarding your organization?</w:t>
      </w:r>
      <w:r w:rsidR="00144241">
        <w:rPr>
          <w:rFonts w:eastAsia="Times New Roman"/>
        </w:rPr>
        <w:t xml:space="preserve"> [</w:t>
      </w:r>
      <w:r w:rsidR="00144241" w:rsidRPr="00144241">
        <w:rPr>
          <w:rFonts w:eastAsia="Times New Roman"/>
        </w:rPr>
        <w:t>Matrix Likert scale, Radio Button Gri</w:t>
      </w:r>
      <w:r w:rsidR="00144241">
        <w:rPr>
          <w:rFonts w:eastAsia="Times New Roman"/>
        </w:rPr>
        <w:t>d]</w:t>
      </w:r>
    </w:p>
    <w:p w:rsidR="00B14179" w:rsidRDefault="00B14179" w:rsidP="00B14179">
      <w:pPr>
        <w:pStyle w:val="ListParagraph"/>
      </w:pPr>
    </w:p>
    <w:tbl>
      <w:tblPr>
        <w:tblStyle w:val="GridTable1Light-Accent1"/>
        <w:tblW w:w="9640" w:type="dxa"/>
        <w:tblLayout w:type="fixed"/>
        <w:tblLook w:val="04A0" w:firstRow="1" w:lastRow="0" w:firstColumn="1" w:lastColumn="0" w:noHBand="0" w:noVBand="1"/>
      </w:tblPr>
      <w:tblGrid>
        <w:gridCol w:w="5098"/>
        <w:gridCol w:w="757"/>
        <w:gridCol w:w="757"/>
        <w:gridCol w:w="757"/>
        <w:gridCol w:w="757"/>
        <w:gridCol w:w="757"/>
        <w:gridCol w:w="757"/>
      </w:tblGrid>
      <w:tr w:rsidR="00745214" w:rsidTr="00745214">
        <w:trPr>
          <w:cnfStyle w:val="100000000000" w:firstRow="1" w:lastRow="0" w:firstColumn="0" w:lastColumn="0" w:oddVBand="0" w:evenVBand="0" w:oddHBand="0" w:evenHBand="0" w:firstRowFirstColumn="0" w:firstRowLastColumn="0" w:lastRowFirstColumn="0" w:lastRowLastColumn="0"/>
          <w:cantSplit/>
          <w:trHeight w:val="2319"/>
        </w:trPr>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pStyle w:val="ListParagraph"/>
              <w:ind w:left="0"/>
            </w:pPr>
          </w:p>
        </w:tc>
        <w:tc>
          <w:tcPr>
            <w:tcW w:w="757" w:type="dxa"/>
            <w:textDirection w:val="btLr"/>
          </w:tcPr>
          <w:p w:rsidR="00B14179" w:rsidRDefault="00B14179"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Strongly disagree [1]</w:t>
            </w:r>
          </w:p>
        </w:tc>
        <w:tc>
          <w:tcPr>
            <w:tcW w:w="757" w:type="dxa"/>
            <w:textDirection w:val="btLr"/>
          </w:tcPr>
          <w:p w:rsidR="00B14179" w:rsidRDefault="00B14179"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Disagree [2]</w:t>
            </w:r>
          </w:p>
        </w:tc>
        <w:tc>
          <w:tcPr>
            <w:tcW w:w="757" w:type="dxa"/>
            <w:textDirection w:val="btLr"/>
          </w:tcPr>
          <w:p w:rsidR="00B14179" w:rsidRDefault="00B14179"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Undecided [3]</w:t>
            </w:r>
          </w:p>
        </w:tc>
        <w:tc>
          <w:tcPr>
            <w:tcW w:w="757" w:type="dxa"/>
            <w:textDirection w:val="btLr"/>
          </w:tcPr>
          <w:p w:rsidR="00B14179" w:rsidRDefault="00B14179"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Agree [4]</w:t>
            </w:r>
          </w:p>
        </w:tc>
        <w:tc>
          <w:tcPr>
            <w:tcW w:w="757" w:type="dxa"/>
            <w:textDirection w:val="btLr"/>
          </w:tcPr>
          <w:p w:rsidR="00B14179" w:rsidRDefault="00B14179"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Strongly agree [5]</w:t>
            </w:r>
          </w:p>
        </w:tc>
        <w:tc>
          <w:tcPr>
            <w:tcW w:w="757" w:type="dxa"/>
            <w:textDirection w:val="btLr"/>
          </w:tcPr>
          <w:p w:rsidR="00745214" w:rsidRDefault="00B14179" w:rsidP="00745214">
            <w:pPr>
              <w:pStyle w:val="ListParagraph"/>
              <w:ind w:left="113" w:right="113"/>
              <w:cnfStyle w:val="100000000000" w:firstRow="1" w:lastRow="0" w:firstColumn="0" w:lastColumn="0" w:oddVBand="0" w:evenVBand="0" w:oddHBand="0" w:evenHBand="0" w:firstRowFirstColumn="0" w:firstRowLastColumn="0" w:lastRowFirstColumn="0" w:lastRowLastColumn="0"/>
              <w:rPr>
                <w:b w:val="0"/>
                <w:bCs w:val="0"/>
              </w:rPr>
            </w:pPr>
            <w:r>
              <w:t>Don’t know/</w:t>
            </w:r>
          </w:p>
          <w:p w:rsidR="00B14179" w:rsidRDefault="00B14179"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Not Applicable [99]</w:t>
            </w:r>
          </w:p>
        </w:tc>
      </w:tr>
      <w:tr w:rsidR="00745214"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rPr>
                <w:rFonts w:eastAsia="Times New Roman"/>
              </w:rPr>
            </w:pPr>
            <w:r>
              <w:rPr>
                <w:rFonts w:eastAsia="Times New Roman"/>
              </w:rPr>
              <w:t>Men and women are held to the same standards</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745214"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rPr>
                <w:rFonts w:eastAsia="Times New Roman"/>
              </w:rPr>
            </w:pPr>
            <w:r>
              <w:rPr>
                <w:rFonts w:eastAsia="Times New Roman"/>
              </w:rPr>
              <w:t>Co-workers treat one another with dignity and respect, independent of their gender, class, religion, race or sexual orientation</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745214"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rPr>
                <w:rFonts w:eastAsia="Times New Roman"/>
              </w:rPr>
            </w:pPr>
            <w:r>
              <w:rPr>
                <w:rFonts w:eastAsia="Times New Roman"/>
              </w:rPr>
              <w:t>Managers and supervisors treat staff with dignity and respect, independent of their gender, class, religion, race or sexual orientation</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745214"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rPr>
                <w:rFonts w:eastAsia="Times New Roman"/>
              </w:rPr>
            </w:pPr>
            <w:r>
              <w:rPr>
                <w:rFonts w:eastAsia="Times New Roman"/>
              </w:rPr>
              <w:t>Staff treat members of the communities that we serve with dignity and respect, independent of their gender, class, religion, race or sexual orientation</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745214"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rPr>
                <w:rFonts w:eastAsia="Times New Roman"/>
              </w:rPr>
            </w:pPr>
            <w:r>
              <w:rPr>
                <w:rFonts w:eastAsia="Times New Roman"/>
              </w:rPr>
              <w:t>Staff are encouraged to speak out frankly even when they disagree with well-established ideas or with senior leaders</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745214"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rPr>
                <w:rFonts w:eastAsia="Times New Roman"/>
              </w:rPr>
            </w:pPr>
            <w:r>
              <w:rPr>
                <w:rFonts w:eastAsia="Times New Roman"/>
              </w:rPr>
              <w:t>The organization explicitly recognises and addresses the power imbalance between the organization and the communities that we serve</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745214"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rPr>
                <w:rFonts w:eastAsia="Times New Roman"/>
              </w:rPr>
            </w:pPr>
            <w:r>
              <w:rPr>
                <w:rFonts w:eastAsia="Times New Roman"/>
              </w:rPr>
              <w:lastRenderedPageBreak/>
              <w:t>Discriminatory remarks (on the basis of gender, class, religion, race or sexual orientation) made by members of staff in the workplace are not tolerated by management/supervisors</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745214"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Default="00B14179" w:rsidP="00B14179">
            <w:pPr>
              <w:rPr>
                <w:rFonts w:eastAsia="Times New Roman"/>
              </w:rPr>
            </w:pPr>
            <w:r>
              <w:rPr>
                <w:rFonts w:eastAsia="Times New Roman"/>
              </w:rPr>
              <w:t>Discriminatory remarks (on the basis of gender, class, religion, race or sexual orientation) made by members of staff in relation to members of the communities that we serve are not tolerated by management/supervisors</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bl>
    <w:p w:rsidR="00B14179" w:rsidRDefault="00B14179" w:rsidP="00B14179">
      <w:pPr>
        <w:pStyle w:val="ListParagraph"/>
      </w:pPr>
    </w:p>
    <w:p w:rsidR="00B14179" w:rsidRDefault="00B14179" w:rsidP="00B14179">
      <w:pPr>
        <w:pStyle w:val="ListParagraph"/>
      </w:pPr>
    </w:p>
    <w:p w:rsidR="00FC38EC" w:rsidRDefault="00E31464" w:rsidP="00B14179">
      <w:pPr>
        <w:pStyle w:val="Heading1"/>
        <w:rPr>
          <w:rFonts w:eastAsia="Times New Roman"/>
        </w:rPr>
      </w:pPr>
      <w:r>
        <w:rPr>
          <w:rFonts w:eastAsia="Times New Roman"/>
        </w:rPr>
        <w:t>Perceptions regarding organizational policies and procedures on PSEAH</w:t>
      </w:r>
    </w:p>
    <w:p w:rsidR="00FC38EC" w:rsidRPr="00144241" w:rsidRDefault="00E31464" w:rsidP="00144241">
      <w:pPr>
        <w:pStyle w:val="Heading2"/>
        <w:numPr>
          <w:ilvl w:val="0"/>
          <w:numId w:val="7"/>
        </w:numPr>
        <w:rPr>
          <w:rFonts w:eastAsia="Times New Roman"/>
        </w:rPr>
      </w:pPr>
      <w:r>
        <w:rPr>
          <w:rFonts w:eastAsia="Times New Roman"/>
        </w:rPr>
        <w:t>How much do you agree or disagree regarding the following statements about your experience as a member of staff?</w:t>
      </w:r>
      <w:r w:rsidR="00144241">
        <w:rPr>
          <w:rFonts w:eastAsia="Times New Roman"/>
        </w:rPr>
        <w:t xml:space="preserve"> </w:t>
      </w:r>
      <w:r w:rsidR="00144241">
        <w:rPr>
          <w:rFonts w:eastAsia="Times New Roman"/>
        </w:rPr>
        <w:t>[</w:t>
      </w:r>
      <w:r w:rsidR="00144241" w:rsidRPr="00144241">
        <w:rPr>
          <w:rFonts w:eastAsia="Times New Roman"/>
        </w:rPr>
        <w:t>Matrix Likert scale, Radio Button Gri</w:t>
      </w:r>
      <w:r w:rsidR="00144241">
        <w:rPr>
          <w:rFonts w:eastAsia="Times New Roman"/>
        </w:rPr>
        <w:t>d]</w:t>
      </w:r>
    </w:p>
    <w:p w:rsidR="00B14179" w:rsidRDefault="00B14179" w:rsidP="00B14179"/>
    <w:tbl>
      <w:tblPr>
        <w:tblStyle w:val="GridTable1Light-Accent1"/>
        <w:tblW w:w="9640" w:type="dxa"/>
        <w:tblLayout w:type="fixed"/>
        <w:tblLook w:val="04A0" w:firstRow="1" w:lastRow="0" w:firstColumn="1" w:lastColumn="0" w:noHBand="0" w:noVBand="1"/>
      </w:tblPr>
      <w:tblGrid>
        <w:gridCol w:w="5098"/>
        <w:gridCol w:w="757"/>
        <w:gridCol w:w="757"/>
        <w:gridCol w:w="757"/>
        <w:gridCol w:w="757"/>
        <w:gridCol w:w="757"/>
        <w:gridCol w:w="757"/>
      </w:tblGrid>
      <w:tr w:rsidR="00745214" w:rsidTr="00745214">
        <w:trPr>
          <w:cnfStyle w:val="100000000000" w:firstRow="1" w:lastRow="0" w:firstColumn="0" w:lastColumn="0" w:oddVBand="0" w:evenVBand="0" w:oddHBand="0" w:evenHBand="0" w:firstRowFirstColumn="0" w:firstRowLastColumn="0" w:lastRowFirstColumn="0" w:lastRowLastColumn="0"/>
          <w:trHeight w:val="2316"/>
        </w:trPr>
        <w:tc>
          <w:tcPr>
            <w:cnfStyle w:val="001000000000" w:firstRow="0" w:lastRow="0" w:firstColumn="1" w:lastColumn="0" w:oddVBand="0" w:evenVBand="0" w:oddHBand="0" w:evenHBand="0" w:firstRowFirstColumn="0" w:firstRowLastColumn="0" w:lastRowFirstColumn="0" w:lastRowLastColumn="0"/>
            <w:tcW w:w="5098" w:type="dxa"/>
          </w:tcPr>
          <w:p w:rsidR="00745214" w:rsidRDefault="00745214" w:rsidP="00745214">
            <w:pPr>
              <w:pStyle w:val="ListParagraph"/>
              <w:ind w:left="0"/>
            </w:pP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Strongly disagree [1]</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Disagree [2]</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Undecided [3]</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Agree [4]</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Strongly agree [5]</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rPr>
                <w:b w:val="0"/>
                <w:bCs w:val="0"/>
              </w:rPr>
            </w:pPr>
            <w:r>
              <w:t>Don’t know/</w:t>
            </w:r>
          </w:p>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Not Applicable [99]</w:t>
            </w: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t>Staff receive appropriate training on how to prevent, identify and report cases of sexual harassment and abuse in the workplace.</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t>Staff receive appropriate training on how to prevent, identify and report cases of sexual exploitation and abuse of members of the communities that we serve by staff and or associates/partners of NGOs</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t>There are open discussions in the organization about sexual harassment and abuse at the workplace </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t>There are open discussions in the organization about sexual exploitation and abuse of members of the communities that we serve by staff and or associates/partners of NGOs</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t>I feel well informed about the organization’s policies and procedures regarding protection against sexual harassment and abuse at the workplace.</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lastRenderedPageBreak/>
              <w:t>I feel well informed about the organization’s policies and procedures regarding protection against sexual exploitation and abuse of members of the communities that we serve by staff and or associates/partners of NGOs</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t>Overall, the organization fulfils its responsibility to protect staff against sexual harassment and abuse at the workplace.</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t>Overall, the organization fulfils its responsibility to protect members of the communities that we serve against sexual exploitation and abuse by staff and or associates/partners of NGOs</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r w:rsidR="00B14179" w:rsidTr="00745214">
        <w:tc>
          <w:tcPr>
            <w:cnfStyle w:val="001000000000" w:firstRow="0" w:lastRow="0" w:firstColumn="1" w:lastColumn="0" w:oddVBand="0" w:evenVBand="0" w:oddHBand="0" w:evenHBand="0" w:firstRowFirstColumn="0" w:firstRowLastColumn="0" w:lastRowFirstColumn="0" w:lastRowLastColumn="0"/>
            <w:tcW w:w="5098" w:type="dxa"/>
          </w:tcPr>
          <w:p w:rsidR="00B14179" w:rsidRPr="003116E2" w:rsidRDefault="00B14179" w:rsidP="00B14179">
            <w:r w:rsidRPr="003116E2">
              <w:t>Staff do not fear retaliation by management or colleagues for raising issues and reporting cases of sexual harassment and abuse at the workplace.</w:t>
            </w: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B14179" w:rsidRDefault="00B14179" w:rsidP="00B14179">
            <w:pPr>
              <w:pStyle w:val="ListParagraph"/>
              <w:ind w:left="0"/>
              <w:cnfStyle w:val="000000000000" w:firstRow="0" w:lastRow="0" w:firstColumn="0" w:lastColumn="0" w:oddVBand="0" w:evenVBand="0" w:oddHBand="0" w:evenHBand="0" w:firstRowFirstColumn="0" w:firstRowLastColumn="0" w:lastRowFirstColumn="0" w:lastRowLastColumn="0"/>
            </w:pPr>
          </w:p>
        </w:tc>
      </w:tr>
    </w:tbl>
    <w:p w:rsidR="00B14179" w:rsidRDefault="00B14179" w:rsidP="00B14179"/>
    <w:p w:rsidR="00FC38EC" w:rsidRDefault="00E31464" w:rsidP="00144241">
      <w:pPr>
        <w:pStyle w:val="Heading2"/>
        <w:numPr>
          <w:ilvl w:val="0"/>
          <w:numId w:val="7"/>
        </w:numPr>
        <w:rPr>
          <w:rFonts w:eastAsia="Times New Roman"/>
        </w:rPr>
      </w:pPr>
      <w:r>
        <w:rPr>
          <w:rFonts w:eastAsia="Times New Roman"/>
        </w:rPr>
        <w:t>If you were to experience or witness any form of sexual harassment or abuse towards a colleague or an associate, would you know how to proceed in accordance with the organization’s policies?</w:t>
      </w:r>
      <w:r w:rsidR="00144241" w:rsidRPr="00144241">
        <w:rPr>
          <w:rFonts w:eastAsia="Times New Roman"/>
        </w:rPr>
        <w:t xml:space="preserve"> </w:t>
      </w:r>
      <w:r w:rsidR="00144241">
        <w:rPr>
          <w:rFonts w:eastAsia="Times New Roman"/>
        </w:rPr>
        <w:t>[</w:t>
      </w:r>
      <w:r w:rsidR="00144241" w:rsidRPr="00144241">
        <w:rPr>
          <w:rFonts w:eastAsia="Times New Roman"/>
        </w:rPr>
        <w:t>Single choice/Radio buttons</w:t>
      </w:r>
      <w:r w:rsidR="00144241">
        <w:rPr>
          <w:rFonts w:eastAsia="Times New Roman"/>
        </w:rPr>
        <w:t>]</w:t>
      </w:r>
    </w:p>
    <w:p w:rsidR="00FC38EC" w:rsidRDefault="00E31464" w:rsidP="00144241">
      <w:r>
        <w:t>( ) Yes</w:t>
      </w:r>
      <w:r w:rsidR="00144241">
        <w:t xml:space="preserve"> [1]</w:t>
      </w:r>
    </w:p>
    <w:p w:rsidR="00FC38EC" w:rsidRDefault="00E31464" w:rsidP="00144241">
      <w:r>
        <w:t>( ) No</w:t>
      </w:r>
      <w:r w:rsidR="00144241">
        <w:t xml:space="preserve"> [2]</w:t>
      </w:r>
    </w:p>
    <w:p w:rsidR="00FC38EC" w:rsidRDefault="00E31464" w:rsidP="00144241">
      <w:r>
        <w:t>( ) Not applicable</w:t>
      </w:r>
      <w:r w:rsidR="00144241">
        <w:t xml:space="preserve"> [99]</w:t>
      </w:r>
    </w:p>
    <w:p w:rsidR="00FC38EC" w:rsidRDefault="00FC38EC">
      <w:pPr>
        <w:pStyle w:val="NormalWeb"/>
        <w:spacing w:after="240" w:afterAutospacing="0"/>
      </w:pPr>
    </w:p>
    <w:p w:rsidR="00FC38EC" w:rsidRDefault="00E31464" w:rsidP="00144241">
      <w:pPr>
        <w:pStyle w:val="Heading2"/>
        <w:numPr>
          <w:ilvl w:val="0"/>
          <w:numId w:val="7"/>
        </w:numPr>
        <w:rPr>
          <w:rFonts w:eastAsia="Times New Roman"/>
        </w:rPr>
      </w:pPr>
      <w:r>
        <w:rPr>
          <w:rFonts w:eastAsia="Times New Roman"/>
        </w:rPr>
        <w:t>If you were to witness any form of sexual exploitation or abuse towards a member of a community that we serve, would you know how to proceed in accordance with the organization’s policies?</w:t>
      </w:r>
      <w:r w:rsidR="00144241">
        <w:rPr>
          <w:rFonts w:eastAsia="Times New Roman"/>
        </w:rPr>
        <w:t xml:space="preserve"> </w:t>
      </w:r>
      <w:r w:rsidR="00144241">
        <w:rPr>
          <w:rFonts w:eastAsia="Times New Roman"/>
        </w:rPr>
        <w:t>[</w:t>
      </w:r>
      <w:r w:rsidR="00144241" w:rsidRPr="00144241">
        <w:rPr>
          <w:rFonts w:eastAsia="Times New Roman"/>
        </w:rPr>
        <w:t>Single choice/Radio buttons</w:t>
      </w:r>
      <w:r w:rsidR="00144241">
        <w:rPr>
          <w:rFonts w:eastAsia="Times New Roman"/>
        </w:rPr>
        <w:t>]</w:t>
      </w:r>
    </w:p>
    <w:p w:rsidR="00144241" w:rsidRDefault="00144241" w:rsidP="00144241">
      <w:r>
        <w:t>( ) Yes [1]</w:t>
      </w:r>
    </w:p>
    <w:p w:rsidR="00144241" w:rsidRDefault="00144241" w:rsidP="00144241">
      <w:r>
        <w:t>( ) No [2]</w:t>
      </w:r>
    </w:p>
    <w:p w:rsidR="00144241" w:rsidRDefault="00144241" w:rsidP="00144241">
      <w:r>
        <w:t>( ) Not applicable [99]</w:t>
      </w:r>
    </w:p>
    <w:p w:rsidR="00FC38EC" w:rsidRDefault="00FC38EC">
      <w:pPr>
        <w:pStyle w:val="NormalWeb"/>
        <w:spacing w:after="240" w:afterAutospacing="0"/>
      </w:pPr>
    </w:p>
    <w:p w:rsidR="00FC38EC" w:rsidRDefault="00E31464" w:rsidP="00745214">
      <w:pPr>
        <w:pStyle w:val="Heading2"/>
        <w:keepNext/>
        <w:keepLines/>
        <w:numPr>
          <w:ilvl w:val="0"/>
          <w:numId w:val="7"/>
        </w:numPr>
        <w:spacing w:line="240" w:lineRule="auto"/>
        <w:rPr>
          <w:rFonts w:eastAsia="Times New Roman"/>
        </w:rPr>
      </w:pPr>
      <w:r>
        <w:rPr>
          <w:rFonts w:eastAsia="Times New Roman"/>
        </w:rPr>
        <w:lastRenderedPageBreak/>
        <w:t>How much do you agree or disagree with the following statements?</w:t>
      </w:r>
      <w:r w:rsidR="00144241">
        <w:rPr>
          <w:rFonts w:eastAsia="Times New Roman"/>
        </w:rPr>
        <w:t xml:space="preserve"> </w:t>
      </w:r>
      <w:r w:rsidR="00144241">
        <w:rPr>
          <w:rFonts w:eastAsia="Times New Roman"/>
        </w:rPr>
        <w:t>[</w:t>
      </w:r>
      <w:r w:rsidR="00144241" w:rsidRPr="00144241">
        <w:rPr>
          <w:rFonts w:eastAsia="Times New Roman"/>
        </w:rPr>
        <w:t>Matrix Likert scale, Radio Button Gri</w:t>
      </w:r>
      <w:r w:rsidR="00144241">
        <w:rPr>
          <w:rFonts w:eastAsia="Times New Roman"/>
        </w:rPr>
        <w:t>d]</w:t>
      </w:r>
    </w:p>
    <w:p w:rsidR="00144241" w:rsidRPr="00144241" w:rsidRDefault="00144241" w:rsidP="00745214">
      <w:pPr>
        <w:keepNext/>
        <w:keepLines/>
        <w:spacing w:line="240" w:lineRule="auto"/>
      </w:pPr>
    </w:p>
    <w:tbl>
      <w:tblPr>
        <w:tblStyle w:val="GridTable1Light-Accent1"/>
        <w:tblW w:w="9640" w:type="dxa"/>
        <w:tblLayout w:type="fixed"/>
        <w:tblLook w:val="04A0" w:firstRow="1" w:lastRow="0" w:firstColumn="1" w:lastColumn="0" w:noHBand="0" w:noVBand="1"/>
      </w:tblPr>
      <w:tblGrid>
        <w:gridCol w:w="5098"/>
        <w:gridCol w:w="757"/>
        <w:gridCol w:w="757"/>
        <w:gridCol w:w="757"/>
        <w:gridCol w:w="757"/>
        <w:gridCol w:w="757"/>
        <w:gridCol w:w="757"/>
      </w:tblGrid>
      <w:tr w:rsidR="00745214" w:rsidTr="00745214">
        <w:trPr>
          <w:cnfStyle w:val="100000000000" w:firstRow="1" w:lastRow="0" w:firstColumn="0" w:lastColumn="0" w:oddVBand="0" w:evenVBand="0" w:oddHBand="0" w:evenHBand="0" w:firstRowFirstColumn="0" w:firstRowLastColumn="0" w:lastRowFirstColumn="0" w:lastRowLastColumn="0"/>
          <w:trHeight w:val="2262"/>
        </w:trPr>
        <w:tc>
          <w:tcPr>
            <w:cnfStyle w:val="001000000000" w:firstRow="0" w:lastRow="0" w:firstColumn="1" w:lastColumn="0" w:oddVBand="0" w:evenVBand="0" w:oddHBand="0" w:evenHBand="0" w:firstRowFirstColumn="0" w:firstRowLastColumn="0" w:lastRowFirstColumn="0" w:lastRowLastColumn="0"/>
            <w:tcW w:w="5098" w:type="dxa"/>
          </w:tcPr>
          <w:p w:rsidR="00745214" w:rsidRDefault="00745214" w:rsidP="00745214">
            <w:pPr>
              <w:pStyle w:val="ListParagraph"/>
              <w:keepNext/>
              <w:keepLines/>
              <w:ind w:left="0"/>
            </w:pPr>
            <w:bookmarkStart w:id="0" w:name="_GoBack"/>
            <w:bookmarkEnd w:id="0"/>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Strongly disagree [1]</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Disagree [2]</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Undecided [3]</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Agree [4]</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Strongly agree [5]</w:t>
            </w:r>
          </w:p>
        </w:tc>
        <w:tc>
          <w:tcPr>
            <w:tcW w:w="757" w:type="dxa"/>
            <w:textDirection w:val="btLr"/>
          </w:tcPr>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rPr>
                <w:b w:val="0"/>
                <w:bCs w:val="0"/>
              </w:rPr>
            </w:pPr>
            <w:r>
              <w:t>Don’t know/</w:t>
            </w:r>
          </w:p>
          <w:p w:rsidR="00745214" w:rsidRDefault="00745214" w:rsidP="00745214">
            <w:pPr>
              <w:pStyle w:val="ListParagraph"/>
              <w:ind w:left="113" w:right="113"/>
              <w:cnfStyle w:val="100000000000" w:firstRow="1" w:lastRow="0" w:firstColumn="0" w:lastColumn="0" w:oddVBand="0" w:evenVBand="0" w:oddHBand="0" w:evenHBand="0" w:firstRowFirstColumn="0" w:firstRowLastColumn="0" w:lastRowFirstColumn="0" w:lastRowLastColumn="0"/>
            </w:pPr>
            <w:r>
              <w:t>Not Applicable [99]</w:t>
            </w:r>
          </w:p>
        </w:tc>
      </w:tr>
      <w:tr w:rsidR="00144241" w:rsidTr="00745214">
        <w:tc>
          <w:tcPr>
            <w:cnfStyle w:val="001000000000" w:firstRow="0" w:lastRow="0" w:firstColumn="1" w:lastColumn="0" w:oddVBand="0" w:evenVBand="0" w:oddHBand="0" w:evenHBand="0" w:firstRowFirstColumn="0" w:firstRowLastColumn="0" w:lastRowFirstColumn="0" w:lastRowLastColumn="0"/>
            <w:tcW w:w="5098" w:type="dxa"/>
          </w:tcPr>
          <w:p w:rsidR="00144241" w:rsidRPr="00742734" w:rsidRDefault="00144241" w:rsidP="00144241">
            <w:r w:rsidRPr="00742734">
              <w:t>Our organization has appropriate policies and procedures in place for receiving, handling and responding to complaints and reports of sexual harassment and abuse against staff members and associates</w:t>
            </w: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r>
      <w:tr w:rsidR="00144241" w:rsidTr="00745214">
        <w:tc>
          <w:tcPr>
            <w:cnfStyle w:val="001000000000" w:firstRow="0" w:lastRow="0" w:firstColumn="1" w:lastColumn="0" w:oddVBand="0" w:evenVBand="0" w:oddHBand="0" w:evenHBand="0" w:firstRowFirstColumn="0" w:firstRowLastColumn="0" w:lastRowFirstColumn="0" w:lastRowLastColumn="0"/>
            <w:tcW w:w="5098" w:type="dxa"/>
          </w:tcPr>
          <w:p w:rsidR="00144241" w:rsidRPr="00742734" w:rsidRDefault="00144241" w:rsidP="00144241">
            <w:r w:rsidRPr="00742734">
              <w:t>Our organization has appropriate policies and procedures in place for receiving, handling and responding to complaints and reports of sexual exploitation and abuse against members of the communities that we serve by staff or associates of NGOs</w:t>
            </w: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r>
      <w:tr w:rsidR="00144241" w:rsidTr="00745214">
        <w:tc>
          <w:tcPr>
            <w:cnfStyle w:val="001000000000" w:firstRow="0" w:lastRow="0" w:firstColumn="1" w:lastColumn="0" w:oddVBand="0" w:evenVBand="0" w:oddHBand="0" w:evenHBand="0" w:firstRowFirstColumn="0" w:firstRowLastColumn="0" w:lastRowFirstColumn="0" w:lastRowLastColumn="0"/>
            <w:tcW w:w="5098" w:type="dxa"/>
          </w:tcPr>
          <w:p w:rsidR="00144241" w:rsidRPr="00742734" w:rsidRDefault="00144241" w:rsidP="00144241">
            <w:r w:rsidRPr="00742734">
              <w:t>I have confidence that the organization would handle complaints and reports of sexual harassment and abuse against staff members and associates effectively</w:t>
            </w: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r>
      <w:tr w:rsidR="00144241" w:rsidTr="00745214">
        <w:tc>
          <w:tcPr>
            <w:cnfStyle w:val="001000000000" w:firstRow="0" w:lastRow="0" w:firstColumn="1" w:lastColumn="0" w:oddVBand="0" w:evenVBand="0" w:oddHBand="0" w:evenHBand="0" w:firstRowFirstColumn="0" w:firstRowLastColumn="0" w:lastRowFirstColumn="0" w:lastRowLastColumn="0"/>
            <w:tcW w:w="5098" w:type="dxa"/>
          </w:tcPr>
          <w:p w:rsidR="00144241" w:rsidRPr="00742734" w:rsidRDefault="00144241" w:rsidP="00144241">
            <w:r w:rsidRPr="00742734">
              <w:t>I have confidence that the organization would handle effectively complaints and reports of sexual exploitation and abuse against members of the communities that we serve by staff or associates of NGOs</w:t>
            </w: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r>
      <w:tr w:rsidR="00144241" w:rsidTr="00745214">
        <w:tc>
          <w:tcPr>
            <w:cnfStyle w:val="001000000000" w:firstRow="0" w:lastRow="0" w:firstColumn="1" w:lastColumn="0" w:oddVBand="0" w:evenVBand="0" w:oddHBand="0" w:evenHBand="0" w:firstRowFirstColumn="0" w:firstRowLastColumn="0" w:lastRowFirstColumn="0" w:lastRowLastColumn="0"/>
            <w:tcW w:w="5098" w:type="dxa"/>
          </w:tcPr>
          <w:p w:rsidR="00144241" w:rsidRPr="00742734" w:rsidRDefault="00144241" w:rsidP="00144241">
            <w:r w:rsidRPr="00742734">
              <w:t>Our organization responds to survivors of sexual harassment and abuse in the workplace with care and support</w:t>
            </w: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r>
      <w:tr w:rsidR="00144241" w:rsidTr="00745214">
        <w:tc>
          <w:tcPr>
            <w:cnfStyle w:val="001000000000" w:firstRow="0" w:lastRow="0" w:firstColumn="1" w:lastColumn="0" w:oddVBand="0" w:evenVBand="0" w:oddHBand="0" w:evenHBand="0" w:firstRowFirstColumn="0" w:firstRowLastColumn="0" w:lastRowFirstColumn="0" w:lastRowLastColumn="0"/>
            <w:tcW w:w="5098" w:type="dxa"/>
          </w:tcPr>
          <w:p w:rsidR="00144241" w:rsidRPr="00742734" w:rsidRDefault="00144241" w:rsidP="00144241">
            <w:r w:rsidRPr="00742734">
              <w:t>In the communities that we serve, our organization responds to survivors of sexual exploitation and abuse by staff or associates of NGOs with care and support</w:t>
            </w: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c>
          <w:tcPr>
            <w:tcW w:w="757" w:type="dxa"/>
          </w:tcPr>
          <w:p w:rsidR="00144241" w:rsidRDefault="00144241" w:rsidP="00144241">
            <w:pPr>
              <w:pStyle w:val="ListParagraph"/>
              <w:ind w:left="0"/>
              <w:cnfStyle w:val="000000000000" w:firstRow="0" w:lastRow="0" w:firstColumn="0" w:lastColumn="0" w:oddVBand="0" w:evenVBand="0" w:oddHBand="0" w:evenHBand="0" w:firstRowFirstColumn="0" w:firstRowLastColumn="0" w:lastRowFirstColumn="0" w:lastRowLastColumn="0"/>
            </w:pPr>
          </w:p>
        </w:tc>
      </w:tr>
    </w:tbl>
    <w:p w:rsidR="00FC38EC" w:rsidRDefault="00FC38EC">
      <w:pPr>
        <w:pStyle w:val="NormalWeb"/>
        <w:spacing w:after="240" w:afterAutospacing="0"/>
      </w:pPr>
    </w:p>
    <w:p w:rsidR="00FC38EC" w:rsidRDefault="00E31464" w:rsidP="00B41D2B">
      <w:pPr>
        <w:pStyle w:val="Heading2"/>
        <w:numPr>
          <w:ilvl w:val="0"/>
          <w:numId w:val="7"/>
        </w:numPr>
        <w:rPr>
          <w:rFonts w:eastAsia="Times New Roman"/>
        </w:rPr>
      </w:pPr>
      <w:r>
        <w:rPr>
          <w:rFonts w:eastAsia="Times New Roman"/>
        </w:rPr>
        <w:t>What can our organization do better to address sexual harassment and abuse in the workplace?</w:t>
      </w:r>
      <w:r w:rsidR="00144241">
        <w:rPr>
          <w:rFonts w:eastAsia="Times New Roman"/>
        </w:rPr>
        <w:t xml:space="preserve"> [open/essay text box]</w:t>
      </w:r>
    </w:p>
    <w:p w:rsidR="00FC38EC" w:rsidRDefault="00E31464">
      <w:pPr>
        <w:pStyle w:val="normaltext"/>
      </w:pPr>
      <w:r>
        <w:t xml:space="preserve">____________________________________________ </w:t>
      </w:r>
    </w:p>
    <w:p w:rsidR="00FC38EC" w:rsidRDefault="00E31464">
      <w:pPr>
        <w:pStyle w:val="normaltext"/>
      </w:pPr>
      <w:r>
        <w:t xml:space="preserve">____________________________________________ </w:t>
      </w:r>
    </w:p>
    <w:p w:rsidR="00FC38EC" w:rsidRDefault="00E31464">
      <w:pPr>
        <w:pStyle w:val="normaltext"/>
      </w:pPr>
      <w:r>
        <w:lastRenderedPageBreak/>
        <w:t xml:space="preserve">____________________________________________ </w:t>
      </w:r>
    </w:p>
    <w:p w:rsidR="00FC38EC" w:rsidRDefault="00E31464">
      <w:pPr>
        <w:pStyle w:val="normaltext"/>
      </w:pPr>
      <w:r>
        <w:t xml:space="preserve">____________________________________________ </w:t>
      </w:r>
    </w:p>
    <w:p w:rsidR="00FC38EC" w:rsidRDefault="00FC38EC">
      <w:pPr>
        <w:pStyle w:val="NormalWeb"/>
        <w:spacing w:after="240" w:afterAutospacing="0"/>
      </w:pPr>
    </w:p>
    <w:p w:rsidR="00FC38EC" w:rsidRDefault="00E31464" w:rsidP="00B41D2B">
      <w:pPr>
        <w:pStyle w:val="Heading2"/>
        <w:numPr>
          <w:ilvl w:val="0"/>
          <w:numId w:val="7"/>
        </w:numPr>
        <w:rPr>
          <w:rFonts w:eastAsia="Times New Roman"/>
        </w:rPr>
      </w:pPr>
      <w:r>
        <w:rPr>
          <w:rFonts w:eastAsia="Times New Roman"/>
        </w:rPr>
        <w:t>What can our organization do better to address sexual exploitation and abuse towards members of the communities where we work by staff or associates of NGOs?</w:t>
      </w:r>
      <w:r w:rsidR="00144241">
        <w:rPr>
          <w:rFonts w:eastAsia="Times New Roman"/>
        </w:rPr>
        <w:t xml:space="preserve"> </w:t>
      </w:r>
      <w:r w:rsidR="00144241">
        <w:rPr>
          <w:rFonts w:eastAsia="Times New Roman"/>
        </w:rPr>
        <w:t>[open/essay text box]</w:t>
      </w:r>
    </w:p>
    <w:p w:rsidR="00FC38EC" w:rsidRDefault="00E31464">
      <w:pPr>
        <w:pStyle w:val="normaltext"/>
      </w:pPr>
      <w:r>
        <w:t xml:space="preserve">____________________________________________ </w:t>
      </w:r>
    </w:p>
    <w:p w:rsidR="00FC38EC" w:rsidRDefault="00E31464">
      <w:pPr>
        <w:pStyle w:val="normaltext"/>
      </w:pPr>
      <w:r>
        <w:t xml:space="preserve">____________________________________________ </w:t>
      </w:r>
    </w:p>
    <w:p w:rsidR="00FC38EC" w:rsidRDefault="00E31464">
      <w:pPr>
        <w:pStyle w:val="normaltext"/>
      </w:pPr>
      <w:r>
        <w:t xml:space="preserve">____________________________________________ </w:t>
      </w:r>
    </w:p>
    <w:p w:rsidR="00FC38EC" w:rsidRDefault="00E31464">
      <w:pPr>
        <w:pStyle w:val="normaltext"/>
      </w:pPr>
      <w:r>
        <w:t xml:space="preserve">____________________________________________ </w:t>
      </w:r>
    </w:p>
    <w:p w:rsidR="00FC38EC" w:rsidRDefault="00FC38EC">
      <w:pPr>
        <w:pStyle w:val="NormalWeb"/>
        <w:spacing w:after="240" w:afterAutospacing="0"/>
      </w:pPr>
    </w:p>
    <w:p w:rsidR="00FC38EC" w:rsidRDefault="00521EB6">
      <w:pPr>
        <w:rPr>
          <w:rFonts w:eastAsia="Times New Roman"/>
        </w:rPr>
      </w:pPr>
      <w:r>
        <w:rPr>
          <w:rFonts w:eastAsia="Times New Roman"/>
          <w:noProof/>
        </w:rPr>
        <w:pict>
          <v:rect id="_x0000_i1025" alt="" style="width:451.3pt;height:.05pt;mso-width-percent:0;mso-height-percent:0;mso-width-percent:0;mso-height-percent:0" o:hralign="center" o:hrstd="t" o:hr="t" fillcolor="#a0a0a0" stroked="f"/>
        </w:pict>
      </w:r>
    </w:p>
    <w:p w:rsidR="00FC38EC" w:rsidRDefault="00E31464">
      <w:pPr>
        <w:pStyle w:val="Heading2"/>
        <w:rPr>
          <w:rFonts w:eastAsia="Times New Roman"/>
        </w:rPr>
      </w:pPr>
      <w:r>
        <w:rPr>
          <w:rFonts w:eastAsia="Times New Roman"/>
        </w:rPr>
        <w:t>Thank You!</w:t>
      </w:r>
    </w:p>
    <w:p w:rsidR="00FC38EC" w:rsidRDefault="00FC38EC">
      <w:pPr>
        <w:pStyle w:val="normaltext"/>
      </w:pPr>
    </w:p>
    <w:p w:rsidR="00E31464" w:rsidRDefault="00E31464">
      <w:pPr>
        <w:rPr>
          <w:rFonts w:eastAsia="Times New Roman"/>
        </w:rPr>
      </w:pPr>
    </w:p>
    <w:sectPr w:rsidR="00E31464" w:rsidSect="00242BE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EB6" w:rsidRDefault="00521EB6" w:rsidP="00E758E8">
      <w:pPr>
        <w:spacing w:before="0" w:after="0" w:line="240" w:lineRule="auto"/>
      </w:pPr>
      <w:r>
        <w:separator/>
      </w:r>
    </w:p>
  </w:endnote>
  <w:endnote w:type="continuationSeparator" w:id="0">
    <w:p w:rsidR="00521EB6" w:rsidRDefault="00521EB6" w:rsidP="00E758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Gill Sans MT">
    <w:panose1 w:val="020B0502020104020203"/>
    <w:charset w:val="4D"/>
    <w:family w:val="swiss"/>
    <w:pitch w:val="variable"/>
    <w:sig w:usb0="00000003" w:usb1="00000000" w:usb2="00000000" w:usb3="00000000" w:csb0="00000003"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32659828"/>
      <w:docPartObj>
        <w:docPartGallery w:val="Page Numbers (Bottom of Page)"/>
        <w:docPartUnique/>
      </w:docPartObj>
    </w:sdtPr>
    <w:sdtContent>
      <w:p w:rsidR="002325D0" w:rsidRDefault="002325D0" w:rsidP="00E6227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2325D0" w:rsidRDefault="002325D0" w:rsidP="002325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0269314"/>
      <w:docPartObj>
        <w:docPartGallery w:val="Page Numbers (Bottom of Page)"/>
        <w:docPartUnique/>
      </w:docPartObj>
    </w:sdtPr>
    <w:sdtContent>
      <w:p w:rsidR="002325D0" w:rsidRDefault="002325D0" w:rsidP="00E6227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2325D0" w:rsidRDefault="002325D0" w:rsidP="002325D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EB6" w:rsidRDefault="00521EB6" w:rsidP="00E758E8">
      <w:pPr>
        <w:spacing w:before="0" w:after="0" w:line="240" w:lineRule="auto"/>
      </w:pPr>
      <w:r>
        <w:separator/>
      </w:r>
    </w:p>
  </w:footnote>
  <w:footnote w:type="continuationSeparator" w:id="0">
    <w:p w:rsidR="00521EB6" w:rsidRDefault="00521EB6" w:rsidP="00E758E8">
      <w:pPr>
        <w:spacing w:before="0" w:after="0" w:line="240" w:lineRule="auto"/>
      </w:pPr>
      <w:r>
        <w:continuationSeparator/>
      </w:r>
    </w:p>
  </w:footnote>
  <w:footnote w:id="1">
    <w:p w:rsidR="00E00A9C" w:rsidRDefault="00E00A9C">
      <w:pPr>
        <w:pStyle w:val="FootnoteText"/>
      </w:pPr>
      <w:r>
        <w:rPr>
          <w:rStyle w:val="FootnoteReference"/>
        </w:rPr>
        <w:footnoteRef/>
      </w:r>
      <w:r>
        <w:t xml:space="preserve"> Questionnaire developed by Keystone Accountability. Contact: Consultant Natalia Kiryttopoulou, </w:t>
      </w:r>
      <w:hyperlink r:id="rId1" w:history="1">
        <w:r w:rsidRPr="00E62271">
          <w:rPr>
            <w:rStyle w:val="Hyperlink"/>
          </w:rPr>
          <w:t>natalia@keystoneaccountability.org</w:t>
        </w:r>
      </w:hyperlink>
      <w:r w:rsidR="0080434D">
        <w:t>. Commissioned by InterAction.</w:t>
      </w:r>
    </w:p>
  </w:footnote>
  <w:footnote w:id="2">
    <w:p w:rsidR="00E758E8" w:rsidRDefault="00E758E8">
      <w:pPr>
        <w:pStyle w:val="FootnoteText"/>
      </w:pPr>
      <w:r>
        <w:rPr>
          <w:rStyle w:val="FootnoteReference"/>
        </w:rPr>
        <w:footnoteRef/>
      </w:r>
      <w:r>
        <w:t xml:space="preserve"> The asterisk * indicates that this question is required</w:t>
      </w:r>
    </w:p>
  </w:footnote>
  <w:footnote w:id="3">
    <w:p w:rsidR="00E758E8" w:rsidRDefault="00E758E8">
      <w:pPr>
        <w:pStyle w:val="FootnoteText"/>
      </w:pPr>
      <w:r>
        <w:rPr>
          <w:rStyle w:val="FootnoteReference"/>
        </w:rPr>
        <w:footnoteRef/>
      </w:r>
      <w:r>
        <w:t xml:space="preserve"> In brackets the type of question is indicated</w:t>
      </w:r>
    </w:p>
  </w:footnote>
  <w:footnote w:id="4">
    <w:p w:rsidR="00E758E8" w:rsidRDefault="00E758E8" w:rsidP="00E758E8">
      <w:pPr>
        <w:pStyle w:val="FootnoteText"/>
      </w:pPr>
      <w:r>
        <w:rPr>
          <w:rStyle w:val="FootnoteReference"/>
        </w:rPr>
        <w:footnoteRef/>
      </w:r>
      <w:r>
        <w:t xml:space="preserve"> The numbers in brackets are the reporting values/codes for each answer option. You should ensure that these are correctly set up in your online survey system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11544"/>
    <w:multiLevelType w:val="multilevel"/>
    <w:tmpl w:val="281C3BF0"/>
    <w:lvl w:ilvl="0">
      <w:start w:val="1"/>
      <w:numFmt w:val="lowerLetter"/>
      <w:lvlText w:val="%1."/>
      <w:lvlJc w:val="left"/>
      <w:pPr>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6E3C97"/>
    <w:multiLevelType w:val="hybridMultilevel"/>
    <w:tmpl w:val="6A582288"/>
    <w:lvl w:ilvl="0" w:tplc="2D5A3C58">
      <w:start w:val="1"/>
      <w:numFmt w:val="decimal"/>
      <w:lvlText w:val="%1."/>
      <w:lvlJc w:val="left"/>
      <w:pPr>
        <w:ind w:left="1060" w:hanging="7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1E0908"/>
    <w:multiLevelType w:val="multilevel"/>
    <w:tmpl w:val="318E9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576178"/>
    <w:multiLevelType w:val="multilevel"/>
    <w:tmpl w:val="00B2E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91504A"/>
    <w:multiLevelType w:val="multilevel"/>
    <w:tmpl w:val="C9EC1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C73979"/>
    <w:multiLevelType w:val="hybridMultilevel"/>
    <w:tmpl w:val="F294B0F2"/>
    <w:lvl w:ilvl="0" w:tplc="C77A30D6">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D409A4"/>
    <w:multiLevelType w:val="hybridMultilevel"/>
    <w:tmpl w:val="4F90AB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696F38"/>
    <w:multiLevelType w:val="hybridMultilevel"/>
    <w:tmpl w:val="E166C2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F8C7B08"/>
    <w:multiLevelType w:val="hybridMultilevel"/>
    <w:tmpl w:val="7C6A92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84098C"/>
    <w:multiLevelType w:val="hybridMultilevel"/>
    <w:tmpl w:val="C70E0A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270841"/>
    <w:multiLevelType w:val="hybridMultilevel"/>
    <w:tmpl w:val="D4DEEF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0D3CD1"/>
    <w:multiLevelType w:val="multilevel"/>
    <w:tmpl w:val="A630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4356E8"/>
    <w:multiLevelType w:val="hybridMultilevel"/>
    <w:tmpl w:val="7FB271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 w:ilvl="0">
        <w:numFmt w:val="lowerLetter"/>
        <w:lvlText w:val="%1."/>
        <w:lvlJc w:val="left"/>
      </w:lvl>
    </w:lvlOverride>
  </w:num>
  <w:num w:numId="2">
    <w:abstractNumId w:val="4"/>
    <w:lvlOverride w:ilvl="0">
      <w:lvl w:ilvl="0">
        <w:numFmt w:val="lowerLetter"/>
        <w:lvlText w:val="%1."/>
        <w:lvlJc w:val="left"/>
      </w:lvl>
    </w:lvlOverride>
  </w:num>
  <w:num w:numId="3">
    <w:abstractNumId w:val="3"/>
    <w:lvlOverride w:ilvl="0">
      <w:lvl w:ilvl="0">
        <w:numFmt w:val="lowerLetter"/>
        <w:lvlText w:val="%1."/>
        <w:lvlJc w:val="left"/>
      </w:lvl>
    </w:lvlOverride>
  </w:num>
  <w:num w:numId="4">
    <w:abstractNumId w:val="11"/>
    <w:lvlOverride w:ilvl="0">
      <w:lvl w:ilvl="0">
        <w:numFmt w:val="lowerLetter"/>
        <w:lvlText w:val="%1."/>
        <w:lvlJc w:val="left"/>
      </w:lvl>
    </w:lvlOverride>
  </w:num>
  <w:num w:numId="5">
    <w:abstractNumId w:val="12"/>
  </w:num>
  <w:num w:numId="6">
    <w:abstractNumId w:val="9"/>
  </w:num>
  <w:num w:numId="7">
    <w:abstractNumId w:val="6"/>
  </w:num>
  <w:num w:numId="8">
    <w:abstractNumId w:val="7"/>
  </w:num>
  <w:num w:numId="9">
    <w:abstractNumId w:val="5"/>
  </w:num>
  <w:num w:numId="10">
    <w:abstractNumId w:val="8"/>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C9F"/>
    <w:rsid w:val="00101420"/>
    <w:rsid w:val="00144241"/>
    <w:rsid w:val="002325D0"/>
    <w:rsid w:val="00242BE1"/>
    <w:rsid w:val="00261A27"/>
    <w:rsid w:val="00262478"/>
    <w:rsid w:val="002B1C9F"/>
    <w:rsid w:val="00521EB6"/>
    <w:rsid w:val="00745214"/>
    <w:rsid w:val="0080434D"/>
    <w:rsid w:val="00B14179"/>
    <w:rsid w:val="00B41D2B"/>
    <w:rsid w:val="00E00A9C"/>
    <w:rsid w:val="00E31464"/>
    <w:rsid w:val="00E758E8"/>
    <w:rsid w:val="00FB2A2E"/>
    <w:rsid w:val="00FC38EC"/>
    <w:rsid w:val="00FF53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66F715"/>
  <w15:chartTrackingRefBased/>
  <w15:docId w15:val="{20452C7C-DAB1-B74F-8F9A-F7C7B0CD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A27"/>
    <w:rPr>
      <w:sz w:val="20"/>
      <w:szCs w:val="20"/>
    </w:rPr>
  </w:style>
  <w:style w:type="paragraph" w:styleId="Heading1">
    <w:name w:val="heading 1"/>
    <w:basedOn w:val="Normal"/>
    <w:next w:val="Normal"/>
    <w:link w:val="Heading1Char"/>
    <w:uiPriority w:val="9"/>
    <w:qFormat/>
    <w:rsid w:val="00261A27"/>
    <w:pPr>
      <w:pBdr>
        <w:top w:val="single" w:sz="24" w:space="0" w:color="F8B323" w:themeColor="accent1"/>
        <w:left w:val="single" w:sz="24" w:space="0" w:color="F8B323" w:themeColor="accent1"/>
        <w:bottom w:val="single" w:sz="24" w:space="0" w:color="F8B323" w:themeColor="accent1"/>
        <w:right w:val="single" w:sz="24" w:space="0" w:color="F8B323" w:themeColor="accent1"/>
      </w:pBdr>
      <w:shd w:val="clear" w:color="auto" w:fill="F8B323"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61A27"/>
    <w:pPr>
      <w:pBdr>
        <w:top w:val="single" w:sz="24" w:space="0" w:color="FDEFD2" w:themeColor="accent1" w:themeTint="33"/>
        <w:left w:val="single" w:sz="24" w:space="0" w:color="FDEFD2" w:themeColor="accent1" w:themeTint="33"/>
        <w:bottom w:val="single" w:sz="24" w:space="0" w:color="FDEFD2" w:themeColor="accent1" w:themeTint="33"/>
        <w:right w:val="single" w:sz="24" w:space="0" w:color="FDEFD2" w:themeColor="accent1" w:themeTint="33"/>
      </w:pBdr>
      <w:shd w:val="clear" w:color="auto" w:fill="FDEFD2"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261A27"/>
    <w:pPr>
      <w:pBdr>
        <w:top w:val="single" w:sz="6" w:space="2" w:color="F8B323" w:themeColor="accent1"/>
        <w:left w:val="single" w:sz="6" w:space="2" w:color="F8B323" w:themeColor="accent1"/>
      </w:pBdr>
      <w:spacing w:before="300" w:after="0"/>
      <w:outlineLvl w:val="2"/>
    </w:pPr>
    <w:rPr>
      <w:caps/>
      <w:color w:val="885D04" w:themeColor="accent1" w:themeShade="7F"/>
      <w:spacing w:val="15"/>
      <w:sz w:val="22"/>
      <w:szCs w:val="22"/>
    </w:rPr>
  </w:style>
  <w:style w:type="paragraph" w:styleId="Heading4">
    <w:name w:val="heading 4"/>
    <w:basedOn w:val="Normal"/>
    <w:next w:val="Normal"/>
    <w:link w:val="Heading4Char"/>
    <w:uiPriority w:val="9"/>
    <w:unhideWhenUsed/>
    <w:qFormat/>
    <w:rsid w:val="00261A27"/>
    <w:pPr>
      <w:pBdr>
        <w:top w:val="dotted" w:sz="6" w:space="2" w:color="F8B323" w:themeColor="accent1"/>
        <w:left w:val="dotted" w:sz="6" w:space="2" w:color="F8B323" w:themeColor="accent1"/>
      </w:pBdr>
      <w:spacing w:before="300" w:after="0"/>
      <w:outlineLvl w:val="3"/>
    </w:pPr>
    <w:rPr>
      <w:caps/>
      <w:color w:val="CD8C06" w:themeColor="accent1" w:themeShade="BF"/>
      <w:spacing w:val="10"/>
      <w:sz w:val="22"/>
      <w:szCs w:val="22"/>
    </w:rPr>
  </w:style>
  <w:style w:type="paragraph" w:styleId="Heading5">
    <w:name w:val="heading 5"/>
    <w:basedOn w:val="Normal"/>
    <w:next w:val="Normal"/>
    <w:link w:val="Heading5Char"/>
    <w:uiPriority w:val="9"/>
    <w:semiHidden/>
    <w:unhideWhenUsed/>
    <w:qFormat/>
    <w:rsid w:val="00261A27"/>
    <w:pPr>
      <w:pBdr>
        <w:bottom w:val="single" w:sz="6" w:space="1" w:color="F8B323" w:themeColor="accent1"/>
      </w:pBdr>
      <w:spacing w:before="300" w:after="0"/>
      <w:outlineLvl w:val="4"/>
    </w:pPr>
    <w:rPr>
      <w:caps/>
      <w:color w:val="CD8C06" w:themeColor="accent1" w:themeShade="BF"/>
      <w:spacing w:val="10"/>
      <w:sz w:val="22"/>
      <w:szCs w:val="22"/>
    </w:rPr>
  </w:style>
  <w:style w:type="paragraph" w:styleId="Heading6">
    <w:name w:val="heading 6"/>
    <w:basedOn w:val="Normal"/>
    <w:next w:val="Normal"/>
    <w:link w:val="Heading6Char"/>
    <w:uiPriority w:val="9"/>
    <w:semiHidden/>
    <w:unhideWhenUsed/>
    <w:qFormat/>
    <w:rsid w:val="00261A27"/>
    <w:pPr>
      <w:pBdr>
        <w:bottom w:val="dotted" w:sz="6" w:space="1" w:color="F8B323" w:themeColor="accent1"/>
      </w:pBdr>
      <w:spacing w:before="300" w:after="0"/>
      <w:outlineLvl w:val="5"/>
    </w:pPr>
    <w:rPr>
      <w:caps/>
      <w:color w:val="CD8C06" w:themeColor="accent1" w:themeShade="BF"/>
      <w:spacing w:val="10"/>
      <w:sz w:val="22"/>
      <w:szCs w:val="22"/>
    </w:rPr>
  </w:style>
  <w:style w:type="paragraph" w:styleId="Heading7">
    <w:name w:val="heading 7"/>
    <w:basedOn w:val="Normal"/>
    <w:next w:val="Normal"/>
    <w:link w:val="Heading7Char"/>
    <w:uiPriority w:val="9"/>
    <w:semiHidden/>
    <w:unhideWhenUsed/>
    <w:qFormat/>
    <w:rsid w:val="00261A27"/>
    <w:pPr>
      <w:spacing w:before="300" w:after="0"/>
      <w:outlineLvl w:val="6"/>
    </w:pPr>
    <w:rPr>
      <w:caps/>
      <w:color w:val="CD8C06" w:themeColor="accent1" w:themeShade="BF"/>
      <w:spacing w:val="10"/>
      <w:sz w:val="22"/>
      <w:szCs w:val="22"/>
    </w:rPr>
  </w:style>
  <w:style w:type="paragraph" w:styleId="Heading8">
    <w:name w:val="heading 8"/>
    <w:basedOn w:val="Normal"/>
    <w:next w:val="Normal"/>
    <w:link w:val="Heading8Char"/>
    <w:uiPriority w:val="9"/>
    <w:semiHidden/>
    <w:unhideWhenUsed/>
    <w:qFormat/>
    <w:rsid w:val="00261A2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61A27"/>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normaltext">
    <w:name w:val="normaltext"/>
    <w:pPr>
      <w:spacing w:after="120"/>
    </w:pPr>
    <w:rPr>
      <w:sz w:val="24"/>
      <w:szCs w:val="24"/>
    </w:rPr>
  </w:style>
  <w:style w:type="table" w:customStyle="1" w:styleId="Tabelacomgrade">
    <w:name w:val="Tabela com grade"/>
    <w:basedOn w:val="TableNormal"/>
    <w:rPr>
      <w:sz w:val="24"/>
      <w:szCs w:val="24"/>
    </w:rPr>
    <w:tblPr>
      <w:tblInd w:w="0" w:type="nil"/>
      <w:tblCellMar>
        <w:left w:w="0" w:type="dxa"/>
        <w:right w:w="0" w:type="dxa"/>
      </w:tblCellMar>
    </w:tblPr>
  </w:style>
  <w:style w:type="table" w:customStyle="1" w:styleId="Tabelasemgrade">
    <w:name w:val="Tabela sem grade"/>
    <w:basedOn w:val="TableNormal"/>
    <w:rPr>
      <w:sz w:val="24"/>
      <w:szCs w:val="24"/>
    </w:rPr>
    <w:tblPr>
      <w:tblInd w:w="0" w:type="nil"/>
      <w:tblCellMar>
        <w:left w:w="0" w:type="dxa"/>
        <w:right w:w="0" w:type="dxa"/>
      </w:tblCellMar>
    </w:tblPr>
  </w:style>
  <w:style w:type="character" w:customStyle="1" w:styleId="Heading1Char">
    <w:name w:val="Heading 1 Char"/>
    <w:basedOn w:val="DefaultParagraphFont"/>
    <w:link w:val="Heading1"/>
    <w:uiPriority w:val="9"/>
    <w:rsid w:val="00261A27"/>
    <w:rPr>
      <w:b/>
      <w:bCs/>
      <w:caps/>
      <w:color w:val="FFFFFF" w:themeColor="background1"/>
      <w:spacing w:val="15"/>
      <w:shd w:val="clear" w:color="auto" w:fill="F8B323" w:themeFill="accent1"/>
    </w:rPr>
  </w:style>
  <w:style w:type="character" w:customStyle="1" w:styleId="Heading2Char">
    <w:name w:val="Heading 2 Char"/>
    <w:basedOn w:val="DefaultParagraphFont"/>
    <w:link w:val="Heading2"/>
    <w:uiPriority w:val="9"/>
    <w:rsid w:val="00261A27"/>
    <w:rPr>
      <w:caps/>
      <w:spacing w:val="15"/>
      <w:shd w:val="clear" w:color="auto" w:fill="FDEFD2" w:themeFill="accent1" w:themeFillTint="33"/>
    </w:rPr>
  </w:style>
  <w:style w:type="character" w:customStyle="1" w:styleId="Heading3Char">
    <w:name w:val="Heading 3 Char"/>
    <w:basedOn w:val="DefaultParagraphFont"/>
    <w:link w:val="Heading3"/>
    <w:uiPriority w:val="9"/>
    <w:rsid w:val="00261A27"/>
    <w:rPr>
      <w:caps/>
      <w:color w:val="885D04" w:themeColor="accent1" w:themeShade="7F"/>
      <w:spacing w:val="15"/>
    </w:rPr>
  </w:style>
  <w:style w:type="paragraph" w:styleId="NormalWeb">
    <w:name w:val="Normal (Web)"/>
    <w:basedOn w:val="Normal"/>
    <w:uiPriority w:val="99"/>
    <w:unhideWhenUsed/>
    <w:pPr>
      <w:spacing w:before="100" w:beforeAutospacing="1" w:after="100" w:afterAutospacing="1"/>
    </w:pPr>
  </w:style>
  <w:style w:type="character" w:styleId="Strong">
    <w:name w:val="Strong"/>
    <w:uiPriority w:val="22"/>
    <w:qFormat/>
    <w:rsid w:val="00261A27"/>
    <w:rPr>
      <w:b/>
      <w:bCs/>
    </w:rPr>
  </w:style>
  <w:style w:type="character" w:styleId="Emphasis">
    <w:name w:val="Emphasis"/>
    <w:uiPriority w:val="20"/>
    <w:qFormat/>
    <w:rsid w:val="00261A27"/>
    <w:rPr>
      <w:caps/>
      <w:color w:val="885D04" w:themeColor="accent1" w:themeShade="7F"/>
      <w:spacing w:val="5"/>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4Char">
    <w:name w:val="Heading 4 Char"/>
    <w:basedOn w:val="DefaultParagraphFont"/>
    <w:link w:val="Heading4"/>
    <w:uiPriority w:val="9"/>
    <w:rsid w:val="00261A27"/>
    <w:rPr>
      <w:caps/>
      <w:color w:val="CD8C06" w:themeColor="accent1" w:themeShade="BF"/>
      <w:spacing w:val="10"/>
    </w:rPr>
  </w:style>
  <w:style w:type="paragraph" w:styleId="BalloonText">
    <w:name w:val="Balloon Text"/>
    <w:basedOn w:val="Normal"/>
    <w:link w:val="BalloonTextChar"/>
    <w:uiPriority w:val="99"/>
    <w:semiHidden/>
    <w:unhideWhenUsed/>
    <w:rsid w:val="002B1C9F"/>
    <w:rPr>
      <w:sz w:val="18"/>
      <w:szCs w:val="18"/>
    </w:rPr>
  </w:style>
  <w:style w:type="character" w:customStyle="1" w:styleId="BalloonTextChar">
    <w:name w:val="Balloon Text Char"/>
    <w:basedOn w:val="DefaultParagraphFont"/>
    <w:link w:val="BalloonText"/>
    <w:uiPriority w:val="99"/>
    <w:semiHidden/>
    <w:rsid w:val="002B1C9F"/>
    <w:rPr>
      <w:rFonts w:eastAsiaTheme="minorEastAsia"/>
      <w:sz w:val="18"/>
      <w:szCs w:val="18"/>
    </w:rPr>
  </w:style>
  <w:style w:type="character" w:customStyle="1" w:styleId="Heading5Char">
    <w:name w:val="Heading 5 Char"/>
    <w:basedOn w:val="DefaultParagraphFont"/>
    <w:link w:val="Heading5"/>
    <w:uiPriority w:val="9"/>
    <w:semiHidden/>
    <w:rsid w:val="00261A27"/>
    <w:rPr>
      <w:caps/>
      <w:color w:val="CD8C06" w:themeColor="accent1" w:themeShade="BF"/>
      <w:spacing w:val="10"/>
    </w:rPr>
  </w:style>
  <w:style w:type="character" w:customStyle="1" w:styleId="Heading6Char">
    <w:name w:val="Heading 6 Char"/>
    <w:basedOn w:val="DefaultParagraphFont"/>
    <w:link w:val="Heading6"/>
    <w:uiPriority w:val="9"/>
    <w:semiHidden/>
    <w:rsid w:val="00261A27"/>
    <w:rPr>
      <w:caps/>
      <w:color w:val="CD8C06" w:themeColor="accent1" w:themeShade="BF"/>
      <w:spacing w:val="10"/>
    </w:rPr>
  </w:style>
  <w:style w:type="character" w:customStyle="1" w:styleId="Heading7Char">
    <w:name w:val="Heading 7 Char"/>
    <w:basedOn w:val="DefaultParagraphFont"/>
    <w:link w:val="Heading7"/>
    <w:uiPriority w:val="9"/>
    <w:semiHidden/>
    <w:rsid w:val="00261A27"/>
    <w:rPr>
      <w:caps/>
      <w:color w:val="CD8C06" w:themeColor="accent1" w:themeShade="BF"/>
      <w:spacing w:val="10"/>
    </w:rPr>
  </w:style>
  <w:style w:type="character" w:customStyle="1" w:styleId="Heading8Char">
    <w:name w:val="Heading 8 Char"/>
    <w:basedOn w:val="DefaultParagraphFont"/>
    <w:link w:val="Heading8"/>
    <w:uiPriority w:val="9"/>
    <w:semiHidden/>
    <w:rsid w:val="00261A27"/>
    <w:rPr>
      <w:caps/>
      <w:spacing w:val="10"/>
      <w:sz w:val="18"/>
      <w:szCs w:val="18"/>
    </w:rPr>
  </w:style>
  <w:style w:type="character" w:customStyle="1" w:styleId="Heading9Char">
    <w:name w:val="Heading 9 Char"/>
    <w:basedOn w:val="DefaultParagraphFont"/>
    <w:link w:val="Heading9"/>
    <w:uiPriority w:val="9"/>
    <w:semiHidden/>
    <w:rsid w:val="00261A27"/>
    <w:rPr>
      <w:i/>
      <w:caps/>
      <w:spacing w:val="10"/>
      <w:sz w:val="18"/>
      <w:szCs w:val="18"/>
    </w:rPr>
  </w:style>
  <w:style w:type="paragraph" w:styleId="Caption">
    <w:name w:val="caption"/>
    <w:basedOn w:val="Normal"/>
    <w:next w:val="Normal"/>
    <w:uiPriority w:val="35"/>
    <w:semiHidden/>
    <w:unhideWhenUsed/>
    <w:qFormat/>
    <w:rsid w:val="00261A27"/>
    <w:rPr>
      <w:b/>
      <w:bCs/>
      <w:color w:val="CD8C06" w:themeColor="accent1" w:themeShade="BF"/>
      <w:sz w:val="16"/>
      <w:szCs w:val="16"/>
    </w:rPr>
  </w:style>
  <w:style w:type="paragraph" w:styleId="Title">
    <w:name w:val="Title"/>
    <w:basedOn w:val="Normal"/>
    <w:next w:val="Normal"/>
    <w:link w:val="TitleChar"/>
    <w:uiPriority w:val="10"/>
    <w:qFormat/>
    <w:rsid w:val="00261A27"/>
    <w:pPr>
      <w:spacing w:before="720"/>
    </w:pPr>
    <w:rPr>
      <w:caps/>
      <w:color w:val="F8B323" w:themeColor="accent1"/>
      <w:spacing w:val="10"/>
      <w:kern w:val="28"/>
      <w:sz w:val="52"/>
      <w:szCs w:val="52"/>
    </w:rPr>
  </w:style>
  <w:style w:type="character" w:customStyle="1" w:styleId="TitleChar">
    <w:name w:val="Title Char"/>
    <w:basedOn w:val="DefaultParagraphFont"/>
    <w:link w:val="Title"/>
    <w:uiPriority w:val="10"/>
    <w:rsid w:val="00261A27"/>
    <w:rPr>
      <w:caps/>
      <w:color w:val="F8B323" w:themeColor="accent1"/>
      <w:spacing w:val="10"/>
      <w:kern w:val="28"/>
      <w:sz w:val="52"/>
      <w:szCs w:val="52"/>
    </w:rPr>
  </w:style>
  <w:style w:type="paragraph" w:styleId="Subtitle">
    <w:name w:val="Subtitle"/>
    <w:basedOn w:val="Normal"/>
    <w:next w:val="Normal"/>
    <w:link w:val="SubtitleChar"/>
    <w:uiPriority w:val="11"/>
    <w:qFormat/>
    <w:rsid w:val="00261A2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61A27"/>
    <w:rPr>
      <w:caps/>
      <w:color w:val="595959" w:themeColor="text1" w:themeTint="A6"/>
      <w:spacing w:val="10"/>
      <w:sz w:val="24"/>
      <w:szCs w:val="24"/>
    </w:rPr>
  </w:style>
  <w:style w:type="paragraph" w:styleId="NoSpacing">
    <w:name w:val="No Spacing"/>
    <w:basedOn w:val="Normal"/>
    <w:link w:val="NoSpacingChar"/>
    <w:uiPriority w:val="1"/>
    <w:qFormat/>
    <w:rsid w:val="00261A27"/>
    <w:pPr>
      <w:spacing w:before="0" w:after="0" w:line="240" w:lineRule="auto"/>
    </w:pPr>
  </w:style>
  <w:style w:type="character" w:customStyle="1" w:styleId="NoSpacingChar">
    <w:name w:val="No Spacing Char"/>
    <w:basedOn w:val="DefaultParagraphFont"/>
    <w:link w:val="NoSpacing"/>
    <w:uiPriority w:val="1"/>
    <w:rsid w:val="00261A27"/>
    <w:rPr>
      <w:sz w:val="20"/>
      <w:szCs w:val="20"/>
    </w:rPr>
  </w:style>
  <w:style w:type="paragraph" w:styleId="ListParagraph">
    <w:name w:val="List Paragraph"/>
    <w:basedOn w:val="Normal"/>
    <w:uiPriority w:val="34"/>
    <w:qFormat/>
    <w:rsid w:val="00261A27"/>
    <w:pPr>
      <w:ind w:left="720"/>
      <w:contextualSpacing/>
    </w:pPr>
  </w:style>
  <w:style w:type="paragraph" w:styleId="Quote">
    <w:name w:val="Quote"/>
    <w:basedOn w:val="Normal"/>
    <w:next w:val="Normal"/>
    <w:link w:val="QuoteChar"/>
    <w:uiPriority w:val="29"/>
    <w:qFormat/>
    <w:rsid w:val="00261A27"/>
    <w:rPr>
      <w:i/>
      <w:iCs/>
    </w:rPr>
  </w:style>
  <w:style w:type="character" w:customStyle="1" w:styleId="QuoteChar">
    <w:name w:val="Quote Char"/>
    <w:basedOn w:val="DefaultParagraphFont"/>
    <w:link w:val="Quote"/>
    <w:uiPriority w:val="29"/>
    <w:rsid w:val="00261A27"/>
    <w:rPr>
      <w:i/>
      <w:iCs/>
      <w:sz w:val="20"/>
      <w:szCs w:val="20"/>
    </w:rPr>
  </w:style>
  <w:style w:type="paragraph" w:styleId="IntenseQuote">
    <w:name w:val="Intense Quote"/>
    <w:basedOn w:val="Normal"/>
    <w:next w:val="Normal"/>
    <w:link w:val="IntenseQuoteChar"/>
    <w:uiPriority w:val="30"/>
    <w:qFormat/>
    <w:rsid w:val="00261A27"/>
    <w:pPr>
      <w:pBdr>
        <w:top w:val="single" w:sz="4" w:space="10" w:color="F8B323" w:themeColor="accent1"/>
        <w:left w:val="single" w:sz="4" w:space="10" w:color="F8B323" w:themeColor="accent1"/>
      </w:pBdr>
      <w:spacing w:after="0"/>
      <w:ind w:left="1296" w:right="1152"/>
      <w:jc w:val="both"/>
    </w:pPr>
    <w:rPr>
      <w:i/>
      <w:iCs/>
      <w:color w:val="F8B323" w:themeColor="accent1"/>
    </w:rPr>
  </w:style>
  <w:style w:type="character" w:customStyle="1" w:styleId="IntenseQuoteChar">
    <w:name w:val="Intense Quote Char"/>
    <w:basedOn w:val="DefaultParagraphFont"/>
    <w:link w:val="IntenseQuote"/>
    <w:uiPriority w:val="30"/>
    <w:rsid w:val="00261A27"/>
    <w:rPr>
      <w:i/>
      <w:iCs/>
      <w:color w:val="F8B323" w:themeColor="accent1"/>
      <w:sz w:val="20"/>
      <w:szCs w:val="20"/>
    </w:rPr>
  </w:style>
  <w:style w:type="character" w:styleId="SubtleEmphasis">
    <w:name w:val="Subtle Emphasis"/>
    <w:uiPriority w:val="19"/>
    <w:qFormat/>
    <w:rsid w:val="00261A27"/>
    <w:rPr>
      <w:i/>
      <w:iCs/>
      <w:color w:val="885D04" w:themeColor="accent1" w:themeShade="7F"/>
    </w:rPr>
  </w:style>
  <w:style w:type="character" w:styleId="IntenseEmphasis">
    <w:name w:val="Intense Emphasis"/>
    <w:uiPriority w:val="21"/>
    <w:qFormat/>
    <w:rsid w:val="00261A27"/>
    <w:rPr>
      <w:b/>
      <w:bCs/>
      <w:caps/>
      <w:color w:val="885D04" w:themeColor="accent1" w:themeShade="7F"/>
      <w:spacing w:val="10"/>
    </w:rPr>
  </w:style>
  <w:style w:type="character" w:styleId="SubtleReference">
    <w:name w:val="Subtle Reference"/>
    <w:uiPriority w:val="31"/>
    <w:qFormat/>
    <w:rsid w:val="00261A27"/>
    <w:rPr>
      <w:b/>
      <w:bCs/>
      <w:color w:val="F8B323" w:themeColor="accent1"/>
    </w:rPr>
  </w:style>
  <w:style w:type="character" w:styleId="IntenseReference">
    <w:name w:val="Intense Reference"/>
    <w:uiPriority w:val="32"/>
    <w:qFormat/>
    <w:rsid w:val="00261A27"/>
    <w:rPr>
      <w:b/>
      <w:bCs/>
      <w:i/>
      <w:iCs/>
      <w:caps/>
      <w:color w:val="F8B323" w:themeColor="accent1"/>
    </w:rPr>
  </w:style>
  <w:style w:type="character" w:styleId="BookTitle">
    <w:name w:val="Book Title"/>
    <w:uiPriority w:val="33"/>
    <w:qFormat/>
    <w:rsid w:val="00261A27"/>
    <w:rPr>
      <w:b/>
      <w:bCs/>
      <w:i/>
      <w:iCs/>
      <w:spacing w:val="9"/>
    </w:rPr>
  </w:style>
  <w:style w:type="paragraph" w:styleId="TOCHeading">
    <w:name w:val="TOC Heading"/>
    <w:basedOn w:val="Heading1"/>
    <w:next w:val="Normal"/>
    <w:uiPriority w:val="39"/>
    <w:semiHidden/>
    <w:unhideWhenUsed/>
    <w:qFormat/>
    <w:rsid w:val="00261A27"/>
    <w:pPr>
      <w:outlineLvl w:val="9"/>
    </w:pPr>
  </w:style>
  <w:style w:type="character" w:styleId="UnresolvedMention">
    <w:name w:val="Unresolved Mention"/>
    <w:basedOn w:val="DefaultParagraphFont"/>
    <w:uiPriority w:val="99"/>
    <w:semiHidden/>
    <w:unhideWhenUsed/>
    <w:rsid w:val="00261A27"/>
    <w:rPr>
      <w:color w:val="605E5C"/>
      <w:shd w:val="clear" w:color="auto" w:fill="E1DFDD"/>
    </w:rPr>
  </w:style>
  <w:style w:type="paragraph" w:styleId="FootnoteText">
    <w:name w:val="footnote text"/>
    <w:basedOn w:val="Normal"/>
    <w:link w:val="FootnoteTextChar"/>
    <w:uiPriority w:val="99"/>
    <w:semiHidden/>
    <w:unhideWhenUsed/>
    <w:rsid w:val="00E758E8"/>
    <w:pPr>
      <w:spacing w:before="0" w:after="0" w:line="240" w:lineRule="auto"/>
    </w:pPr>
  </w:style>
  <w:style w:type="character" w:customStyle="1" w:styleId="FootnoteTextChar">
    <w:name w:val="Footnote Text Char"/>
    <w:basedOn w:val="DefaultParagraphFont"/>
    <w:link w:val="FootnoteText"/>
    <w:uiPriority w:val="99"/>
    <w:semiHidden/>
    <w:rsid w:val="00E758E8"/>
    <w:rPr>
      <w:sz w:val="20"/>
      <w:szCs w:val="20"/>
    </w:rPr>
  </w:style>
  <w:style w:type="character" w:styleId="FootnoteReference">
    <w:name w:val="footnote reference"/>
    <w:basedOn w:val="DefaultParagraphFont"/>
    <w:uiPriority w:val="99"/>
    <w:semiHidden/>
    <w:unhideWhenUsed/>
    <w:rsid w:val="00E758E8"/>
    <w:rPr>
      <w:vertAlign w:val="superscript"/>
    </w:rPr>
  </w:style>
  <w:style w:type="table" w:styleId="GridTable1Light-Accent1">
    <w:name w:val="Grid Table 1 Light Accent 1"/>
    <w:basedOn w:val="TableNormal"/>
    <w:uiPriority w:val="46"/>
    <w:rsid w:val="00E758E8"/>
    <w:pPr>
      <w:spacing w:after="0" w:line="240" w:lineRule="auto"/>
    </w:pPr>
    <w:tblPr>
      <w:tblStyleRowBandSize w:val="1"/>
      <w:tblStyleColBandSize w:val="1"/>
      <w:tblBorders>
        <w:top w:val="single" w:sz="4" w:space="0" w:color="FCE0A6" w:themeColor="accent1" w:themeTint="66"/>
        <w:left w:val="single" w:sz="4" w:space="0" w:color="FCE0A6" w:themeColor="accent1" w:themeTint="66"/>
        <w:bottom w:val="single" w:sz="4" w:space="0" w:color="FCE0A6" w:themeColor="accent1" w:themeTint="66"/>
        <w:right w:val="single" w:sz="4" w:space="0" w:color="FCE0A6" w:themeColor="accent1" w:themeTint="66"/>
        <w:insideH w:val="single" w:sz="4" w:space="0" w:color="FCE0A6" w:themeColor="accent1" w:themeTint="66"/>
        <w:insideV w:val="single" w:sz="4" w:space="0" w:color="FCE0A6" w:themeColor="accent1" w:themeTint="66"/>
      </w:tblBorders>
    </w:tblPr>
    <w:tblStylePr w:type="firstRow">
      <w:rPr>
        <w:b/>
        <w:bCs/>
      </w:rPr>
      <w:tblPr/>
      <w:tcPr>
        <w:tcBorders>
          <w:bottom w:val="single" w:sz="12" w:space="0" w:color="FAD17A" w:themeColor="accent1" w:themeTint="99"/>
        </w:tcBorders>
      </w:tcPr>
    </w:tblStylePr>
    <w:tblStylePr w:type="lastRow">
      <w:rPr>
        <w:b/>
        <w:bCs/>
      </w:rPr>
      <w:tblPr/>
      <w:tcPr>
        <w:tcBorders>
          <w:top w:val="double" w:sz="2" w:space="0" w:color="FAD1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B1417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325D0"/>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2325D0"/>
    <w:rPr>
      <w:sz w:val="20"/>
      <w:szCs w:val="20"/>
    </w:rPr>
  </w:style>
  <w:style w:type="character" w:styleId="PageNumber">
    <w:name w:val="page number"/>
    <w:basedOn w:val="DefaultParagraphFont"/>
    <w:uiPriority w:val="99"/>
    <w:semiHidden/>
    <w:unhideWhenUsed/>
    <w:rsid w:val="00232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66435">
      <w:bodyDiv w:val="1"/>
      <w:marLeft w:val="0"/>
      <w:marRight w:val="0"/>
      <w:marTop w:val="0"/>
      <w:marBottom w:val="0"/>
      <w:divBdr>
        <w:top w:val="none" w:sz="0" w:space="0" w:color="auto"/>
        <w:left w:val="none" w:sz="0" w:space="0" w:color="auto"/>
        <w:bottom w:val="none" w:sz="0" w:space="0" w:color="auto"/>
        <w:right w:val="none" w:sz="0" w:space="0" w:color="auto"/>
      </w:divBdr>
    </w:div>
    <w:div w:id="346374835">
      <w:bodyDiv w:val="1"/>
      <w:marLeft w:val="0"/>
      <w:marRight w:val="0"/>
      <w:marTop w:val="0"/>
      <w:marBottom w:val="0"/>
      <w:divBdr>
        <w:top w:val="none" w:sz="0" w:space="0" w:color="auto"/>
        <w:left w:val="none" w:sz="0" w:space="0" w:color="auto"/>
        <w:bottom w:val="none" w:sz="0" w:space="0" w:color="auto"/>
        <w:right w:val="none" w:sz="0" w:space="0" w:color="auto"/>
      </w:divBdr>
      <w:divsChild>
        <w:div w:id="887377038">
          <w:marLeft w:val="-108"/>
          <w:marRight w:val="0"/>
          <w:marTop w:val="0"/>
          <w:marBottom w:val="0"/>
          <w:divBdr>
            <w:top w:val="none" w:sz="0" w:space="0" w:color="auto"/>
            <w:left w:val="none" w:sz="0" w:space="0" w:color="auto"/>
            <w:bottom w:val="none" w:sz="0" w:space="0" w:color="auto"/>
            <w:right w:val="none" w:sz="0" w:space="0" w:color="auto"/>
          </w:divBdr>
        </w:div>
      </w:divsChild>
    </w:div>
    <w:div w:id="412313245">
      <w:bodyDiv w:val="1"/>
      <w:marLeft w:val="0"/>
      <w:marRight w:val="0"/>
      <w:marTop w:val="0"/>
      <w:marBottom w:val="0"/>
      <w:divBdr>
        <w:top w:val="none" w:sz="0" w:space="0" w:color="auto"/>
        <w:left w:val="none" w:sz="0" w:space="0" w:color="auto"/>
        <w:bottom w:val="none" w:sz="0" w:space="0" w:color="auto"/>
        <w:right w:val="none" w:sz="0" w:space="0" w:color="auto"/>
      </w:divBdr>
    </w:div>
    <w:div w:id="427771942">
      <w:bodyDiv w:val="1"/>
      <w:marLeft w:val="0"/>
      <w:marRight w:val="0"/>
      <w:marTop w:val="0"/>
      <w:marBottom w:val="0"/>
      <w:divBdr>
        <w:top w:val="none" w:sz="0" w:space="0" w:color="auto"/>
        <w:left w:val="none" w:sz="0" w:space="0" w:color="auto"/>
        <w:bottom w:val="none" w:sz="0" w:space="0" w:color="auto"/>
        <w:right w:val="none" w:sz="0" w:space="0" w:color="auto"/>
      </w:divBdr>
    </w:div>
    <w:div w:id="505562464">
      <w:bodyDiv w:val="1"/>
      <w:marLeft w:val="0"/>
      <w:marRight w:val="0"/>
      <w:marTop w:val="0"/>
      <w:marBottom w:val="0"/>
      <w:divBdr>
        <w:top w:val="none" w:sz="0" w:space="0" w:color="auto"/>
        <w:left w:val="none" w:sz="0" w:space="0" w:color="auto"/>
        <w:bottom w:val="none" w:sz="0" w:space="0" w:color="auto"/>
        <w:right w:val="none" w:sz="0" w:space="0" w:color="auto"/>
      </w:divBdr>
      <w:divsChild>
        <w:div w:id="1774201673">
          <w:marLeft w:val="-108"/>
          <w:marRight w:val="0"/>
          <w:marTop w:val="0"/>
          <w:marBottom w:val="0"/>
          <w:divBdr>
            <w:top w:val="none" w:sz="0" w:space="0" w:color="auto"/>
            <w:left w:val="none" w:sz="0" w:space="0" w:color="auto"/>
            <w:bottom w:val="none" w:sz="0" w:space="0" w:color="auto"/>
            <w:right w:val="none" w:sz="0" w:space="0" w:color="auto"/>
          </w:divBdr>
        </w:div>
      </w:divsChild>
    </w:div>
    <w:div w:id="1312127913">
      <w:bodyDiv w:val="1"/>
      <w:marLeft w:val="0"/>
      <w:marRight w:val="0"/>
      <w:marTop w:val="0"/>
      <w:marBottom w:val="0"/>
      <w:divBdr>
        <w:top w:val="none" w:sz="0" w:space="0" w:color="auto"/>
        <w:left w:val="none" w:sz="0" w:space="0" w:color="auto"/>
        <w:bottom w:val="none" w:sz="0" w:space="0" w:color="auto"/>
        <w:right w:val="none" w:sz="0" w:space="0" w:color="auto"/>
      </w:divBdr>
    </w:div>
    <w:div w:id="1609657275">
      <w:bodyDiv w:val="1"/>
      <w:marLeft w:val="0"/>
      <w:marRight w:val="0"/>
      <w:marTop w:val="0"/>
      <w:marBottom w:val="0"/>
      <w:divBdr>
        <w:top w:val="none" w:sz="0" w:space="0" w:color="auto"/>
        <w:left w:val="none" w:sz="0" w:space="0" w:color="auto"/>
        <w:bottom w:val="none" w:sz="0" w:space="0" w:color="auto"/>
        <w:right w:val="none" w:sz="0" w:space="0" w:color="auto"/>
      </w:divBdr>
      <w:divsChild>
        <w:div w:id="1205601199">
          <w:marLeft w:val="-108"/>
          <w:marRight w:val="0"/>
          <w:marTop w:val="0"/>
          <w:marBottom w:val="0"/>
          <w:divBdr>
            <w:top w:val="none" w:sz="0" w:space="0" w:color="auto"/>
            <w:left w:val="none" w:sz="0" w:space="0" w:color="auto"/>
            <w:bottom w:val="none" w:sz="0" w:space="0" w:color="auto"/>
            <w:right w:val="none" w:sz="0" w:space="0" w:color="auto"/>
          </w:divBdr>
        </w:div>
      </w:divsChild>
    </w:div>
    <w:div w:id="1612129689">
      <w:bodyDiv w:val="1"/>
      <w:marLeft w:val="0"/>
      <w:marRight w:val="0"/>
      <w:marTop w:val="0"/>
      <w:marBottom w:val="0"/>
      <w:divBdr>
        <w:top w:val="none" w:sz="0" w:space="0" w:color="auto"/>
        <w:left w:val="none" w:sz="0" w:space="0" w:color="auto"/>
        <w:bottom w:val="none" w:sz="0" w:space="0" w:color="auto"/>
        <w:right w:val="none" w:sz="0" w:space="0" w:color="auto"/>
      </w:divBdr>
    </w:div>
    <w:div w:id="1952861622">
      <w:bodyDiv w:val="1"/>
      <w:marLeft w:val="0"/>
      <w:marRight w:val="0"/>
      <w:marTop w:val="0"/>
      <w:marBottom w:val="0"/>
      <w:divBdr>
        <w:top w:val="none" w:sz="0" w:space="0" w:color="auto"/>
        <w:left w:val="none" w:sz="0" w:space="0" w:color="auto"/>
        <w:bottom w:val="none" w:sz="0" w:space="0" w:color="auto"/>
        <w:right w:val="none" w:sz="0" w:space="0" w:color="auto"/>
      </w:divBdr>
    </w:div>
    <w:div w:id="19708651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r.un.org/sites/hr.un.org/files/UN%20Glossary%20on%20SE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natalia@keystoneaccountability.org" TargetMode="External"/></Relationships>
</file>

<file path=word/theme/theme1.xml><?xml version="1.0" encoding="utf-8"?>
<a:theme xmlns:a="http://schemas.openxmlformats.org/drawingml/2006/main" name="Badge">
  <a:themeElements>
    <a:clrScheme name="Badge">
      <a:dk1>
        <a:sysClr val="windowText" lastClr="000000"/>
      </a:dk1>
      <a:lt1>
        <a:sysClr val="window" lastClr="FFFFFF"/>
      </a:lt1>
      <a:dk2>
        <a:srgbClr val="2A1A00"/>
      </a:dk2>
      <a:lt2>
        <a:srgbClr val="F3F3F2"/>
      </a:lt2>
      <a:accent1>
        <a:srgbClr val="F8B323"/>
      </a:accent1>
      <a:accent2>
        <a:srgbClr val="656A59"/>
      </a:accent2>
      <a:accent3>
        <a:srgbClr val="46B2B5"/>
      </a:accent3>
      <a:accent4>
        <a:srgbClr val="8CAA7E"/>
      </a:accent4>
      <a:accent5>
        <a:srgbClr val="D36F68"/>
      </a:accent5>
      <a:accent6>
        <a:srgbClr val="826276"/>
      </a:accent6>
      <a:hlink>
        <a:srgbClr val="46B2B5"/>
      </a:hlink>
      <a:folHlink>
        <a:srgbClr val="A46694"/>
      </a:folHlink>
    </a:clrScheme>
    <a:fontScheme name="Badge">
      <a:majorFont>
        <a:latin typeface="Impact" panose="020B0806030902050204"/>
        <a:ea typeface=""/>
        <a:cs typeface=""/>
      </a:majorFont>
      <a:minorFont>
        <a:latin typeface="Gill Sans MT" panose="020B0502020104020203"/>
        <a:ea typeface=""/>
        <a:cs typeface=""/>
      </a:minorFont>
    </a:fontScheme>
    <a:fmtScheme name="Badg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12700" cap="flat" cmpd="sng" algn="in">
          <a:solidFill>
            <a:schemeClr val="phClr"/>
          </a:solidFill>
          <a:prstDash val="solid"/>
        </a:ln>
        <a:ln w="50800" cap="flat" cmpd="sng" algn="in">
          <a:solidFill>
            <a:schemeClr val="phClr"/>
          </a:solidFill>
          <a:prstDash val="solid"/>
        </a:ln>
      </a:lnStyleLst>
      <a:effectStyleLst>
        <a:effectStyle>
          <a:effectLst/>
        </a:effectStyle>
        <a:effectStyle>
          <a:effectLst/>
        </a:effectStyle>
        <a:effectStyle>
          <a:effectLst>
            <a:outerShdw blurRad="38100" dist="25400" dir="5400000" algn="ctr" rotWithShape="0">
              <a:srgbClr val="000000">
                <a:alpha val="2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dge" id="{71A07785-5930-41D4-9A83-E23602B48E98}" vid="{771EA782-DFA6-45B1-AEA3-661F1715B3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A2F60-9104-7442-87C4-4D08B9F05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1641</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Kiryttopoulou</dc:creator>
  <cp:keywords/>
  <dc:description/>
  <cp:lastModifiedBy>Natalia Kiryttopoulou</cp:lastModifiedBy>
  <cp:revision>11</cp:revision>
  <dcterms:created xsi:type="dcterms:W3CDTF">2020-01-23T14:08:00Z</dcterms:created>
  <dcterms:modified xsi:type="dcterms:W3CDTF">2020-01-24T13:48:00Z</dcterms:modified>
</cp:coreProperties>
</file>