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4C661E" w14:textId="77777777" w:rsidR="00AB1A74" w:rsidRDefault="00BB062D">
      <w:pPr>
        <w:pStyle w:val="BodyText"/>
        <w:rPr>
          <w:rFonts w:ascii="Times New Roman"/>
          <w:sz w:val="20"/>
        </w:rPr>
      </w:pPr>
      <w:r>
        <w:rPr>
          <w:noProof/>
        </w:rPr>
        <w:drawing>
          <wp:anchor distT="0" distB="0" distL="0" distR="0" simplePos="0" relativeHeight="251661312" behindDoc="1" locked="0" layoutInCell="1" allowOverlap="1" wp14:anchorId="47637C49" wp14:editId="36C0F95E">
            <wp:simplePos x="0" y="0"/>
            <wp:positionH relativeFrom="page">
              <wp:posOffset>0</wp:posOffset>
            </wp:positionH>
            <wp:positionV relativeFrom="page">
              <wp:posOffset>0</wp:posOffset>
            </wp:positionV>
            <wp:extent cx="7560563" cy="10692380"/>
            <wp:effectExtent l="0" t="0" r="0" b="0"/>
            <wp:wrapNone/>
            <wp:docPr id="1" name="image1.jpe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0"/>
                    </a:xfrm>
                    <a:prstGeom prst="rect">
                      <a:avLst/>
                    </a:prstGeom>
                  </pic:spPr>
                </pic:pic>
              </a:graphicData>
            </a:graphic>
          </wp:anchor>
        </w:drawing>
      </w:r>
    </w:p>
    <w:p w14:paraId="13F66278" w14:textId="77777777" w:rsidR="00AB1A74" w:rsidRDefault="00AB1A74">
      <w:pPr>
        <w:pStyle w:val="BodyText"/>
        <w:rPr>
          <w:rFonts w:ascii="Times New Roman"/>
          <w:sz w:val="20"/>
        </w:rPr>
      </w:pPr>
    </w:p>
    <w:p w14:paraId="6E2C59B3" w14:textId="77777777" w:rsidR="00AB1A74" w:rsidRDefault="00AB1A74">
      <w:pPr>
        <w:pStyle w:val="BodyText"/>
        <w:rPr>
          <w:rFonts w:ascii="Times New Roman"/>
          <w:sz w:val="20"/>
        </w:rPr>
      </w:pPr>
    </w:p>
    <w:p w14:paraId="367A2C80" w14:textId="77777777" w:rsidR="00AB1A74" w:rsidRDefault="00AB1A74">
      <w:pPr>
        <w:pStyle w:val="BodyText"/>
        <w:rPr>
          <w:rFonts w:ascii="Times New Roman"/>
          <w:sz w:val="20"/>
        </w:rPr>
      </w:pPr>
    </w:p>
    <w:p w14:paraId="080A09BD" w14:textId="77777777" w:rsidR="00AB1A74" w:rsidRDefault="00AB1A74">
      <w:pPr>
        <w:pStyle w:val="BodyText"/>
        <w:rPr>
          <w:rFonts w:ascii="Times New Roman"/>
          <w:sz w:val="20"/>
        </w:rPr>
      </w:pPr>
    </w:p>
    <w:p w14:paraId="042445F8" w14:textId="77777777" w:rsidR="00AB1A74" w:rsidRDefault="00AB1A74">
      <w:pPr>
        <w:pStyle w:val="BodyText"/>
        <w:rPr>
          <w:rFonts w:ascii="Times New Roman"/>
          <w:sz w:val="20"/>
        </w:rPr>
      </w:pPr>
    </w:p>
    <w:p w14:paraId="7E9CF84F" w14:textId="77777777" w:rsidR="00AB1A74" w:rsidRDefault="00AB1A74">
      <w:pPr>
        <w:pStyle w:val="BodyText"/>
        <w:rPr>
          <w:rFonts w:ascii="Times New Roman"/>
          <w:sz w:val="20"/>
        </w:rPr>
      </w:pPr>
    </w:p>
    <w:p w14:paraId="66EED7E6" w14:textId="77777777" w:rsidR="00AB1A74" w:rsidRDefault="00AB1A74">
      <w:pPr>
        <w:pStyle w:val="BodyText"/>
        <w:rPr>
          <w:rFonts w:ascii="Times New Roman"/>
          <w:sz w:val="20"/>
        </w:rPr>
      </w:pPr>
    </w:p>
    <w:p w14:paraId="73DD6D4A" w14:textId="77777777" w:rsidR="00AB1A74" w:rsidRDefault="00AB1A74">
      <w:pPr>
        <w:pStyle w:val="BodyText"/>
        <w:rPr>
          <w:rFonts w:ascii="Times New Roman"/>
          <w:sz w:val="20"/>
        </w:rPr>
      </w:pPr>
    </w:p>
    <w:p w14:paraId="10B6AED1" w14:textId="77777777" w:rsidR="00AB1A74" w:rsidRDefault="00AB1A74">
      <w:pPr>
        <w:pStyle w:val="BodyText"/>
        <w:rPr>
          <w:rFonts w:ascii="Times New Roman"/>
          <w:sz w:val="20"/>
        </w:rPr>
      </w:pPr>
    </w:p>
    <w:p w14:paraId="4B5D3003" w14:textId="77777777" w:rsidR="00AB1A74" w:rsidRDefault="00AB1A74">
      <w:pPr>
        <w:pStyle w:val="BodyText"/>
        <w:rPr>
          <w:rFonts w:ascii="Times New Roman"/>
          <w:sz w:val="20"/>
        </w:rPr>
      </w:pPr>
    </w:p>
    <w:p w14:paraId="5107C3BF" w14:textId="77777777" w:rsidR="00AB1A74" w:rsidRDefault="00AB1A74">
      <w:pPr>
        <w:pStyle w:val="BodyText"/>
        <w:rPr>
          <w:rFonts w:ascii="Times New Roman"/>
          <w:sz w:val="20"/>
        </w:rPr>
      </w:pPr>
    </w:p>
    <w:p w14:paraId="31ED5C5E" w14:textId="77777777" w:rsidR="00AB1A74" w:rsidRDefault="00AB1A74">
      <w:pPr>
        <w:pStyle w:val="BodyText"/>
        <w:rPr>
          <w:rFonts w:ascii="Times New Roman"/>
          <w:sz w:val="20"/>
        </w:rPr>
      </w:pPr>
    </w:p>
    <w:p w14:paraId="79FD3DCA" w14:textId="77777777" w:rsidR="00AB1A74" w:rsidRDefault="00AB1A74">
      <w:pPr>
        <w:pStyle w:val="BodyText"/>
        <w:rPr>
          <w:rFonts w:ascii="Times New Roman"/>
          <w:sz w:val="20"/>
        </w:rPr>
      </w:pPr>
    </w:p>
    <w:p w14:paraId="03385EB4" w14:textId="77777777" w:rsidR="00AB1A74" w:rsidRDefault="00AB1A74">
      <w:pPr>
        <w:pStyle w:val="BodyText"/>
        <w:spacing w:before="10"/>
        <w:rPr>
          <w:rFonts w:ascii="Times New Roman"/>
          <w:sz w:val="21"/>
        </w:rPr>
      </w:pPr>
    </w:p>
    <w:p w14:paraId="24654DB4" w14:textId="6F487B8D" w:rsidR="00AB1A74" w:rsidRDefault="00E07552">
      <w:pPr>
        <w:pStyle w:val="BodyText"/>
        <w:rPr>
          <w:b/>
          <w:sz w:val="20"/>
        </w:rPr>
      </w:pPr>
      <w:r w:rsidRPr="00E07552">
        <w:rPr>
          <w:b/>
          <w:bCs/>
          <w:sz w:val="116"/>
          <w:szCs w:val="116"/>
        </w:rPr>
        <w:t>Guide de l’animateur</w:t>
      </w:r>
    </w:p>
    <w:p w14:paraId="5D62AA6F" w14:textId="77777777" w:rsidR="00AB1A74" w:rsidRDefault="00AB1A74">
      <w:pPr>
        <w:pStyle w:val="BodyText"/>
        <w:spacing w:before="6"/>
        <w:rPr>
          <w:b/>
          <w:sz w:val="25"/>
        </w:rPr>
      </w:pPr>
    </w:p>
    <w:p w14:paraId="5A26E982" w14:textId="0823D6B6" w:rsidR="00AB1A74" w:rsidRDefault="00822E5D" w:rsidP="00C0344F">
      <w:pPr>
        <w:pStyle w:val="BodyText"/>
        <w:spacing w:before="7"/>
        <w:ind w:right="2934"/>
        <w:rPr>
          <w:b/>
          <w:sz w:val="22"/>
        </w:rPr>
      </w:pPr>
      <w:r w:rsidRPr="00822E5D">
        <w:rPr>
          <w:b/>
          <w:sz w:val="52"/>
          <w:szCs w:val="22"/>
        </w:rPr>
        <w:t>Prévention de l’exploitation et des abus sexuels (PEAS)</w:t>
      </w:r>
    </w:p>
    <w:p w14:paraId="1DAD5C73" w14:textId="1EE192C8" w:rsidR="00AB1A74" w:rsidRDefault="00822E5D" w:rsidP="00C0344F">
      <w:pPr>
        <w:ind w:right="2934"/>
        <w:sectPr w:rsidR="00AB1A74" w:rsidSect="000F4585">
          <w:type w:val="continuous"/>
          <w:pgSz w:w="11910" w:h="16840"/>
          <w:pgMar w:top="1440" w:right="1440" w:bottom="1440" w:left="1440" w:header="720" w:footer="720" w:gutter="0"/>
          <w:cols w:space="720"/>
        </w:sectPr>
      </w:pPr>
      <w:r w:rsidRPr="00822E5D">
        <w:rPr>
          <w:sz w:val="32"/>
          <w:szCs w:val="32"/>
        </w:rPr>
        <w:t>Module 3 : Gestion d’une enquête sur un</w:t>
      </w:r>
      <w:r w:rsidR="00C0344F">
        <w:rPr>
          <w:sz w:val="32"/>
          <w:szCs w:val="32"/>
        </w:rPr>
        <w:t xml:space="preserve"> </w:t>
      </w:r>
      <w:r w:rsidRPr="00822E5D">
        <w:rPr>
          <w:sz w:val="32"/>
          <w:szCs w:val="32"/>
        </w:rPr>
        <w:t>signalement d’exploitation et d’abus sexuels (EAS)</w:t>
      </w:r>
    </w:p>
    <w:p w14:paraId="1EC07CD3" w14:textId="77777777" w:rsidR="00AB1A74" w:rsidRDefault="00AB1A74">
      <w:pPr>
        <w:pStyle w:val="BodyText"/>
        <w:rPr>
          <w:sz w:val="20"/>
        </w:rPr>
      </w:pPr>
    </w:p>
    <w:p w14:paraId="40732B9C" w14:textId="77777777" w:rsidR="00AF0195" w:rsidRDefault="00AF0195">
      <w:pPr>
        <w:pStyle w:val="TOC1"/>
        <w:tabs>
          <w:tab w:val="right" w:pos="8724"/>
        </w:tabs>
        <w:spacing w:before="628"/>
        <w:rPr>
          <w:b/>
          <w:sz w:val="52"/>
          <w:szCs w:val="22"/>
        </w:rPr>
      </w:pPr>
      <w:r w:rsidRPr="00AF0195">
        <w:rPr>
          <w:b/>
          <w:sz w:val="52"/>
          <w:szCs w:val="22"/>
        </w:rPr>
        <w:t xml:space="preserve">Table des matières </w:t>
      </w:r>
    </w:p>
    <w:sdt>
      <w:sdtPr>
        <w:rPr>
          <w:sz w:val="36"/>
          <w:szCs w:val="36"/>
          <w:lang w:val="fr-CA"/>
        </w:rPr>
        <w:id w:val="369654587"/>
        <w:docPartObj>
          <w:docPartGallery w:val="Table of Contents"/>
          <w:docPartUnique/>
        </w:docPartObj>
      </w:sdtPr>
      <w:sdtEndPr/>
      <w:sdtContent>
        <w:p w14:paraId="1DA762E2" w14:textId="05A4B829" w:rsidR="00036DA2" w:rsidRDefault="00AF0195">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r w:rsidRPr="00644228">
            <w:rPr>
              <w:rFonts w:asciiTheme="majorHAnsi" w:hAnsiTheme="majorHAnsi"/>
              <w:lang w:val="fr-CA"/>
            </w:rPr>
            <w:fldChar w:fldCharType="begin"/>
          </w:r>
          <w:r w:rsidRPr="00644228">
            <w:rPr>
              <w:rFonts w:asciiTheme="majorHAnsi" w:hAnsiTheme="majorHAnsi"/>
              <w:lang w:val="fr-CA"/>
            </w:rPr>
            <w:instrText xml:space="preserve"> TOC \h \u \z </w:instrText>
          </w:r>
          <w:r w:rsidRPr="00644228">
            <w:rPr>
              <w:rFonts w:asciiTheme="majorHAnsi" w:hAnsiTheme="majorHAnsi"/>
              <w:lang w:val="fr-CA"/>
            </w:rPr>
            <w:fldChar w:fldCharType="separate"/>
          </w:r>
          <w:hyperlink w:anchor="_Toc152162290" w:history="1">
            <w:r w:rsidR="00036DA2" w:rsidRPr="00462801">
              <w:rPr>
                <w:rStyle w:val="Hyperlink"/>
                <w:noProof/>
              </w:rPr>
              <w:t>Informations sur le module</w:t>
            </w:r>
            <w:r w:rsidR="00036DA2">
              <w:rPr>
                <w:noProof/>
                <w:webHidden/>
              </w:rPr>
              <w:tab/>
            </w:r>
            <w:r w:rsidR="00036DA2">
              <w:rPr>
                <w:noProof/>
                <w:webHidden/>
              </w:rPr>
              <w:fldChar w:fldCharType="begin"/>
            </w:r>
            <w:r w:rsidR="00036DA2">
              <w:rPr>
                <w:noProof/>
                <w:webHidden/>
              </w:rPr>
              <w:instrText xml:space="preserve"> PAGEREF _Toc152162290 \h </w:instrText>
            </w:r>
            <w:r w:rsidR="00036DA2">
              <w:rPr>
                <w:noProof/>
                <w:webHidden/>
              </w:rPr>
            </w:r>
            <w:r w:rsidR="00036DA2">
              <w:rPr>
                <w:noProof/>
                <w:webHidden/>
              </w:rPr>
              <w:fldChar w:fldCharType="separate"/>
            </w:r>
            <w:r w:rsidR="00036DA2">
              <w:rPr>
                <w:noProof/>
                <w:webHidden/>
              </w:rPr>
              <w:t>4</w:t>
            </w:r>
            <w:r w:rsidR="00036DA2">
              <w:rPr>
                <w:noProof/>
                <w:webHidden/>
              </w:rPr>
              <w:fldChar w:fldCharType="end"/>
            </w:r>
          </w:hyperlink>
        </w:p>
        <w:p w14:paraId="3989304C" w14:textId="316A7997"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1" w:history="1">
            <w:r w:rsidR="00036DA2" w:rsidRPr="00462801">
              <w:rPr>
                <w:rStyle w:val="Hyperlink"/>
                <w:noProof/>
              </w:rPr>
              <w:t>Raison d’être du module</w:t>
            </w:r>
            <w:r w:rsidR="00036DA2">
              <w:rPr>
                <w:noProof/>
                <w:webHidden/>
              </w:rPr>
              <w:tab/>
            </w:r>
            <w:r w:rsidR="00036DA2">
              <w:rPr>
                <w:noProof/>
                <w:webHidden/>
              </w:rPr>
              <w:fldChar w:fldCharType="begin"/>
            </w:r>
            <w:r w:rsidR="00036DA2">
              <w:rPr>
                <w:noProof/>
                <w:webHidden/>
              </w:rPr>
              <w:instrText xml:space="preserve"> PAGEREF _Toc152162291 \h </w:instrText>
            </w:r>
            <w:r w:rsidR="00036DA2">
              <w:rPr>
                <w:noProof/>
                <w:webHidden/>
              </w:rPr>
            </w:r>
            <w:r w:rsidR="00036DA2">
              <w:rPr>
                <w:noProof/>
                <w:webHidden/>
              </w:rPr>
              <w:fldChar w:fldCharType="separate"/>
            </w:r>
            <w:r w:rsidR="00036DA2">
              <w:rPr>
                <w:noProof/>
                <w:webHidden/>
              </w:rPr>
              <w:t>4</w:t>
            </w:r>
            <w:r w:rsidR="00036DA2">
              <w:rPr>
                <w:noProof/>
                <w:webHidden/>
              </w:rPr>
              <w:fldChar w:fldCharType="end"/>
            </w:r>
          </w:hyperlink>
        </w:p>
        <w:p w14:paraId="5F0EB64A" w14:textId="320E1835"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2" w:history="1">
            <w:r w:rsidR="00036DA2" w:rsidRPr="00462801">
              <w:rPr>
                <w:rStyle w:val="Hyperlink"/>
                <w:noProof/>
                <w:lang w:val="es-AR"/>
              </w:rPr>
              <w:t>Description du module</w:t>
            </w:r>
            <w:r w:rsidR="00036DA2">
              <w:rPr>
                <w:noProof/>
                <w:webHidden/>
              </w:rPr>
              <w:tab/>
            </w:r>
            <w:r w:rsidR="00036DA2">
              <w:rPr>
                <w:noProof/>
                <w:webHidden/>
              </w:rPr>
              <w:fldChar w:fldCharType="begin"/>
            </w:r>
            <w:r w:rsidR="00036DA2">
              <w:rPr>
                <w:noProof/>
                <w:webHidden/>
              </w:rPr>
              <w:instrText xml:space="preserve"> PAGEREF _Toc152162292 \h </w:instrText>
            </w:r>
            <w:r w:rsidR="00036DA2">
              <w:rPr>
                <w:noProof/>
                <w:webHidden/>
              </w:rPr>
            </w:r>
            <w:r w:rsidR="00036DA2">
              <w:rPr>
                <w:noProof/>
                <w:webHidden/>
              </w:rPr>
              <w:fldChar w:fldCharType="separate"/>
            </w:r>
            <w:r w:rsidR="00036DA2">
              <w:rPr>
                <w:noProof/>
                <w:webHidden/>
              </w:rPr>
              <w:t>4</w:t>
            </w:r>
            <w:r w:rsidR="00036DA2">
              <w:rPr>
                <w:noProof/>
                <w:webHidden/>
              </w:rPr>
              <w:fldChar w:fldCharType="end"/>
            </w:r>
          </w:hyperlink>
        </w:p>
        <w:p w14:paraId="52741730" w14:textId="4F11068D"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3" w:history="1">
            <w:r w:rsidR="00036DA2" w:rsidRPr="00462801">
              <w:rPr>
                <w:rStyle w:val="Hyperlink"/>
                <w:noProof/>
                <w:lang w:val="es-AR"/>
              </w:rPr>
              <w:t>Les principales parties du module</w:t>
            </w:r>
            <w:r w:rsidR="00036DA2">
              <w:rPr>
                <w:noProof/>
                <w:webHidden/>
              </w:rPr>
              <w:tab/>
            </w:r>
            <w:r w:rsidR="00036DA2">
              <w:rPr>
                <w:noProof/>
                <w:webHidden/>
              </w:rPr>
              <w:fldChar w:fldCharType="begin"/>
            </w:r>
            <w:r w:rsidR="00036DA2">
              <w:rPr>
                <w:noProof/>
                <w:webHidden/>
              </w:rPr>
              <w:instrText xml:space="preserve"> PAGEREF _Toc152162293 \h </w:instrText>
            </w:r>
            <w:r w:rsidR="00036DA2">
              <w:rPr>
                <w:noProof/>
                <w:webHidden/>
              </w:rPr>
            </w:r>
            <w:r w:rsidR="00036DA2">
              <w:rPr>
                <w:noProof/>
                <w:webHidden/>
              </w:rPr>
              <w:fldChar w:fldCharType="separate"/>
            </w:r>
            <w:r w:rsidR="00036DA2">
              <w:rPr>
                <w:noProof/>
                <w:webHidden/>
              </w:rPr>
              <w:t>5</w:t>
            </w:r>
            <w:r w:rsidR="00036DA2">
              <w:rPr>
                <w:noProof/>
                <w:webHidden/>
              </w:rPr>
              <w:fldChar w:fldCharType="end"/>
            </w:r>
          </w:hyperlink>
        </w:p>
        <w:p w14:paraId="4AAA7244" w14:textId="7EDCF89E"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4" w:history="1">
            <w:r w:rsidR="00036DA2" w:rsidRPr="00462801">
              <w:rPr>
                <w:rStyle w:val="Hyperlink"/>
                <w:noProof/>
                <w:lang w:val="es-AR"/>
              </w:rPr>
              <w:t>Public cible</w:t>
            </w:r>
            <w:r w:rsidR="00036DA2">
              <w:rPr>
                <w:noProof/>
                <w:webHidden/>
              </w:rPr>
              <w:tab/>
            </w:r>
            <w:r w:rsidR="00036DA2">
              <w:rPr>
                <w:noProof/>
                <w:webHidden/>
              </w:rPr>
              <w:fldChar w:fldCharType="begin"/>
            </w:r>
            <w:r w:rsidR="00036DA2">
              <w:rPr>
                <w:noProof/>
                <w:webHidden/>
              </w:rPr>
              <w:instrText xml:space="preserve"> PAGEREF _Toc152162294 \h </w:instrText>
            </w:r>
            <w:r w:rsidR="00036DA2">
              <w:rPr>
                <w:noProof/>
                <w:webHidden/>
              </w:rPr>
            </w:r>
            <w:r w:rsidR="00036DA2">
              <w:rPr>
                <w:noProof/>
                <w:webHidden/>
              </w:rPr>
              <w:fldChar w:fldCharType="separate"/>
            </w:r>
            <w:r w:rsidR="00036DA2">
              <w:rPr>
                <w:noProof/>
                <w:webHidden/>
              </w:rPr>
              <w:t>5</w:t>
            </w:r>
            <w:r w:rsidR="00036DA2">
              <w:rPr>
                <w:noProof/>
                <w:webHidden/>
              </w:rPr>
              <w:fldChar w:fldCharType="end"/>
            </w:r>
          </w:hyperlink>
        </w:p>
        <w:p w14:paraId="07EE6EC7" w14:textId="1CDBA68A"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5" w:history="1">
            <w:r w:rsidR="00036DA2" w:rsidRPr="00462801">
              <w:rPr>
                <w:rStyle w:val="Hyperlink"/>
                <w:noProof/>
              </w:rPr>
              <w:t>Compétences de l’animateur</w:t>
            </w:r>
            <w:r w:rsidR="00036DA2">
              <w:rPr>
                <w:noProof/>
                <w:webHidden/>
              </w:rPr>
              <w:tab/>
            </w:r>
            <w:r w:rsidR="00036DA2">
              <w:rPr>
                <w:noProof/>
                <w:webHidden/>
              </w:rPr>
              <w:fldChar w:fldCharType="begin"/>
            </w:r>
            <w:r w:rsidR="00036DA2">
              <w:rPr>
                <w:noProof/>
                <w:webHidden/>
              </w:rPr>
              <w:instrText xml:space="preserve"> PAGEREF _Toc152162295 \h </w:instrText>
            </w:r>
            <w:r w:rsidR="00036DA2">
              <w:rPr>
                <w:noProof/>
                <w:webHidden/>
              </w:rPr>
            </w:r>
            <w:r w:rsidR="00036DA2">
              <w:rPr>
                <w:noProof/>
                <w:webHidden/>
              </w:rPr>
              <w:fldChar w:fldCharType="separate"/>
            </w:r>
            <w:r w:rsidR="00036DA2">
              <w:rPr>
                <w:noProof/>
                <w:webHidden/>
              </w:rPr>
              <w:t>6</w:t>
            </w:r>
            <w:r w:rsidR="00036DA2">
              <w:rPr>
                <w:noProof/>
                <w:webHidden/>
              </w:rPr>
              <w:fldChar w:fldCharType="end"/>
            </w:r>
          </w:hyperlink>
        </w:p>
        <w:p w14:paraId="611C7420" w14:textId="1735763B"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6" w:history="1">
            <w:r w:rsidR="00036DA2" w:rsidRPr="00462801">
              <w:rPr>
                <w:rStyle w:val="Hyperlink"/>
                <w:noProof/>
              </w:rPr>
              <w:t>Objectifs du module</w:t>
            </w:r>
            <w:r w:rsidR="00036DA2">
              <w:rPr>
                <w:noProof/>
                <w:webHidden/>
              </w:rPr>
              <w:tab/>
            </w:r>
            <w:r w:rsidR="00036DA2">
              <w:rPr>
                <w:noProof/>
                <w:webHidden/>
              </w:rPr>
              <w:fldChar w:fldCharType="begin"/>
            </w:r>
            <w:r w:rsidR="00036DA2">
              <w:rPr>
                <w:noProof/>
                <w:webHidden/>
              </w:rPr>
              <w:instrText xml:space="preserve"> PAGEREF _Toc152162296 \h </w:instrText>
            </w:r>
            <w:r w:rsidR="00036DA2">
              <w:rPr>
                <w:noProof/>
                <w:webHidden/>
              </w:rPr>
            </w:r>
            <w:r w:rsidR="00036DA2">
              <w:rPr>
                <w:noProof/>
                <w:webHidden/>
              </w:rPr>
              <w:fldChar w:fldCharType="separate"/>
            </w:r>
            <w:r w:rsidR="00036DA2">
              <w:rPr>
                <w:noProof/>
                <w:webHidden/>
              </w:rPr>
              <w:t>6</w:t>
            </w:r>
            <w:r w:rsidR="00036DA2">
              <w:rPr>
                <w:noProof/>
                <w:webHidden/>
              </w:rPr>
              <w:fldChar w:fldCharType="end"/>
            </w:r>
          </w:hyperlink>
        </w:p>
        <w:p w14:paraId="1B9FD36F" w14:textId="10C58F38"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7" w:history="1">
            <w:r w:rsidR="00036DA2" w:rsidRPr="00462801">
              <w:rPr>
                <w:rStyle w:val="Hyperlink"/>
                <w:noProof/>
                <w:w w:val="95"/>
                <w:lang w:val="es-AR"/>
              </w:rPr>
              <w:t>Approche pédagogique</w:t>
            </w:r>
            <w:r w:rsidR="00036DA2">
              <w:rPr>
                <w:noProof/>
                <w:webHidden/>
              </w:rPr>
              <w:tab/>
            </w:r>
            <w:r w:rsidR="00036DA2">
              <w:rPr>
                <w:noProof/>
                <w:webHidden/>
              </w:rPr>
              <w:fldChar w:fldCharType="begin"/>
            </w:r>
            <w:r w:rsidR="00036DA2">
              <w:rPr>
                <w:noProof/>
                <w:webHidden/>
              </w:rPr>
              <w:instrText xml:space="preserve"> PAGEREF _Toc152162297 \h </w:instrText>
            </w:r>
            <w:r w:rsidR="00036DA2">
              <w:rPr>
                <w:noProof/>
                <w:webHidden/>
              </w:rPr>
            </w:r>
            <w:r w:rsidR="00036DA2">
              <w:rPr>
                <w:noProof/>
                <w:webHidden/>
              </w:rPr>
              <w:fldChar w:fldCharType="separate"/>
            </w:r>
            <w:r w:rsidR="00036DA2">
              <w:rPr>
                <w:noProof/>
                <w:webHidden/>
              </w:rPr>
              <w:t>7</w:t>
            </w:r>
            <w:r w:rsidR="00036DA2">
              <w:rPr>
                <w:noProof/>
                <w:webHidden/>
              </w:rPr>
              <w:fldChar w:fldCharType="end"/>
            </w:r>
          </w:hyperlink>
        </w:p>
        <w:p w14:paraId="5D7EFAB3" w14:textId="64C3FF9E"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8" w:history="1">
            <w:r w:rsidR="00036DA2" w:rsidRPr="00462801">
              <w:rPr>
                <w:rStyle w:val="Hyperlink"/>
                <w:noProof/>
              </w:rPr>
              <w:t>Test avant et après la formation</w:t>
            </w:r>
            <w:r w:rsidR="00036DA2">
              <w:rPr>
                <w:noProof/>
                <w:webHidden/>
              </w:rPr>
              <w:tab/>
            </w:r>
            <w:r w:rsidR="00036DA2">
              <w:rPr>
                <w:noProof/>
                <w:webHidden/>
              </w:rPr>
              <w:fldChar w:fldCharType="begin"/>
            </w:r>
            <w:r w:rsidR="00036DA2">
              <w:rPr>
                <w:noProof/>
                <w:webHidden/>
              </w:rPr>
              <w:instrText xml:space="preserve"> PAGEREF _Toc152162298 \h </w:instrText>
            </w:r>
            <w:r w:rsidR="00036DA2">
              <w:rPr>
                <w:noProof/>
                <w:webHidden/>
              </w:rPr>
            </w:r>
            <w:r w:rsidR="00036DA2">
              <w:rPr>
                <w:noProof/>
                <w:webHidden/>
              </w:rPr>
              <w:fldChar w:fldCharType="separate"/>
            </w:r>
            <w:r w:rsidR="00036DA2">
              <w:rPr>
                <w:noProof/>
                <w:webHidden/>
              </w:rPr>
              <w:t>7</w:t>
            </w:r>
            <w:r w:rsidR="00036DA2">
              <w:rPr>
                <w:noProof/>
                <w:webHidden/>
              </w:rPr>
              <w:fldChar w:fldCharType="end"/>
            </w:r>
          </w:hyperlink>
        </w:p>
        <w:p w14:paraId="6B6499C3" w14:textId="46EF3409"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299" w:history="1">
            <w:r w:rsidR="00036DA2" w:rsidRPr="00462801">
              <w:rPr>
                <w:rStyle w:val="Hyperlink"/>
                <w:noProof/>
              </w:rPr>
              <w:t>Matériel et préparation nécessaires</w:t>
            </w:r>
            <w:r w:rsidR="00036DA2">
              <w:rPr>
                <w:noProof/>
                <w:webHidden/>
              </w:rPr>
              <w:tab/>
            </w:r>
            <w:r w:rsidR="00036DA2">
              <w:rPr>
                <w:noProof/>
                <w:webHidden/>
              </w:rPr>
              <w:fldChar w:fldCharType="begin"/>
            </w:r>
            <w:r w:rsidR="00036DA2">
              <w:rPr>
                <w:noProof/>
                <w:webHidden/>
              </w:rPr>
              <w:instrText xml:space="preserve"> PAGEREF _Toc152162299 \h </w:instrText>
            </w:r>
            <w:r w:rsidR="00036DA2">
              <w:rPr>
                <w:noProof/>
                <w:webHidden/>
              </w:rPr>
            </w:r>
            <w:r w:rsidR="00036DA2">
              <w:rPr>
                <w:noProof/>
                <w:webHidden/>
              </w:rPr>
              <w:fldChar w:fldCharType="separate"/>
            </w:r>
            <w:r w:rsidR="00036DA2">
              <w:rPr>
                <w:noProof/>
                <w:webHidden/>
              </w:rPr>
              <w:t>7</w:t>
            </w:r>
            <w:r w:rsidR="00036DA2">
              <w:rPr>
                <w:noProof/>
                <w:webHidden/>
              </w:rPr>
              <w:fldChar w:fldCharType="end"/>
            </w:r>
          </w:hyperlink>
        </w:p>
        <w:p w14:paraId="0D6BCDE5" w14:textId="5956CFF1"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0" w:history="1">
            <w:r w:rsidR="00036DA2" w:rsidRPr="00462801">
              <w:rPr>
                <w:rStyle w:val="Hyperlink"/>
                <w:noProof/>
              </w:rPr>
              <w:t>À propos du présent guide</w:t>
            </w:r>
            <w:r w:rsidR="00036DA2">
              <w:rPr>
                <w:noProof/>
                <w:webHidden/>
              </w:rPr>
              <w:tab/>
            </w:r>
            <w:r w:rsidR="00036DA2">
              <w:rPr>
                <w:noProof/>
                <w:webHidden/>
              </w:rPr>
              <w:fldChar w:fldCharType="begin"/>
            </w:r>
            <w:r w:rsidR="00036DA2">
              <w:rPr>
                <w:noProof/>
                <w:webHidden/>
              </w:rPr>
              <w:instrText xml:space="preserve"> PAGEREF _Toc152162300 \h </w:instrText>
            </w:r>
            <w:r w:rsidR="00036DA2">
              <w:rPr>
                <w:noProof/>
                <w:webHidden/>
              </w:rPr>
            </w:r>
            <w:r w:rsidR="00036DA2">
              <w:rPr>
                <w:noProof/>
                <w:webHidden/>
              </w:rPr>
              <w:fldChar w:fldCharType="separate"/>
            </w:r>
            <w:r w:rsidR="00036DA2">
              <w:rPr>
                <w:noProof/>
                <w:webHidden/>
              </w:rPr>
              <w:t>8</w:t>
            </w:r>
            <w:r w:rsidR="00036DA2">
              <w:rPr>
                <w:noProof/>
                <w:webHidden/>
              </w:rPr>
              <w:fldChar w:fldCharType="end"/>
            </w:r>
          </w:hyperlink>
        </w:p>
        <w:p w14:paraId="7BC68E00" w14:textId="5AFD1EE6"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1" w:history="1">
            <w:r w:rsidR="00036DA2" w:rsidRPr="00462801">
              <w:rPr>
                <w:rStyle w:val="Hyperlink"/>
                <w:noProof/>
              </w:rPr>
              <w:t>Exemple de déroulement d’une formation</w:t>
            </w:r>
            <w:r w:rsidR="00036DA2">
              <w:rPr>
                <w:noProof/>
                <w:webHidden/>
              </w:rPr>
              <w:tab/>
            </w:r>
            <w:r w:rsidR="00036DA2">
              <w:rPr>
                <w:noProof/>
                <w:webHidden/>
              </w:rPr>
              <w:fldChar w:fldCharType="begin"/>
            </w:r>
            <w:r w:rsidR="00036DA2">
              <w:rPr>
                <w:noProof/>
                <w:webHidden/>
              </w:rPr>
              <w:instrText xml:space="preserve"> PAGEREF _Toc152162301 \h </w:instrText>
            </w:r>
            <w:r w:rsidR="00036DA2">
              <w:rPr>
                <w:noProof/>
                <w:webHidden/>
              </w:rPr>
            </w:r>
            <w:r w:rsidR="00036DA2">
              <w:rPr>
                <w:noProof/>
                <w:webHidden/>
              </w:rPr>
              <w:fldChar w:fldCharType="separate"/>
            </w:r>
            <w:r w:rsidR="00036DA2">
              <w:rPr>
                <w:noProof/>
                <w:webHidden/>
              </w:rPr>
              <w:t>9</w:t>
            </w:r>
            <w:r w:rsidR="00036DA2">
              <w:rPr>
                <w:noProof/>
                <w:webHidden/>
              </w:rPr>
              <w:fldChar w:fldCharType="end"/>
            </w:r>
          </w:hyperlink>
        </w:p>
        <w:p w14:paraId="0B427E9A" w14:textId="33C653F7" w:rsidR="00036DA2" w:rsidRDefault="00BB062D">
          <w:pPr>
            <w:pStyle w:val="TOC1"/>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2" w:history="1">
            <w:r w:rsidR="00036DA2" w:rsidRPr="00462801">
              <w:rPr>
                <w:rStyle w:val="Hyperlink"/>
                <w:noProof/>
              </w:rPr>
              <w:t>Notes de Facilitation</w:t>
            </w:r>
            <w:r w:rsidR="00036DA2">
              <w:rPr>
                <w:noProof/>
                <w:webHidden/>
              </w:rPr>
              <w:tab/>
            </w:r>
            <w:r w:rsidR="00036DA2">
              <w:rPr>
                <w:noProof/>
                <w:webHidden/>
              </w:rPr>
              <w:fldChar w:fldCharType="begin"/>
            </w:r>
            <w:r w:rsidR="00036DA2">
              <w:rPr>
                <w:noProof/>
                <w:webHidden/>
              </w:rPr>
              <w:instrText xml:space="preserve"> PAGEREF _Toc152162302 \h </w:instrText>
            </w:r>
            <w:r w:rsidR="00036DA2">
              <w:rPr>
                <w:noProof/>
                <w:webHidden/>
              </w:rPr>
            </w:r>
            <w:r w:rsidR="00036DA2">
              <w:rPr>
                <w:noProof/>
                <w:webHidden/>
              </w:rPr>
              <w:fldChar w:fldCharType="separate"/>
            </w:r>
            <w:r w:rsidR="00036DA2">
              <w:rPr>
                <w:noProof/>
                <w:webHidden/>
              </w:rPr>
              <w:t>10</w:t>
            </w:r>
            <w:r w:rsidR="00036DA2">
              <w:rPr>
                <w:noProof/>
                <w:webHidden/>
              </w:rPr>
              <w:fldChar w:fldCharType="end"/>
            </w:r>
          </w:hyperlink>
        </w:p>
        <w:p w14:paraId="10FFA34E" w14:textId="57BDD75E" w:rsidR="00036DA2" w:rsidRDefault="00BB062D">
          <w:pPr>
            <w:pStyle w:val="TOC2"/>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3" w:history="1">
            <w:r w:rsidR="00036DA2" w:rsidRPr="00462801">
              <w:rPr>
                <w:rStyle w:val="Hyperlink"/>
                <w:noProof/>
                <w:lang w:val="es-AR"/>
              </w:rPr>
              <w:t>Volet 1 : Rôle du gestionnaire responsable de l’enquête et principes d’enquête clés</w:t>
            </w:r>
            <w:r w:rsidR="00036DA2">
              <w:rPr>
                <w:noProof/>
                <w:webHidden/>
              </w:rPr>
              <w:tab/>
            </w:r>
            <w:r w:rsidR="00036DA2">
              <w:rPr>
                <w:noProof/>
                <w:webHidden/>
              </w:rPr>
              <w:fldChar w:fldCharType="begin"/>
            </w:r>
            <w:r w:rsidR="00036DA2">
              <w:rPr>
                <w:noProof/>
                <w:webHidden/>
              </w:rPr>
              <w:instrText xml:space="preserve"> PAGEREF _Toc152162303 \h </w:instrText>
            </w:r>
            <w:r w:rsidR="00036DA2">
              <w:rPr>
                <w:noProof/>
                <w:webHidden/>
              </w:rPr>
            </w:r>
            <w:r w:rsidR="00036DA2">
              <w:rPr>
                <w:noProof/>
                <w:webHidden/>
              </w:rPr>
              <w:fldChar w:fldCharType="separate"/>
            </w:r>
            <w:r w:rsidR="00036DA2">
              <w:rPr>
                <w:noProof/>
                <w:webHidden/>
              </w:rPr>
              <w:t>10</w:t>
            </w:r>
            <w:r w:rsidR="00036DA2">
              <w:rPr>
                <w:noProof/>
                <w:webHidden/>
              </w:rPr>
              <w:fldChar w:fldCharType="end"/>
            </w:r>
          </w:hyperlink>
        </w:p>
        <w:p w14:paraId="3A289425" w14:textId="099E6ACA" w:rsidR="00036DA2" w:rsidRDefault="00BB062D">
          <w:pPr>
            <w:pStyle w:val="TOC2"/>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4" w:history="1">
            <w:r w:rsidR="00036DA2" w:rsidRPr="00462801">
              <w:rPr>
                <w:rStyle w:val="Hyperlink"/>
                <w:noProof/>
              </w:rPr>
              <w:t>Volet 2 : Gestion des risques pendant le traitement d’une allégation d’EAS</w:t>
            </w:r>
            <w:r w:rsidR="00036DA2">
              <w:rPr>
                <w:noProof/>
                <w:webHidden/>
              </w:rPr>
              <w:tab/>
            </w:r>
            <w:r w:rsidR="00036DA2">
              <w:rPr>
                <w:noProof/>
                <w:webHidden/>
              </w:rPr>
              <w:fldChar w:fldCharType="begin"/>
            </w:r>
            <w:r w:rsidR="00036DA2">
              <w:rPr>
                <w:noProof/>
                <w:webHidden/>
              </w:rPr>
              <w:instrText xml:space="preserve"> PAGEREF _Toc152162304 \h </w:instrText>
            </w:r>
            <w:r w:rsidR="00036DA2">
              <w:rPr>
                <w:noProof/>
                <w:webHidden/>
              </w:rPr>
            </w:r>
            <w:r w:rsidR="00036DA2">
              <w:rPr>
                <w:noProof/>
                <w:webHidden/>
              </w:rPr>
              <w:fldChar w:fldCharType="separate"/>
            </w:r>
            <w:r w:rsidR="00036DA2">
              <w:rPr>
                <w:noProof/>
                <w:webHidden/>
              </w:rPr>
              <w:t>21</w:t>
            </w:r>
            <w:r w:rsidR="00036DA2">
              <w:rPr>
                <w:noProof/>
                <w:webHidden/>
              </w:rPr>
              <w:fldChar w:fldCharType="end"/>
            </w:r>
          </w:hyperlink>
        </w:p>
        <w:p w14:paraId="41C81ABF" w14:textId="29C8E1B2" w:rsidR="00036DA2" w:rsidRDefault="00BB062D">
          <w:pPr>
            <w:pStyle w:val="TOC2"/>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5" w:history="1">
            <w:r w:rsidR="00036DA2" w:rsidRPr="00462801">
              <w:rPr>
                <w:rStyle w:val="Hyperlink"/>
                <w:noProof/>
                <w:lang w:val="es-AR"/>
              </w:rPr>
              <w:t>Volet 3 : Étapes d’une enquête sur un signalement d’EAS</w:t>
            </w:r>
            <w:r w:rsidR="00036DA2">
              <w:rPr>
                <w:noProof/>
                <w:webHidden/>
              </w:rPr>
              <w:tab/>
            </w:r>
            <w:r w:rsidR="00036DA2">
              <w:rPr>
                <w:noProof/>
                <w:webHidden/>
              </w:rPr>
              <w:fldChar w:fldCharType="begin"/>
            </w:r>
            <w:r w:rsidR="00036DA2">
              <w:rPr>
                <w:noProof/>
                <w:webHidden/>
              </w:rPr>
              <w:instrText xml:space="preserve"> PAGEREF _Toc152162305 \h </w:instrText>
            </w:r>
            <w:r w:rsidR="00036DA2">
              <w:rPr>
                <w:noProof/>
                <w:webHidden/>
              </w:rPr>
            </w:r>
            <w:r w:rsidR="00036DA2">
              <w:rPr>
                <w:noProof/>
                <w:webHidden/>
              </w:rPr>
              <w:fldChar w:fldCharType="separate"/>
            </w:r>
            <w:r w:rsidR="00036DA2">
              <w:rPr>
                <w:noProof/>
                <w:webHidden/>
              </w:rPr>
              <w:t>22</w:t>
            </w:r>
            <w:r w:rsidR="00036DA2">
              <w:rPr>
                <w:noProof/>
                <w:webHidden/>
              </w:rPr>
              <w:fldChar w:fldCharType="end"/>
            </w:r>
          </w:hyperlink>
        </w:p>
        <w:p w14:paraId="34B6D9EB" w14:textId="1A9BE178" w:rsidR="00036DA2" w:rsidRDefault="00BB062D">
          <w:pPr>
            <w:pStyle w:val="TOC2"/>
            <w:tabs>
              <w:tab w:val="right" w:pos="9020"/>
            </w:tabs>
            <w:rPr>
              <w:rFonts w:asciiTheme="minorHAnsi" w:eastAsiaTheme="minorEastAsia" w:hAnsiTheme="minorHAnsi" w:cstheme="minorBidi"/>
              <w:noProof/>
              <w:kern w:val="2"/>
              <w:sz w:val="22"/>
              <w:szCs w:val="22"/>
              <w:lang w:val="es-AR" w:eastAsia="es-AR"/>
              <w14:ligatures w14:val="standardContextual"/>
            </w:rPr>
          </w:pPr>
          <w:hyperlink w:anchor="_Toc152162306" w:history="1">
            <w:r w:rsidR="00036DA2" w:rsidRPr="00462801">
              <w:rPr>
                <w:rStyle w:val="Hyperlink"/>
                <w:noProof/>
                <w:lang w:val="es-AR"/>
              </w:rPr>
              <w:t>Volet 4: Améliorer les processus, les contrôles et les procédures pour renforcer la prévention de l’EAS</w:t>
            </w:r>
            <w:r w:rsidR="00036DA2">
              <w:rPr>
                <w:noProof/>
                <w:webHidden/>
              </w:rPr>
              <w:tab/>
            </w:r>
            <w:r w:rsidR="00036DA2">
              <w:rPr>
                <w:noProof/>
                <w:webHidden/>
              </w:rPr>
              <w:fldChar w:fldCharType="begin"/>
            </w:r>
            <w:r w:rsidR="00036DA2">
              <w:rPr>
                <w:noProof/>
                <w:webHidden/>
              </w:rPr>
              <w:instrText xml:space="preserve"> PAGEREF _Toc152162306 \h </w:instrText>
            </w:r>
            <w:r w:rsidR="00036DA2">
              <w:rPr>
                <w:noProof/>
                <w:webHidden/>
              </w:rPr>
            </w:r>
            <w:r w:rsidR="00036DA2">
              <w:rPr>
                <w:noProof/>
                <w:webHidden/>
              </w:rPr>
              <w:fldChar w:fldCharType="separate"/>
            </w:r>
            <w:r w:rsidR="00036DA2">
              <w:rPr>
                <w:noProof/>
                <w:webHidden/>
              </w:rPr>
              <w:t>25</w:t>
            </w:r>
            <w:r w:rsidR="00036DA2">
              <w:rPr>
                <w:noProof/>
                <w:webHidden/>
              </w:rPr>
              <w:fldChar w:fldCharType="end"/>
            </w:r>
          </w:hyperlink>
        </w:p>
        <w:p w14:paraId="3B2A204A" w14:textId="65D2DF9D" w:rsidR="00AF0195" w:rsidRPr="00371ED6" w:rsidRDefault="00AF0195" w:rsidP="00AF0195">
          <w:pPr>
            <w:tabs>
              <w:tab w:val="right" w:pos="9360"/>
            </w:tabs>
            <w:spacing w:before="60" w:after="80"/>
            <w:rPr>
              <w:sz w:val="36"/>
              <w:szCs w:val="36"/>
              <w:lang w:val="fr-CA"/>
            </w:rPr>
          </w:pPr>
          <w:r w:rsidRPr="00644228">
            <w:rPr>
              <w:rFonts w:asciiTheme="majorHAnsi" w:hAnsiTheme="majorHAnsi"/>
              <w:lang w:val="fr-CA"/>
            </w:rPr>
            <w:fldChar w:fldCharType="end"/>
          </w:r>
        </w:p>
      </w:sdtContent>
    </w:sdt>
    <w:p w14:paraId="021B156D" w14:textId="1655FFAB" w:rsidR="00AB1A74" w:rsidRDefault="00AB1A74" w:rsidP="00AF0195">
      <w:pPr>
        <w:pStyle w:val="TOC1"/>
        <w:tabs>
          <w:tab w:val="right" w:pos="8724"/>
        </w:tabs>
        <w:spacing w:before="628"/>
        <w:sectPr w:rsidR="00AB1A74" w:rsidSect="000F4585">
          <w:headerReference w:type="default" r:id="rId9"/>
          <w:footerReference w:type="default" r:id="rId10"/>
          <w:pgSz w:w="11910" w:h="16840"/>
          <w:pgMar w:top="1440" w:right="1440" w:bottom="1440" w:left="1440" w:header="0" w:footer="892" w:gutter="0"/>
          <w:cols w:space="720"/>
        </w:sectPr>
      </w:pPr>
    </w:p>
    <w:p w14:paraId="366ADCAE" w14:textId="77777777" w:rsidR="00036DA2" w:rsidRDefault="00036DA2" w:rsidP="00036DA2"/>
    <w:p w14:paraId="0088A6D9" w14:textId="77777777" w:rsidR="00036DA2" w:rsidRDefault="00036DA2" w:rsidP="00036DA2"/>
    <w:p w14:paraId="6411B78F" w14:textId="3CA0D142" w:rsidR="00AB1A74" w:rsidRPr="00036DA2" w:rsidRDefault="00BB062D" w:rsidP="00036DA2">
      <w:pPr>
        <w:rPr>
          <w:sz w:val="24"/>
          <w:szCs w:val="24"/>
        </w:rPr>
      </w:pPr>
      <w:r w:rsidRPr="00036DA2">
        <w:rPr>
          <w:sz w:val="24"/>
          <w:szCs w:val="24"/>
        </w:rPr>
        <w:t xml:space="preserve">Table of Contents placeholder in case </w:t>
      </w:r>
      <w:r w:rsidRPr="00036DA2">
        <w:rPr>
          <w:sz w:val="24"/>
          <w:szCs w:val="24"/>
        </w:rPr>
        <w:t>the Handouts and Annexes need to be included.</w:t>
      </w:r>
    </w:p>
    <w:p w14:paraId="16BBD54D" w14:textId="77777777" w:rsidR="00AB1A74" w:rsidRDefault="00AB1A74">
      <w:pPr>
        <w:sectPr w:rsidR="00AB1A74" w:rsidSect="000F4585">
          <w:footerReference w:type="default" r:id="rId11"/>
          <w:pgSz w:w="11910" w:h="16840"/>
          <w:pgMar w:top="1440" w:right="1440" w:bottom="1440" w:left="1440" w:header="0" w:footer="875" w:gutter="0"/>
          <w:cols w:space="720"/>
        </w:sectPr>
      </w:pPr>
    </w:p>
    <w:p w14:paraId="6F599FF6" w14:textId="77777777" w:rsidR="00AB1A74" w:rsidRPr="00427D8F" w:rsidRDefault="00D9236A" w:rsidP="00427D8F">
      <w:pPr>
        <w:pStyle w:val="Heading1"/>
        <w:rPr>
          <w:sz w:val="52"/>
          <w:szCs w:val="52"/>
        </w:rPr>
      </w:pPr>
      <w:bookmarkStart w:id="0" w:name="_bookmark0"/>
      <w:bookmarkStart w:id="1" w:name="_Toc152162290"/>
      <w:bookmarkEnd w:id="0"/>
      <w:r w:rsidRPr="00427D8F">
        <w:rPr>
          <w:sz w:val="52"/>
          <w:szCs w:val="52"/>
        </w:rPr>
        <w:t>Informations sur le module</w:t>
      </w:r>
      <w:bookmarkEnd w:id="1"/>
    </w:p>
    <w:p w14:paraId="1BEB917F" w14:textId="77777777" w:rsidR="000F4585" w:rsidRDefault="000F4585"/>
    <w:p w14:paraId="6996380F" w14:textId="416BB985" w:rsidR="000F4585" w:rsidRDefault="000F4585">
      <w:pPr>
        <w:sectPr w:rsidR="000F4585" w:rsidSect="000F4585">
          <w:footerReference w:type="default" r:id="rId12"/>
          <w:pgSz w:w="11910" w:h="16840"/>
          <w:pgMar w:top="1440" w:right="1440" w:bottom="1440" w:left="1440" w:header="0" w:footer="0" w:gutter="0"/>
          <w:cols w:space="720"/>
        </w:sectPr>
      </w:pPr>
    </w:p>
    <w:p w14:paraId="5AE97DCC" w14:textId="77777777" w:rsidR="00D9236A" w:rsidRPr="00427D8F" w:rsidRDefault="00D9236A" w:rsidP="00427D8F">
      <w:pPr>
        <w:pStyle w:val="Heading1"/>
      </w:pPr>
      <w:bookmarkStart w:id="2" w:name="_bookmark1"/>
      <w:bookmarkStart w:id="3" w:name="_Toc152162291"/>
      <w:bookmarkEnd w:id="2"/>
      <w:r w:rsidRPr="00427D8F">
        <w:t>Raison d’être du module</w:t>
      </w:r>
      <w:bookmarkEnd w:id="3"/>
    </w:p>
    <w:p w14:paraId="0D93A42F" w14:textId="5B642F8F" w:rsidR="00AB1A74" w:rsidRPr="00C0344F" w:rsidRDefault="00D9236A" w:rsidP="00C0344F">
      <w:pPr>
        <w:pStyle w:val="BodyText"/>
        <w:ind w:left="128" w:right="-56"/>
        <w:jc w:val="both"/>
        <w:rPr>
          <w:lang w:val="es-AR"/>
        </w:rPr>
      </w:pPr>
      <w:r w:rsidRPr="00C0344F">
        <w:rPr>
          <w:lang w:val="es-AR"/>
        </w:rPr>
        <w:t>La version 2021 du matériel de formation d’InterAction sur la PEAS ajoute de la valeur au contenu existant dans le secteur de deux manières particulières : 1) elle met l’accent sur le rôle de la dynamique du pouvoir dans la perpétration de la violence sexuelle et 2) elle offre des moyens tangibles permettant aux praticiens de l’aide humanitaire et du développement de prévenir efficacement et en toute sécurité la survenue de l’EAS au niveau individuel par une intervention active des témoins et au niveau organisationnel par des pratiques sûres de recrutement, de sélection et de programmation.</w:t>
      </w:r>
    </w:p>
    <w:p w14:paraId="573FA0A6" w14:textId="77777777" w:rsidR="00D9236A" w:rsidRPr="00C0344F" w:rsidRDefault="00D9236A" w:rsidP="00C0344F">
      <w:pPr>
        <w:pStyle w:val="BodyText"/>
        <w:ind w:left="128" w:right="-56"/>
        <w:jc w:val="both"/>
        <w:rPr>
          <w:lang w:val="es-AR"/>
        </w:rPr>
      </w:pPr>
    </w:p>
    <w:p w14:paraId="67647BA8" w14:textId="1A6FD004" w:rsidR="00AB1A74" w:rsidRPr="00C0344F" w:rsidRDefault="00D9236A" w:rsidP="00C0344F">
      <w:pPr>
        <w:pStyle w:val="BodyText"/>
        <w:ind w:left="128" w:right="-56"/>
        <w:jc w:val="both"/>
        <w:rPr>
          <w:lang w:val="es-AR"/>
        </w:rPr>
      </w:pPr>
      <w:r w:rsidRPr="00D9236A">
        <w:t xml:space="preserve">Le module 1 est conçu pour l’ensemble du personnel. </w:t>
      </w:r>
      <w:r w:rsidRPr="00C0344F">
        <w:rPr>
          <w:lang w:val="es-AR"/>
        </w:rPr>
        <w:t>Il aborde les normes en matière de PEAS tout en amenant les gens à mieux comprendre l’importance de ces normes pour le travail humanitaire et les façons dont les violations se produisent par l’abus de pouvoir et le non-respect de la pleine dignité des personnes. Il aborde également les obligations de signalement des membres du personnel et leur permet de mieux comprendre comment les signalements sont traités de leur réception à la conclusion de l’enquête et comment recevoir les signalements d’EAS de la part de membres de la communauté et de les transmettre à un échelon supérieur conformément au système de signalement de leur organisation.</w:t>
      </w:r>
    </w:p>
    <w:p w14:paraId="66CFA652" w14:textId="77777777" w:rsidR="00D9236A" w:rsidRPr="00C0344F" w:rsidRDefault="00D9236A" w:rsidP="00C0344F">
      <w:pPr>
        <w:pStyle w:val="BodyText"/>
        <w:ind w:left="128" w:right="-56"/>
        <w:jc w:val="both"/>
        <w:rPr>
          <w:lang w:val="es-AR"/>
        </w:rPr>
      </w:pPr>
    </w:p>
    <w:p w14:paraId="40C96456" w14:textId="3855B38B" w:rsidR="00AB1A74" w:rsidRPr="00C0344F" w:rsidRDefault="00D9236A" w:rsidP="00C0344F">
      <w:pPr>
        <w:pStyle w:val="BodyText"/>
        <w:ind w:left="128" w:right="-56"/>
        <w:jc w:val="both"/>
        <w:rPr>
          <w:lang w:val="es-AR"/>
        </w:rPr>
      </w:pPr>
      <w:r w:rsidRPr="00C0344F">
        <w:rPr>
          <w:lang w:val="es-AR"/>
        </w:rPr>
        <w:t>Le module 2 est axé sur la prévention, un domaine qui a été jugé prioritaire et essentiel à une nouvelle approche de l’EAS, mais pour lequel il n’y avait pas d’outils de formation complets. Étant donné que les efforts de prévention efficaces doivent porter à la fois sur les responsabilités individuelles et organisationnelles, les volets contenus dans ce module sont destinés à différents publics. Celui sur l’intervention du témoin s’adresse à l’ensemble du personnel et renseigne sur le continuum de comportements, l’effet du témoin et la manière dont tous les membres d’une organisation jouent un rôle dans la dénonciation des comportements inappropriés et préjudiciables par le biais d’outils et de techniques d’intervention active du témoin. Le volet sur le recrutement sécuritaire est destiné au personnel des ressources humaines, aux responsables du recrutement et aux cadres supérieurs. Il renseigne sur les stratégies qui prennent en compte les risques d’EAS par le personnel à chaque étape du processus de recrutement, à savoir de l’élaboration de la description de poste à la publication de l’offre d’emploi, aux entrevues et à la vérification des références. Le volet sur la programmation sécuritaire s’adresse aux responsables de programmes, aux équipes chargées de l’élaboration de propositions et aux cadres supérieurs. Il apprend à évaluer les risques d’EAS dans les programmes et à élaborer des stratégies d’atténuation efficaces.</w:t>
      </w:r>
    </w:p>
    <w:p w14:paraId="5FCCAB88" w14:textId="77777777" w:rsidR="000F4585" w:rsidRPr="00C0344F" w:rsidRDefault="000F4585" w:rsidP="00C0344F">
      <w:pPr>
        <w:pStyle w:val="BodyText"/>
        <w:ind w:left="128" w:right="-56"/>
        <w:jc w:val="both"/>
        <w:rPr>
          <w:lang w:val="es-AR"/>
        </w:rPr>
      </w:pPr>
    </w:p>
    <w:p w14:paraId="1769D177" w14:textId="77777777" w:rsidR="00D9236A" w:rsidRPr="00C0344F" w:rsidRDefault="00D9236A" w:rsidP="00C0344F">
      <w:pPr>
        <w:pStyle w:val="BodyText"/>
        <w:ind w:left="128" w:right="-56"/>
        <w:jc w:val="both"/>
        <w:rPr>
          <w:lang w:val="es-AR"/>
        </w:rPr>
      </w:pPr>
      <w:r w:rsidRPr="00C0344F">
        <w:rPr>
          <w:lang w:val="es-AR"/>
        </w:rPr>
        <w:t>Le présent module 3 actuel est conçu uniquement pour les cadres supérieurs, plus particulièrement ceux qui ont suivi les modules de formation 1 et 2 (ou l’équivalent), et traite de leurs responsabilités pour soutenir et gérer une enquête sur un signalement d’EAS.</w:t>
      </w:r>
    </w:p>
    <w:p w14:paraId="4AEE7A40" w14:textId="287FFBEE" w:rsidR="000F4585" w:rsidRPr="00C0344F" w:rsidRDefault="00C0344F" w:rsidP="00D9236A">
      <w:pPr>
        <w:pStyle w:val="BodyText"/>
        <w:ind w:left="128" w:right="516"/>
        <w:jc w:val="both"/>
        <w:rPr>
          <w:lang w:val="es-AR"/>
        </w:rPr>
      </w:pPr>
      <w:r>
        <w:rPr>
          <w:lang w:val="es-AR"/>
        </w:rPr>
        <w:br w:type="column"/>
      </w:r>
    </w:p>
    <w:p w14:paraId="4AFD79BF" w14:textId="78D5CC5E" w:rsidR="000F4585" w:rsidRPr="00C0344F" w:rsidRDefault="000F4585" w:rsidP="00427D8F">
      <w:pPr>
        <w:pStyle w:val="Heading1"/>
        <w:rPr>
          <w:lang w:val="es-AR"/>
        </w:rPr>
      </w:pPr>
      <w:bookmarkStart w:id="4" w:name="_bookmark2"/>
      <w:bookmarkStart w:id="5" w:name="_Toc152162292"/>
      <w:bookmarkEnd w:id="4"/>
      <w:r w:rsidRPr="00C0344F">
        <w:rPr>
          <w:lang w:val="es-AR"/>
        </w:rPr>
        <w:t>Description du module</w:t>
      </w:r>
      <w:bookmarkEnd w:id="5"/>
    </w:p>
    <w:p w14:paraId="79347138" w14:textId="77777777" w:rsidR="000F4585" w:rsidRPr="00C0344F" w:rsidRDefault="000F4585" w:rsidP="00C0344F">
      <w:pPr>
        <w:pStyle w:val="BodyText"/>
        <w:ind w:left="128" w:right="86"/>
        <w:jc w:val="both"/>
        <w:rPr>
          <w:lang w:val="es-AR"/>
        </w:rPr>
      </w:pPr>
      <w:r w:rsidRPr="00C0344F">
        <w:rPr>
          <w:lang w:val="es-AR"/>
        </w:rPr>
        <w:t>Ce module s’adresse aux cadres supérieurs qui sont chargés de gérer la réponse initiale à un incident d’EAS, y compris la gestion des risques d’EAS. Il est conçu pour aider les cadres à comprendre leur rôle pour soutenir le processus d’enquête ainsi que leur rôle potentiel pour faciliter et gérer ce processus. Ce module n’est PAS conçu pour être un module complet sur la conduite d’une enquête sur un signalement d’EAS.</w:t>
      </w:r>
    </w:p>
    <w:p w14:paraId="6BE87391" w14:textId="77777777" w:rsidR="000F4585" w:rsidRPr="00C0344F" w:rsidRDefault="000F4585" w:rsidP="00C0344F">
      <w:pPr>
        <w:pStyle w:val="BodyText"/>
        <w:ind w:left="128" w:right="86"/>
        <w:jc w:val="both"/>
        <w:rPr>
          <w:lang w:val="es-AR"/>
        </w:rPr>
      </w:pPr>
    </w:p>
    <w:p w14:paraId="4FA67630" w14:textId="77777777" w:rsidR="000F4585" w:rsidRPr="00C0344F" w:rsidRDefault="000F4585" w:rsidP="00C0344F">
      <w:pPr>
        <w:pStyle w:val="BodyText"/>
        <w:ind w:left="128" w:right="86"/>
        <w:jc w:val="both"/>
        <w:rPr>
          <w:lang w:val="es-AR"/>
        </w:rPr>
      </w:pPr>
      <w:r w:rsidRPr="00C0344F">
        <w:rPr>
          <w:lang w:val="es-AR"/>
        </w:rPr>
        <w:t>Le premier volet débute par un examen de la répartition des rôles et des responsabilités entre les enquêteurs et le gestionnaire responsable de l’enquête. Il passe rapidement à l’examen d’une étude de cas d’EAS afin d’analyser l’importance des principes d’enquête clés pour cette étape initiale et les actions ultérieures. Le reste de la formation utilise cette même étude de cas pour aborder les différents aspects du processus d’enquête et les responsabilités du gestionnaire responsable de l’enquête. L’utilisation de la même étude de cas permet aux participants de partager leurs propres expériences et points d’apprentissage à l’aide de renseignements anonymes dans le cadre des discussions.</w:t>
      </w:r>
    </w:p>
    <w:p w14:paraId="4010FAA9" w14:textId="77777777" w:rsidR="000F4585" w:rsidRPr="00C0344F" w:rsidRDefault="000F4585" w:rsidP="00C0344F">
      <w:pPr>
        <w:pStyle w:val="BodyText"/>
        <w:ind w:left="128" w:right="86"/>
        <w:jc w:val="both"/>
        <w:rPr>
          <w:lang w:val="es-AR"/>
        </w:rPr>
      </w:pPr>
    </w:p>
    <w:p w14:paraId="666CFC76" w14:textId="77777777" w:rsidR="000F4585" w:rsidRPr="00C0344F" w:rsidRDefault="000F4585" w:rsidP="00C0344F">
      <w:pPr>
        <w:pStyle w:val="BodyText"/>
        <w:ind w:left="128" w:right="86"/>
        <w:jc w:val="both"/>
        <w:rPr>
          <w:lang w:val="es-AR"/>
        </w:rPr>
      </w:pPr>
      <w:r w:rsidRPr="00C0344F">
        <w:rPr>
          <w:lang w:val="es-AR"/>
        </w:rPr>
        <w:t>Le deuxième volet se concentre sur la gestion des risques pendant les phases initiales de réception d’une allégation d’EAS et sur la facilitation de l’enquête par le biais d’une étude de cas de type « choisissez votre aventure », où chaque décision prise a une nouvelle conséquence à traiter et à gérer.</w:t>
      </w:r>
    </w:p>
    <w:p w14:paraId="7E1E1740" w14:textId="77777777" w:rsidR="000F4585" w:rsidRPr="00C0344F" w:rsidRDefault="000F4585" w:rsidP="00C0344F">
      <w:pPr>
        <w:pStyle w:val="BodyText"/>
        <w:ind w:left="128" w:right="86"/>
        <w:jc w:val="both"/>
        <w:rPr>
          <w:lang w:val="es-AR"/>
        </w:rPr>
      </w:pPr>
    </w:p>
    <w:p w14:paraId="636EF107" w14:textId="77777777" w:rsidR="000F4585" w:rsidRPr="00C0344F" w:rsidRDefault="000F4585" w:rsidP="00C0344F">
      <w:pPr>
        <w:pStyle w:val="BodyText"/>
        <w:ind w:left="128" w:right="86"/>
        <w:jc w:val="both"/>
        <w:rPr>
          <w:lang w:val="es-AR"/>
        </w:rPr>
      </w:pPr>
      <w:r w:rsidRPr="00C0344F">
        <w:rPr>
          <w:lang w:val="es-AR"/>
        </w:rPr>
        <w:t>Le troisième volet présente les 10 étapes du processus d’enquête. Les participants discutent de chaque étape du processus dans le cadre de l’étude de cas, ce qui laisse plus de place pour discuter des décisions difficiles à chaque étape et acquérir une compréhension de l’ensemble du processus en général et de leur rôle plus spécifiquement.</w:t>
      </w:r>
    </w:p>
    <w:p w14:paraId="32218045" w14:textId="77777777" w:rsidR="000F4585" w:rsidRPr="00C0344F" w:rsidRDefault="000F4585" w:rsidP="00C0344F">
      <w:pPr>
        <w:pStyle w:val="BodyText"/>
        <w:ind w:left="128" w:right="86"/>
        <w:jc w:val="both"/>
        <w:rPr>
          <w:lang w:val="es-AR"/>
        </w:rPr>
      </w:pPr>
    </w:p>
    <w:p w14:paraId="4A42B207" w14:textId="77777777" w:rsidR="000F4585" w:rsidRPr="00C0344F" w:rsidRDefault="000F4585" w:rsidP="00C0344F">
      <w:pPr>
        <w:pStyle w:val="BodyText"/>
        <w:ind w:left="128" w:right="86"/>
        <w:jc w:val="both"/>
        <w:rPr>
          <w:lang w:val="es-AR"/>
        </w:rPr>
      </w:pPr>
      <w:r w:rsidRPr="00C0344F">
        <w:rPr>
          <w:lang w:val="es-AR"/>
        </w:rPr>
        <w:t>Le quatrième volet examine les étapes de suivi d’une enquête qui Vermetten d’améliorer les processus, les contrôles et les procédures afin de prévenir l’EAS. Il se penche sur le rôle des gestionnaires pour concevoir et mettre en œuvre ces améliorations.</w:t>
      </w:r>
    </w:p>
    <w:p w14:paraId="7BB4A403" w14:textId="77777777" w:rsidR="000F4585" w:rsidRPr="00C0344F" w:rsidRDefault="000F4585" w:rsidP="00C0344F">
      <w:pPr>
        <w:pStyle w:val="BodyText"/>
        <w:ind w:left="128" w:right="86"/>
        <w:jc w:val="both"/>
        <w:rPr>
          <w:lang w:val="es-AR"/>
        </w:rPr>
      </w:pPr>
    </w:p>
    <w:p w14:paraId="5C04EF63" w14:textId="77777777" w:rsidR="000F4585" w:rsidRPr="00C0344F" w:rsidRDefault="000F4585" w:rsidP="00C0344F">
      <w:pPr>
        <w:pStyle w:val="BodyText"/>
        <w:ind w:left="128" w:right="86"/>
        <w:jc w:val="both"/>
        <w:rPr>
          <w:lang w:val="es-AR"/>
        </w:rPr>
      </w:pPr>
      <w:r w:rsidRPr="00C0344F">
        <w:rPr>
          <w:lang w:val="es-AR"/>
        </w:rPr>
        <w:t>Le module est conçu pour être donné en personne ou à distance par webinaire. Les participants à distance utiliseront des salles de réunion virtuelles pour les discussions de groupe afin de favoriser l’interactivité. Le présent guide contient des instructions pour la prestation en personne et à distance.</w:t>
      </w:r>
    </w:p>
    <w:p w14:paraId="55A58C20" w14:textId="77777777" w:rsidR="000F4585" w:rsidRPr="00C0344F" w:rsidRDefault="000F4585" w:rsidP="00D9236A">
      <w:pPr>
        <w:pStyle w:val="BodyText"/>
        <w:ind w:left="128" w:right="516"/>
        <w:jc w:val="both"/>
        <w:rPr>
          <w:lang w:val="es-AR"/>
        </w:rPr>
      </w:pPr>
    </w:p>
    <w:p w14:paraId="6507D241" w14:textId="77777777" w:rsidR="00D9236A" w:rsidRPr="00C0344F" w:rsidRDefault="00D9236A" w:rsidP="00D9236A">
      <w:pPr>
        <w:pStyle w:val="BodyText"/>
        <w:ind w:left="128" w:right="516"/>
        <w:jc w:val="both"/>
        <w:rPr>
          <w:lang w:val="es-AR"/>
        </w:rPr>
      </w:pPr>
    </w:p>
    <w:p w14:paraId="6673C4B1" w14:textId="26AEF70A" w:rsidR="00D9236A" w:rsidRPr="00C0344F" w:rsidRDefault="00D9236A" w:rsidP="00D9236A">
      <w:pPr>
        <w:pStyle w:val="BodyText"/>
        <w:ind w:left="128" w:right="516"/>
        <w:jc w:val="both"/>
        <w:rPr>
          <w:lang w:val="es-AR"/>
        </w:rPr>
        <w:sectPr w:rsidR="00D9236A" w:rsidRPr="00C0344F" w:rsidSect="000F4585">
          <w:type w:val="continuous"/>
          <w:pgSz w:w="11910" w:h="16840"/>
          <w:pgMar w:top="1440" w:right="1440" w:bottom="1440" w:left="1440" w:header="720" w:footer="720" w:gutter="0"/>
          <w:cols w:num="2" w:space="351"/>
          <w:docGrid w:linePitch="299"/>
        </w:sectPr>
      </w:pPr>
    </w:p>
    <w:p w14:paraId="51750D3A" w14:textId="77777777" w:rsidR="00D9236A" w:rsidRPr="00C0344F" w:rsidRDefault="00D9236A" w:rsidP="00427D8F">
      <w:pPr>
        <w:pStyle w:val="Heading1"/>
        <w:rPr>
          <w:lang w:val="es-AR"/>
        </w:rPr>
      </w:pPr>
      <w:bookmarkStart w:id="6" w:name="_bookmark3"/>
      <w:bookmarkStart w:id="7" w:name="_Toc152162293"/>
      <w:bookmarkEnd w:id="6"/>
      <w:r w:rsidRPr="00C0344F">
        <w:rPr>
          <w:lang w:val="es-AR"/>
        </w:rPr>
        <w:t>Les principales parties du module</w:t>
      </w:r>
      <w:bookmarkEnd w:id="7"/>
      <w:r w:rsidRPr="00C0344F">
        <w:rPr>
          <w:lang w:val="es-AR"/>
        </w:rPr>
        <w:t xml:space="preserve"> </w:t>
      </w:r>
    </w:p>
    <w:p w14:paraId="4B2881C2" w14:textId="77777777" w:rsidR="00D9236A" w:rsidRPr="00C0344F" w:rsidRDefault="00D9236A">
      <w:pPr>
        <w:pStyle w:val="BodyText"/>
        <w:spacing w:before="119"/>
        <w:ind w:left="118" w:right="5376"/>
        <w:rPr>
          <w:u w:val="single"/>
          <w:lang w:val="es-AR"/>
        </w:rPr>
      </w:pPr>
      <w:r w:rsidRPr="00C0344F">
        <w:rPr>
          <w:u w:val="single"/>
          <w:lang w:val="es-AR"/>
        </w:rPr>
        <w:t>Le module couvre quatre volets.</w:t>
      </w:r>
    </w:p>
    <w:p w14:paraId="2FF6B28A" w14:textId="77777777" w:rsidR="00D9236A" w:rsidRPr="00C0344F" w:rsidRDefault="00D9236A" w:rsidP="00D9236A">
      <w:pPr>
        <w:ind w:left="118"/>
        <w:rPr>
          <w:b/>
          <w:sz w:val="16"/>
          <w:szCs w:val="16"/>
          <w:lang w:val="es-AR"/>
        </w:rPr>
      </w:pPr>
    </w:p>
    <w:p w14:paraId="381ABADE" w14:textId="05448032" w:rsidR="00D9236A" w:rsidRPr="00C0344F" w:rsidRDefault="00D9236A" w:rsidP="00D9236A">
      <w:pPr>
        <w:ind w:left="118"/>
        <w:rPr>
          <w:b/>
          <w:sz w:val="16"/>
          <w:szCs w:val="16"/>
          <w:lang w:val="es-AR"/>
        </w:rPr>
      </w:pPr>
      <w:r w:rsidRPr="00C0344F">
        <w:rPr>
          <w:b/>
          <w:sz w:val="16"/>
          <w:szCs w:val="16"/>
          <w:lang w:val="es-AR"/>
        </w:rPr>
        <w:t xml:space="preserve">Volet 1 : </w:t>
      </w:r>
      <w:r w:rsidRPr="00C0344F">
        <w:rPr>
          <w:bCs/>
          <w:sz w:val="16"/>
          <w:szCs w:val="16"/>
          <w:lang w:val="es-AR"/>
        </w:rPr>
        <w:t>Rôle du gestionnaire responsable de l’enquête et principes d’enquête clés</w:t>
      </w:r>
    </w:p>
    <w:p w14:paraId="1C9E8FCB" w14:textId="77777777" w:rsidR="00D9236A" w:rsidRPr="00C0344F" w:rsidRDefault="00D9236A" w:rsidP="00D9236A">
      <w:pPr>
        <w:ind w:left="118"/>
        <w:rPr>
          <w:b/>
          <w:sz w:val="16"/>
          <w:szCs w:val="16"/>
          <w:lang w:val="es-AR"/>
        </w:rPr>
      </w:pPr>
    </w:p>
    <w:p w14:paraId="747FB667" w14:textId="3623F5EF" w:rsidR="00D9236A" w:rsidRPr="00D9236A" w:rsidRDefault="00D9236A" w:rsidP="00D9236A">
      <w:pPr>
        <w:ind w:left="118"/>
        <w:rPr>
          <w:b/>
          <w:sz w:val="16"/>
          <w:szCs w:val="16"/>
        </w:rPr>
      </w:pPr>
      <w:r w:rsidRPr="00D9236A">
        <w:rPr>
          <w:b/>
          <w:sz w:val="16"/>
          <w:szCs w:val="16"/>
        </w:rPr>
        <w:t xml:space="preserve">Volet 2 : </w:t>
      </w:r>
      <w:r w:rsidRPr="00D9236A">
        <w:rPr>
          <w:bCs/>
          <w:sz w:val="16"/>
          <w:szCs w:val="16"/>
        </w:rPr>
        <w:t>Gestion des risques pendant le traitement d’une allégation d’EAS</w:t>
      </w:r>
    </w:p>
    <w:p w14:paraId="1AA9F807" w14:textId="77777777" w:rsidR="00D9236A" w:rsidRDefault="00D9236A" w:rsidP="00D9236A">
      <w:pPr>
        <w:ind w:left="118"/>
        <w:rPr>
          <w:b/>
          <w:sz w:val="16"/>
          <w:szCs w:val="16"/>
        </w:rPr>
      </w:pPr>
    </w:p>
    <w:p w14:paraId="628592DD" w14:textId="09FF1A8B" w:rsidR="00D9236A" w:rsidRPr="00C0344F" w:rsidRDefault="00D9236A" w:rsidP="00D9236A">
      <w:pPr>
        <w:ind w:left="118"/>
        <w:rPr>
          <w:b/>
          <w:sz w:val="16"/>
          <w:szCs w:val="16"/>
          <w:lang w:val="es-AR"/>
        </w:rPr>
      </w:pPr>
      <w:r w:rsidRPr="00C0344F">
        <w:rPr>
          <w:b/>
          <w:sz w:val="16"/>
          <w:szCs w:val="16"/>
          <w:lang w:val="es-AR"/>
        </w:rPr>
        <w:t xml:space="preserve">Volet 3 : </w:t>
      </w:r>
      <w:r w:rsidRPr="00C0344F">
        <w:rPr>
          <w:bCs/>
          <w:sz w:val="16"/>
          <w:szCs w:val="16"/>
          <w:lang w:val="es-AR"/>
        </w:rPr>
        <w:t>Étapes d’une enquête sur un signalement d’EAS</w:t>
      </w:r>
    </w:p>
    <w:p w14:paraId="6D76E538" w14:textId="77777777" w:rsidR="00D9236A" w:rsidRPr="00C0344F" w:rsidRDefault="00D9236A" w:rsidP="00D9236A">
      <w:pPr>
        <w:ind w:left="118"/>
        <w:rPr>
          <w:b/>
          <w:sz w:val="16"/>
          <w:szCs w:val="16"/>
          <w:lang w:val="es-AR"/>
        </w:rPr>
      </w:pPr>
    </w:p>
    <w:p w14:paraId="520FAAFD" w14:textId="059CDA7F" w:rsidR="00AB1A74" w:rsidRPr="00C0344F" w:rsidRDefault="00D9236A" w:rsidP="00D9236A">
      <w:pPr>
        <w:ind w:left="118"/>
        <w:rPr>
          <w:bCs/>
          <w:sz w:val="16"/>
          <w:lang w:val="es-AR"/>
        </w:rPr>
      </w:pPr>
      <w:r w:rsidRPr="00C0344F">
        <w:rPr>
          <w:b/>
          <w:sz w:val="16"/>
          <w:szCs w:val="16"/>
          <w:lang w:val="es-AR"/>
        </w:rPr>
        <w:t xml:space="preserve">Volet 4 : </w:t>
      </w:r>
      <w:r w:rsidRPr="00C0344F">
        <w:rPr>
          <w:bCs/>
          <w:sz w:val="16"/>
          <w:szCs w:val="16"/>
          <w:lang w:val="es-AR"/>
        </w:rPr>
        <w:t>Améliorer les processus, les contrôles et les procédures pour renforcer la prévention de l’EAS</w:t>
      </w:r>
    </w:p>
    <w:p w14:paraId="3E1F8719" w14:textId="77777777" w:rsidR="00AB1A74" w:rsidRPr="00C0344F" w:rsidRDefault="00AB1A74">
      <w:pPr>
        <w:pStyle w:val="BodyText"/>
        <w:rPr>
          <w:sz w:val="18"/>
          <w:lang w:val="es-AR"/>
        </w:rPr>
      </w:pPr>
    </w:p>
    <w:p w14:paraId="5A8EA618" w14:textId="77777777" w:rsidR="00AB1A74" w:rsidRPr="00C0344F" w:rsidRDefault="00AB1A74">
      <w:pPr>
        <w:pStyle w:val="BodyText"/>
        <w:rPr>
          <w:sz w:val="18"/>
          <w:lang w:val="es-AR"/>
        </w:rPr>
      </w:pPr>
    </w:p>
    <w:p w14:paraId="2D86C2A8" w14:textId="54BA376F" w:rsidR="00AB1A74" w:rsidRPr="00427D8F" w:rsidRDefault="00E9787A" w:rsidP="00427D8F">
      <w:pPr>
        <w:pStyle w:val="Heading1"/>
        <w:rPr>
          <w:sz w:val="52"/>
          <w:szCs w:val="52"/>
          <w:lang w:val="es-AR"/>
        </w:rPr>
      </w:pPr>
      <w:bookmarkStart w:id="8" w:name="_bookmark4"/>
      <w:bookmarkStart w:id="9" w:name="_Toc152162294"/>
      <w:bookmarkEnd w:id="8"/>
      <w:r w:rsidRPr="00427D8F">
        <w:rPr>
          <w:sz w:val="52"/>
          <w:szCs w:val="52"/>
          <w:lang w:val="es-AR"/>
        </w:rPr>
        <w:t>Public cible</w:t>
      </w:r>
      <w:bookmarkEnd w:id="9"/>
    </w:p>
    <w:p w14:paraId="25E67C00" w14:textId="74359C28" w:rsidR="00AB1A74" w:rsidRDefault="00E9787A">
      <w:pPr>
        <w:pStyle w:val="BodyText"/>
        <w:spacing w:before="242"/>
        <w:ind w:left="118" w:right="5376"/>
        <w:rPr>
          <w:rtl/>
          <w:lang w:bidi="ar-SY"/>
        </w:rPr>
      </w:pPr>
      <w:r w:rsidRPr="00C0344F">
        <w:rPr>
          <w:lang w:val="es-AR"/>
        </w:rPr>
        <w:t>Le module s’adresse aux cadres supérieurs ainsi qu’aux responsables des ressources humaines, aux responsables de la conformité, aux membres de l’équipe d’audit et à tout autre membre du personnel susceptible d’être mobilisé dans la gestion d’une enquête.</w:t>
      </w:r>
    </w:p>
    <w:p w14:paraId="162FE518" w14:textId="77777777" w:rsidR="00AB1A74" w:rsidRPr="00C0344F" w:rsidRDefault="00AB1A74">
      <w:pPr>
        <w:rPr>
          <w:lang w:val="es-AR"/>
        </w:rPr>
        <w:sectPr w:rsidR="00AB1A74" w:rsidRPr="00C0344F" w:rsidSect="000F4585">
          <w:footerReference w:type="default" r:id="rId13"/>
          <w:pgSz w:w="11910" w:h="16840"/>
          <w:pgMar w:top="1440" w:right="1440" w:bottom="1440" w:left="1440" w:header="0" w:footer="0" w:gutter="0"/>
          <w:cols w:space="720"/>
        </w:sectPr>
      </w:pPr>
    </w:p>
    <w:p w14:paraId="748AB654" w14:textId="77777777" w:rsidR="000F4585" w:rsidRPr="00C0344F" w:rsidRDefault="000F4585">
      <w:pPr>
        <w:rPr>
          <w:b/>
          <w:sz w:val="40"/>
          <w:lang w:val="es-AR"/>
        </w:rPr>
      </w:pPr>
      <w:bookmarkStart w:id="10" w:name="_bookmark5"/>
      <w:bookmarkEnd w:id="10"/>
      <w:r w:rsidRPr="00C0344F">
        <w:rPr>
          <w:b/>
          <w:sz w:val="40"/>
          <w:lang w:val="es-AR"/>
        </w:rPr>
        <w:br w:type="page"/>
      </w:r>
    </w:p>
    <w:p w14:paraId="66474037" w14:textId="4B937F62" w:rsidR="00AB1A74" w:rsidRPr="00427D8F" w:rsidRDefault="006D650F" w:rsidP="00427D8F">
      <w:pPr>
        <w:pStyle w:val="Heading1"/>
      </w:pPr>
      <w:bookmarkStart w:id="11" w:name="_Toc152162295"/>
      <w:r w:rsidRPr="00427D8F">
        <w:t>Compétences de l’animateur</w:t>
      </w:r>
      <w:bookmarkEnd w:id="11"/>
    </w:p>
    <w:p w14:paraId="56776D66" w14:textId="19E5821D" w:rsidR="00AB1A74" w:rsidRDefault="006D650F">
      <w:pPr>
        <w:pStyle w:val="BodyText"/>
        <w:spacing w:before="241" w:line="276" w:lineRule="auto"/>
        <w:ind w:left="118" w:right="54"/>
      </w:pPr>
      <w:r w:rsidRPr="00C0344F">
        <w:rPr>
          <w:color w:val="1F2023"/>
          <w:lang w:val="es-AR"/>
        </w:rPr>
        <w:t xml:space="preserve">Tous les animateurs, quelle que soit leur expérience, ne sont pas aptes à mener une formation sur l’exploitation, les abus et le harcèlement sexuels (EAHS). </w:t>
      </w:r>
      <w:r w:rsidRPr="006D650F">
        <w:rPr>
          <w:color w:val="1F2023"/>
        </w:rPr>
        <w:t>Voici une liste de compétences importantes à posséder pour offrir adéquatement ce module.</w:t>
      </w:r>
    </w:p>
    <w:p w14:paraId="3EACBFB7" w14:textId="1B5E4447" w:rsidR="00AB1A74" w:rsidRPr="00036DA2" w:rsidRDefault="006D650F" w:rsidP="00036DA2">
      <w:pPr>
        <w:rPr>
          <w:b/>
          <w:bCs/>
          <w:sz w:val="16"/>
          <w:szCs w:val="16"/>
        </w:rPr>
      </w:pPr>
      <w:r w:rsidRPr="00036DA2">
        <w:rPr>
          <w:b/>
          <w:bCs/>
          <w:sz w:val="16"/>
          <w:szCs w:val="16"/>
        </w:rPr>
        <w:t>Compétences techniques :</w:t>
      </w:r>
    </w:p>
    <w:p w14:paraId="51717D50" w14:textId="6C669685" w:rsidR="006D650F" w:rsidRPr="006D650F" w:rsidRDefault="006D650F" w:rsidP="006D650F">
      <w:pPr>
        <w:pStyle w:val="ListParagraph"/>
        <w:numPr>
          <w:ilvl w:val="0"/>
          <w:numId w:val="23"/>
        </w:numPr>
        <w:tabs>
          <w:tab w:val="left" w:pos="401"/>
          <w:tab w:val="left" w:pos="403"/>
        </w:tabs>
        <w:spacing w:line="271" w:lineRule="auto"/>
        <w:ind w:right="151"/>
        <w:rPr>
          <w:color w:val="1F2023"/>
          <w:sz w:val="16"/>
        </w:rPr>
      </w:pPr>
      <w:r w:rsidRPr="006D650F">
        <w:rPr>
          <w:color w:val="1F2023"/>
          <w:sz w:val="16"/>
        </w:rPr>
        <w:t>Possède une expertise technique dans au moins un des domaines suivants : protection contre l’exploitation et les abus sexuels (PEAS) - responsabilité envers les populations touchées - protection - droits de la personne - protection de l’enfance - violence fondée sur le genre / aide aux victimes - inconduite et discipline du personnel - suivi, évaluation, responsabilité et apprentissage</w:t>
      </w:r>
    </w:p>
    <w:p w14:paraId="09E135B7" w14:textId="69D58FB7" w:rsidR="006D650F" w:rsidRPr="006D650F" w:rsidRDefault="006D650F" w:rsidP="006D650F">
      <w:pPr>
        <w:pStyle w:val="ListParagraph"/>
        <w:numPr>
          <w:ilvl w:val="0"/>
          <w:numId w:val="23"/>
        </w:numPr>
        <w:tabs>
          <w:tab w:val="left" w:pos="401"/>
          <w:tab w:val="left" w:pos="403"/>
        </w:tabs>
        <w:spacing w:line="271" w:lineRule="auto"/>
        <w:ind w:right="151"/>
        <w:rPr>
          <w:color w:val="1F2023"/>
          <w:sz w:val="16"/>
        </w:rPr>
      </w:pPr>
      <w:r w:rsidRPr="006D650F">
        <w:rPr>
          <w:color w:val="1F2023"/>
          <w:sz w:val="16"/>
        </w:rPr>
        <w:t>Expérience en communication, en animation et en formation et excellentes compétences pour les relations interpersonnelles.</w:t>
      </w:r>
    </w:p>
    <w:p w14:paraId="1FD6642E" w14:textId="406CC11F" w:rsidR="006D650F" w:rsidRPr="006D650F" w:rsidRDefault="006D650F" w:rsidP="006D650F">
      <w:pPr>
        <w:pStyle w:val="ListParagraph"/>
        <w:numPr>
          <w:ilvl w:val="0"/>
          <w:numId w:val="23"/>
        </w:numPr>
        <w:tabs>
          <w:tab w:val="left" w:pos="401"/>
          <w:tab w:val="left" w:pos="403"/>
        </w:tabs>
        <w:spacing w:line="271" w:lineRule="auto"/>
        <w:ind w:right="151"/>
        <w:rPr>
          <w:color w:val="1F2023"/>
          <w:sz w:val="16"/>
        </w:rPr>
      </w:pPr>
      <w:r w:rsidRPr="006D650F">
        <w:rPr>
          <w:color w:val="1F2023"/>
          <w:sz w:val="16"/>
        </w:rPr>
        <w:t>Compétence professionnelle avérée, respect des collègues et intégrité éprouvée</w:t>
      </w:r>
    </w:p>
    <w:p w14:paraId="7ECE031C" w14:textId="1BEBC51E" w:rsidR="006D650F" w:rsidRPr="00C0344F" w:rsidRDefault="006D650F" w:rsidP="006D650F">
      <w:pPr>
        <w:pStyle w:val="ListParagraph"/>
        <w:numPr>
          <w:ilvl w:val="0"/>
          <w:numId w:val="23"/>
        </w:numPr>
        <w:tabs>
          <w:tab w:val="left" w:pos="401"/>
          <w:tab w:val="left" w:pos="403"/>
        </w:tabs>
        <w:spacing w:line="271" w:lineRule="auto"/>
        <w:ind w:right="151"/>
        <w:rPr>
          <w:color w:val="1F2023"/>
          <w:sz w:val="16"/>
          <w:lang w:val="es-AR"/>
        </w:rPr>
      </w:pPr>
      <w:r w:rsidRPr="00C0344F">
        <w:rPr>
          <w:color w:val="1F2023"/>
          <w:sz w:val="16"/>
          <w:lang w:val="es-AR"/>
        </w:rPr>
        <w:t>Expérience avérée dans la conduite d’enquêtes sur les EAS</w:t>
      </w:r>
    </w:p>
    <w:p w14:paraId="405A5789" w14:textId="081C4FA6" w:rsidR="006D650F" w:rsidRPr="00C0344F" w:rsidRDefault="006D650F" w:rsidP="006D650F">
      <w:pPr>
        <w:pStyle w:val="ListParagraph"/>
        <w:numPr>
          <w:ilvl w:val="0"/>
          <w:numId w:val="23"/>
        </w:numPr>
        <w:tabs>
          <w:tab w:val="left" w:pos="401"/>
          <w:tab w:val="left" w:pos="403"/>
        </w:tabs>
        <w:spacing w:line="271" w:lineRule="auto"/>
        <w:ind w:right="151"/>
        <w:rPr>
          <w:color w:val="1F2023"/>
          <w:sz w:val="16"/>
          <w:lang w:val="es-AR"/>
        </w:rPr>
      </w:pPr>
      <w:r w:rsidRPr="00C0344F">
        <w:rPr>
          <w:color w:val="1F2023"/>
          <w:sz w:val="16"/>
          <w:lang w:val="es-AR"/>
        </w:rPr>
        <w:t>Sensibilité démontrée à la diversité culturelle, à la discrimination et aux questions de genre</w:t>
      </w:r>
    </w:p>
    <w:p w14:paraId="0447683E" w14:textId="204FBE4C" w:rsidR="00AB1A74" w:rsidRPr="00C0344F" w:rsidRDefault="006D650F" w:rsidP="006D650F">
      <w:pPr>
        <w:pStyle w:val="ListParagraph"/>
        <w:numPr>
          <w:ilvl w:val="0"/>
          <w:numId w:val="23"/>
        </w:numPr>
        <w:tabs>
          <w:tab w:val="left" w:pos="401"/>
          <w:tab w:val="left" w:pos="403"/>
        </w:tabs>
        <w:spacing w:before="0" w:line="271" w:lineRule="auto"/>
        <w:ind w:right="151"/>
        <w:rPr>
          <w:sz w:val="16"/>
          <w:lang w:val="es-AR"/>
        </w:rPr>
      </w:pPr>
      <w:r w:rsidRPr="00C0344F">
        <w:rPr>
          <w:color w:val="1F2023"/>
          <w:sz w:val="16"/>
          <w:lang w:val="es-AR"/>
        </w:rPr>
        <w:t>Capacité professionnelle d’animer des discussions sur le rôle des responsables d’une enquête sur un signalement d’EAS avec des cadres supérieurs et de répondre à des questions difficiles sur ce rôle.</w:t>
      </w:r>
    </w:p>
    <w:p w14:paraId="4276B97D" w14:textId="7193C832" w:rsidR="00AB1A74" w:rsidRPr="00036DA2" w:rsidRDefault="006D650F" w:rsidP="00036DA2">
      <w:pPr>
        <w:rPr>
          <w:b/>
          <w:bCs/>
          <w:sz w:val="16"/>
          <w:szCs w:val="16"/>
        </w:rPr>
      </w:pPr>
      <w:r w:rsidRPr="00036DA2">
        <w:rPr>
          <w:b/>
          <w:bCs/>
          <w:sz w:val="16"/>
          <w:szCs w:val="16"/>
        </w:rPr>
        <w:t>Compétences spécifiques aux formateurs :</w:t>
      </w:r>
    </w:p>
    <w:p w14:paraId="198659B6" w14:textId="31260260" w:rsidR="006D650F" w:rsidRPr="00C0344F" w:rsidRDefault="006D650F" w:rsidP="006D650F">
      <w:pPr>
        <w:pStyle w:val="ListParagraph"/>
        <w:numPr>
          <w:ilvl w:val="0"/>
          <w:numId w:val="23"/>
        </w:numPr>
        <w:tabs>
          <w:tab w:val="left" w:pos="401"/>
          <w:tab w:val="left" w:pos="403"/>
        </w:tabs>
        <w:spacing w:before="0" w:line="271" w:lineRule="auto"/>
        <w:ind w:right="151"/>
        <w:rPr>
          <w:color w:val="1F2023"/>
          <w:sz w:val="16"/>
          <w:lang w:val="es-AR"/>
        </w:rPr>
      </w:pPr>
      <w:r w:rsidRPr="00C0344F">
        <w:rPr>
          <w:color w:val="1F2023"/>
          <w:sz w:val="16"/>
          <w:lang w:val="es-AR"/>
        </w:rPr>
        <w:t>Être à l’aise pour discuter ouvertement de normes de genre, de la dynamique du pouvoir, des termes utilisés au niveau local et international pour décrire les différents types d’EAS.</w:t>
      </w:r>
    </w:p>
    <w:p w14:paraId="7C8B4CB2" w14:textId="77777777" w:rsidR="00036DA2" w:rsidRPr="00036DA2" w:rsidRDefault="006D650F" w:rsidP="002976C0">
      <w:pPr>
        <w:pStyle w:val="ListParagraph"/>
        <w:numPr>
          <w:ilvl w:val="0"/>
          <w:numId w:val="23"/>
        </w:numPr>
        <w:tabs>
          <w:tab w:val="left" w:pos="401"/>
          <w:tab w:val="left" w:pos="403"/>
        </w:tabs>
        <w:spacing w:before="0" w:line="271" w:lineRule="auto"/>
        <w:ind w:right="151"/>
        <w:rPr>
          <w:b/>
          <w:sz w:val="16"/>
          <w:szCs w:val="16"/>
        </w:rPr>
      </w:pPr>
      <w:r w:rsidRPr="00036DA2">
        <w:rPr>
          <w:color w:val="1F2023"/>
          <w:sz w:val="16"/>
        </w:rPr>
        <w:t>Être capable d’animer une séance productive et honnête qui peut être difficile et malaisante pour certains participants</w:t>
      </w:r>
    </w:p>
    <w:p w14:paraId="1DD9F95D" w14:textId="77777777" w:rsidR="00036DA2" w:rsidRPr="00036DA2" w:rsidRDefault="006D650F" w:rsidP="002976C0">
      <w:pPr>
        <w:pStyle w:val="ListParagraph"/>
        <w:numPr>
          <w:ilvl w:val="0"/>
          <w:numId w:val="23"/>
        </w:numPr>
        <w:tabs>
          <w:tab w:val="left" w:pos="401"/>
          <w:tab w:val="left" w:pos="403"/>
        </w:tabs>
        <w:spacing w:before="0" w:line="271" w:lineRule="auto"/>
        <w:ind w:right="151"/>
        <w:rPr>
          <w:b/>
          <w:sz w:val="16"/>
          <w:szCs w:val="16"/>
        </w:rPr>
      </w:pPr>
      <w:r w:rsidRPr="00036DA2">
        <w:rPr>
          <w:sz w:val="16"/>
          <w:szCs w:val="16"/>
          <w:lang w:val="es-AR"/>
        </w:rPr>
        <w:t>Être capable de réorienter une conversation si les participants s’éloignent du sujet ou deviennent argumentatifs.</w:t>
      </w:r>
      <w:bookmarkStart w:id="12" w:name="_bookmark6"/>
      <w:bookmarkEnd w:id="12"/>
    </w:p>
    <w:p w14:paraId="1A097627" w14:textId="4ED00844" w:rsidR="00AB1A74" w:rsidRPr="00036DA2" w:rsidRDefault="006D650F" w:rsidP="00036DA2">
      <w:pPr>
        <w:pStyle w:val="Heading1"/>
      </w:pPr>
      <w:r w:rsidRPr="00036DA2">
        <w:rPr>
          <w:lang w:val="es-AR"/>
        </w:rPr>
        <w:br w:type="column"/>
      </w:r>
      <w:bookmarkStart w:id="13" w:name="_Toc152162296"/>
      <w:r w:rsidRPr="00036DA2">
        <w:t>Objectifs du module</w:t>
      </w:r>
      <w:bookmarkEnd w:id="13"/>
    </w:p>
    <w:p w14:paraId="0CFC4377" w14:textId="77777777" w:rsidR="006D650F" w:rsidRPr="00427D8F" w:rsidRDefault="006D650F" w:rsidP="001805F0">
      <w:pPr>
        <w:pStyle w:val="BodyText"/>
        <w:spacing w:before="241" w:line="276" w:lineRule="auto"/>
        <w:ind w:left="118" w:right="54"/>
        <w:rPr>
          <w:color w:val="1F2023"/>
          <w:szCs w:val="22"/>
          <w:lang w:val="es-AR"/>
        </w:rPr>
      </w:pPr>
      <w:r w:rsidRPr="00427D8F">
        <w:rPr>
          <w:color w:val="1F2023"/>
          <w:szCs w:val="22"/>
          <w:lang w:val="es-AR"/>
        </w:rPr>
        <w:t>Après avoir terminé ce module, les participants seront en mesure de :</w:t>
      </w:r>
    </w:p>
    <w:p w14:paraId="44B4D3F2" w14:textId="7A75B6A0" w:rsidR="006D650F" w:rsidRPr="006D650F" w:rsidRDefault="006D650F" w:rsidP="006D650F">
      <w:pPr>
        <w:pStyle w:val="ListParagraph"/>
        <w:numPr>
          <w:ilvl w:val="0"/>
          <w:numId w:val="23"/>
        </w:numPr>
        <w:tabs>
          <w:tab w:val="left" w:pos="401"/>
          <w:tab w:val="left" w:pos="403"/>
        </w:tabs>
        <w:spacing w:line="271" w:lineRule="auto"/>
        <w:ind w:right="151"/>
        <w:rPr>
          <w:color w:val="1F2023"/>
          <w:sz w:val="16"/>
        </w:rPr>
      </w:pPr>
      <w:r w:rsidRPr="006D650F">
        <w:rPr>
          <w:color w:val="1F2023"/>
          <w:sz w:val="16"/>
        </w:rPr>
        <w:t>Définir les principes d’enquête clés et leur application pendant le processus d’enquête.</w:t>
      </w:r>
    </w:p>
    <w:p w14:paraId="6833BFB9" w14:textId="4CB31D28" w:rsidR="006D650F" w:rsidRPr="00C0344F" w:rsidRDefault="006D650F" w:rsidP="006D650F">
      <w:pPr>
        <w:pStyle w:val="ListParagraph"/>
        <w:numPr>
          <w:ilvl w:val="0"/>
          <w:numId w:val="23"/>
        </w:numPr>
        <w:tabs>
          <w:tab w:val="left" w:pos="401"/>
          <w:tab w:val="left" w:pos="403"/>
        </w:tabs>
        <w:spacing w:line="271" w:lineRule="auto"/>
        <w:ind w:right="151"/>
        <w:rPr>
          <w:color w:val="1F2023"/>
          <w:sz w:val="16"/>
          <w:lang w:val="es-AR"/>
        </w:rPr>
      </w:pPr>
      <w:r w:rsidRPr="00C0344F">
        <w:rPr>
          <w:color w:val="1F2023"/>
          <w:sz w:val="16"/>
          <w:lang w:val="es-AR"/>
        </w:rPr>
        <w:t>Différencier les rôles et les responsabilités du gestionnaire responsable de l’enquête et de l’enquêteur.</w:t>
      </w:r>
    </w:p>
    <w:p w14:paraId="244EFE71" w14:textId="587543FF" w:rsidR="006D650F" w:rsidRPr="00C0344F" w:rsidRDefault="006D650F" w:rsidP="006D650F">
      <w:pPr>
        <w:pStyle w:val="ListParagraph"/>
        <w:numPr>
          <w:ilvl w:val="0"/>
          <w:numId w:val="23"/>
        </w:numPr>
        <w:tabs>
          <w:tab w:val="left" w:pos="401"/>
          <w:tab w:val="left" w:pos="403"/>
        </w:tabs>
        <w:spacing w:line="271" w:lineRule="auto"/>
        <w:ind w:right="151"/>
        <w:rPr>
          <w:color w:val="1F2023"/>
          <w:sz w:val="16"/>
          <w:lang w:val="es-AR"/>
        </w:rPr>
      </w:pPr>
      <w:r w:rsidRPr="00C0344F">
        <w:rPr>
          <w:color w:val="1F2023"/>
          <w:sz w:val="16"/>
          <w:lang w:val="es-AR"/>
        </w:rPr>
        <w:t>Définir les étapes du processus d’enquête.</w:t>
      </w:r>
    </w:p>
    <w:p w14:paraId="0583ED8D" w14:textId="171B47E6" w:rsidR="006D650F" w:rsidRPr="00C0344F" w:rsidRDefault="006D650F" w:rsidP="006D650F">
      <w:pPr>
        <w:pStyle w:val="ListParagraph"/>
        <w:numPr>
          <w:ilvl w:val="0"/>
          <w:numId w:val="23"/>
        </w:numPr>
        <w:tabs>
          <w:tab w:val="left" w:pos="401"/>
          <w:tab w:val="left" w:pos="403"/>
        </w:tabs>
        <w:spacing w:line="271" w:lineRule="auto"/>
        <w:ind w:right="151"/>
        <w:rPr>
          <w:color w:val="1F2023"/>
          <w:sz w:val="16"/>
          <w:lang w:val="es-AR"/>
        </w:rPr>
      </w:pPr>
      <w:r w:rsidRPr="00C0344F">
        <w:rPr>
          <w:color w:val="1F2023"/>
          <w:sz w:val="16"/>
          <w:lang w:val="es-AR"/>
        </w:rPr>
        <w:t>Relever les risques propres à chaque enquête sur un signalement d’EAS.</w:t>
      </w:r>
    </w:p>
    <w:p w14:paraId="313CEC0D" w14:textId="3B5D0E9B" w:rsidR="006D650F" w:rsidRPr="006D650F" w:rsidRDefault="006D650F" w:rsidP="006D650F">
      <w:pPr>
        <w:pStyle w:val="ListParagraph"/>
        <w:numPr>
          <w:ilvl w:val="0"/>
          <w:numId w:val="23"/>
        </w:numPr>
        <w:tabs>
          <w:tab w:val="left" w:pos="401"/>
          <w:tab w:val="left" w:pos="403"/>
        </w:tabs>
        <w:spacing w:line="271" w:lineRule="auto"/>
        <w:ind w:right="151"/>
        <w:rPr>
          <w:color w:val="1F2023"/>
          <w:sz w:val="16"/>
        </w:rPr>
      </w:pPr>
      <w:r w:rsidRPr="006D650F">
        <w:rPr>
          <w:color w:val="1F2023"/>
          <w:sz w:val="16"/>
        </w:rPr>
        <w:t>Définir des actions correctives pour prévenir l’EAS compte tenu des conclusions et des recommandations.</w:t>
      </w:r>
    </w:p>
    <w:p w14:paraId="5FB97AC8" w14:textId="136C26E7" w:rsidR="00AB1A74" w:rsidRPr="00C0344F" w:rsidRDefault="006D650F" w:rsidP="006D650F">
      <w:pPr>
        <w:pStyle w:val="ListParagraph"/>
        <w:numPr>
          <w:ilvl w:val="0"/>
          <w:numId w:val="23"/>
        </w:numPr>
        <w:tabs>
          <w:tab w:val="left" w:pos="401"/>
          <w:tab w:val="left" w:pos="403"/>
        </w:tabs>
        <w:spacing w:line="271" w:lineRule="auto"/>
        <w:ind w:right="151"/>
        <w:rPr>
          <w:color w:val="1F2023"/>
          <w:sz w:val="16"/>
          <w:lang w:val="es-AR"/>
        </w:rPr>
      </w:pPr>
      <w:r w:rsidRPr="00C0344F">
        <w:rPr>
          <w:color w:val="1F2023"/>
          <w:sz w:val="16"/>
          <w:lang w:val="es-AR"/>
        </w:rPr>
        <w:t>Cerner le rôle du gestionnaire en ce qui concerne la conclusion de l’enquête.</w:t>
      </w:r>
    </w:p>
    <w:p w14:paraId="69A8325B" w14:textId="77777777" w:rsidR="00AB1A74" w:rsidRPr="00C0344F" w:rsidRDefault="00AB1A74">
      <w:pPr>
        <w:pStyle w:val="BodyText"/>
        <w:rPr>
          <w:sz w:val="18"/>
          <w:lang w:val="es-AR"/>
        </w:rPr>
      </w:pPr>
    </w:p>
    <w:p w14:paraId="1C919E87" w14:textId="77777777" w:rsidR="00AB1A74" w:rsidRPr="00C0344F" w:rsidRDefault="00AB1A74">
      <w:pPr>
        <w:pStyle w:val="BodyText"/>
        <w:rPr>
          <w:sz w:val="18"/>
          <w:lang w:val="es-AR"/>
        </w:rPr>
      </w:pPr>
    </w:p>
    <w:p w14:paraId="2B6643FD" w14:textId="77777777" w:rsidR="00AB1A74" w:rsidRPr="00C0344F" w:rsidRDefault="00AB1A74">
      <w:pPr>
        <w:jc w:val="right"/>
        <w:rPr>
          <w:sz w:val="48"/>
          <w:lang w:val="es-AR"/>
        </w:rPr>
        <w:sectPr w:rsidR="00AB1A74" w:rsidRPr="00C0344F" w:rsidSect="000F4585">
          <w:type w:val="continuous"/>
          <w:pgSz w:w="11910" w:h="16840"/>
          <w:pgMar w:top="1440" w:right="1440" w:bottom="1440" w:left="1440" w:header="720" w:footer="720" w:gutter="0"/>
          <w:cols w:num="2" w:space="720" w:equalWidth="0">
            <w:col w:w="4241" w:space="715"/>
            <w:col w:w="4074"/>
          </w:cols>
        </w:sectPr>
      </w:pPr>
    </w:p>
    <w:p w14:paraId="68A5D517" w14:textId="77777777" w:rsidR="000337C9" w:rsidRPr="00C0344F" w:rsidRDefault="000337C9">
      <w:pPr>
        <w:rPr>
          <w:b/>
          <w:w w:val="95"/>
          <w:sz w:val="44"/>
          <w:lang w:val="es-AR"/>
        </w:rPr>
      </w:pPr>
      <w:bookmarkStart w:id="14" w:name="_bookmark7"/>
      <w:bookmarkEnd w:id="14"/>
      <w:r w:rsidRPr="00C0344F">
        <w:rPr>
          <w:b/>
          <w:w w:val="95"/>
          <w:sz w:val="44"/>
          <w:lang w:val="es-AR"/>
        </w:rPr>
        <w:br w:type="page"/>
      </w:r>
    </w:p>
    <w:p w14:paraId="42A3593C" w14:textId="15A7FD1C" w:rsidR="00AB1A74" w:rsidRPr="00C0344F" w:rsidRDefault="006D650F" w:rsidP="00036DA2">
      <w:pPr>
        <w:pStyle w:val="Heading1"/>
        <w:ind w:left="284"/>
        <w:rPr>
          <w:lang w:val="es-AR"/>
        </w:rPr>
      </w:pPr>
      <w:bookmarkStart w:id="15" w:name="_Toc152162297"/>
      <w:r w:rsidRPr="00C0344F">
        <w:rPr>
          <w:w w:val="95"/>
          <w:lang w:val="es-AR"/>
        </w:rPr>
        <w:t>Approche pédagogique</w:t>
      </w:r>
      <w:bookmarkEnd w:id="15"/>
    </w:p>
    <w:p w14:paraId="0FA32752" w14:textId="0F88344C" w:rsidR="00AB1A74" w:rsidRDefault="006D650F">
      <w:pPr>
        <w:pStyle w:val="BodyText"/>
        <w:spacing w:before="122" w:line="276" w:lineRule="auto"/>
        <w:ind w:left="330" w:right="292"/>
      </w:pPr>
      <w:r w:rsidRPr="00C0344F">
        <w:rPr>
          <w:lang w:val="es-AR"/>
        </w:rPr>
        <w:t xml:space="preserve">Ce module est conçu comme une formation participative, basée sur des discussions, pouvant être dispensée en personne ou à distance en ligne. </w:t>
      </w:r>
      <w:r w:rsidRPr="006D650F">
        <w:t>L’enseignement comprend des :</w:t>
      </w:r>
    </w:p>
    <w:p w14:paraId="01282413" w14:textId="77777777" w:rsidR="00AB1A74" w:rsidRDefault="00AB1A74">
      <w:pPr>
        <w:pStyle w:val="BodyText"/>
        <w:spacing w:before="3"/>
        <w:rPr>
          <w:sz w:val="18"/>
        </w:rPr>
      </w:pPr>
    </w:p>
    <w:p w14:paraId="7BFC919D" w14:textId="77777777" w:rsidR="00AB1A74" w:rsidRPr="00036DA2" w:rsidRDefault="00BB062D" w:rsidP="00036DA2">
      <w:pPr>
        <w:rPr>
          <w:b/>
          <w:bCs/>
          <w:sz w:val="16"/>
          <w:szCs w:val="16"/>
        </w:rPr>
      </w:pPr>
      <w:r w:rsidRPr="00036DA2">
        <w:rPr>
          <w:b/>
          <w:bCs/>
          <w:sz w:val="16"/>
          <w:szCs w:val="16"/>
        </w:rPr>
        <w:t xml:space="preserve">Instruction </w:t>
      </w:r>
      <w:r w:rsidRPr="00036DA2">
        <w:rPr>
          <w:b/>
          <w:bCs/>
          <w:sz w:val="16"/>
          <w:szCs w:val="16"/>
        </w:rPr>
        <w:t>involves:</w:t>
      </w:r>
    </w:p>
    <w:p w14:paraId="6CA80706" w14:textId="5C5B8D99" w:rsidR="006D650F" w:rsidRPr="006D650F" w:rsidRDefault="006D650F" w:rsidP="006D650F">
      <w:pPr>
        <w:pStyle w:val="ListParagraph"/>
        <w:numPr>
          <w:ilvl w:val="1"/>
          <w:numId w:val="23"/>
        </w:numPr>
        <w:tabs>
          <w:tab w:val="left" w:pos="613"/>
          <w:tab w:val="left" w:pos="614"/>
        </w:tabs>
        <w:spacing w:before="28"/>
        <w:rPr>
          <w:sz w:val="16"/>
        </w:rPr>
      </w:pPr>
      <w:r w:rsidRPr="006D650F">
        <w:rPr>
          <w:sz w:val="16"/>
        </w:rPr>
        <w:tab/>
        <w:t xml:space="preserve">questions ouvertes </w:t>
      </w:r>
    </w:p>
    <w:p w14:paraId="05227030" w14:textId="3897FFB8" w:rsidR="006D650F" w:rsidRPr="006D650F" w:rsidRDefault="006D650F" w:rsidP="006D650F">
      <w:pPr>
        <w:pStyle w:val="ListParagraph"/>
        <w:numPr>
          <w:ilvl w:val="1"/>
          <w:numId w:val="23"/>
        </w:numPr>
        <w:tabs>
          <w:tab w:val="left" w:pos="613"/>
          <w:tab w:val="left" w:pos="614"/>
        </w:tabs>
        <w:spacing w:before="28"/>
        <w:rPr>
          <w:sz w:val="16"/>
        </w:rPr>
      </w:pPr>
      <w:r w:rsidRPr="006D650F">
        <w:rPr>
          <w:sz w:val="16"/>
        </w:rPr>
        <w:t xml:space="preserve">discussions en groupe </w:t>
      </w:r>
    </w:p>
    <w:p w14:paraId="1536906C" w14:textId="3A3A0E69" w:rsidR="006D650F" w:rsidRPr="00C0344F" w:rsidRDefault="006D650F" w:rsidP="006D650F">
      <w:pPr>
        <w:pStyle w:val="ListParagraph"/>
        <w:numPr>
          <w:ilvl w:val="1"/>
          <w:numId w:val="23"/>
        </w:numPr>
        <w:tabs>
          <w:tab w:val="left" w:pos="613"/>
          <w:tab w:val="left" w:pos="614"/>
        </w:tabs>
        <w:spacing w:before="28"/>
        <w:rPr>
          <w:sz w:val="16"/>
          <w:lang w:val="es-AR"/>
        </w:rPr>
      </w:pPr>
      <w:r w:rsidRPr="00C0344F">
        <w:rPr>
          <w:sz w:val="16"/>
          <w:lang w:val="es-AR"/>
        </w:rPr>
        <w:t xml:space="preserve">exercices d’application basés sur des scénarios </w:t>
      </w:r>
    </w:p>
    <w:p w14:paraId="36E30823" w14:textId="63707120" w:rsidR="006D650F" w:rsidRPr="006D650F" w:rsidRDefault="006D650F" w:rsidP="006D650F">
      <w:pPr>
        <w:pStyle w:val="ListParagraph"/>
        <w:numPr>
          <w:ilvl w:val="1"/>
          <w:numId w:val="23"/>
        </w:numPr>
        <w:tabs>
          <w:tab w:val="left" w:pos="613"/>
          <w:tab w:val="left" w:pos="614"/>
        </w:tabs>
        <w:spacing w:before="28"/>
        <w:rPr>
          <w:sz w:val="16"/>
        </w:rPr>
      </w:pPr>
      <w:r w:rsidRPr="006D650F">
        <w:rPr>
          <w:sz w:val="16"/>
        </w:rPr>
        <w:t>discussions en petits groupes.</w:t>
      </w:r>
    </w:p>
    <w:p w14:paraId="1774BDAB" w14:textId="1CA9BE1F" w:rsidR="00AB1A74" w:rsidRDefault="006D650F">
      <w:pPr>
        <w:pStyle w:val="BodyText"/>
        <w:spacing w:before="146" w:line="276" w:lineRule="auto"/>
        <w:ind w:left="330" w:right="60"/>
      </w:pPr>
      <w:r w:rsidRPr="006D650F">
        <w:t>Le guide de l’animateur utilise un langage clair et simple pour faciliter la traduction et reconnaît les endroits où des adaptations doivent être envisagées pour assurer la pertinence culturelle.</w:t>
      </w:r>
    </w:p>
    <w:p w14:paraId="749D097B" w14:textId="2E010056" w:rsidR="00AB1A74" w:rsidRDefault="006D650F">
      <w:pPr>
        <w:pStyle w:val="BodyText"/>
        <w:spacing w:before="119" w:line="276" w:lineRule="auto"/>
        <w:ind w:left="330" w:right="34"/>
      </w:pPr>
      <w:r w:rsidRPr="006D650F">
        <w:t xml:space="preserve">Ces modules se distinguent également du contenu existant dans le secteur, car ils sont conçus pour être dispensés en personne ou à distance par webinaire. </w:t>
      </w:r>
      <w:r w:rsidRPr="00C0344F">
        <w:rPr>
          <w:lang w:val="es-AR"/>
        </w:rPr>
        <w:t xml:space="preserve">Les participants à distance utiliseront des salles de réunion virtuelles pour les discussions de groupe afin de favoriser l’interaction. </w:t>
      </w:r>
      <w:r w:rsidRPr="006D650F">
        <w:t>Ce guide contient des instructions pour l’animation en personne et à distance.</w:t>
      </w:r>
    </w:p>
    <w:p w14:paraId="4781B502" w14:textId="264C245E" w:rsidR="00AB1A74" w:rsidRPr="006D650F" w:rsidRDefault="006D650F">
      <w:pPr>
        <w:pStyle w:val="BodyText"/>
        <w:spacing w:before="120" w:line="276" w:lineRule="auto"/>
        <w:ind w:left="330" w:right="53"/>
        <w:rPr>
          <w:bCs/>
        </w:rPr>
      </w:pPr>
      <w:r w:rsidRPr="006D650F">
        <w:rPr>
          <w:b/>
        </w:rPr>
        <w:t>Dans le cas d’une formation à distance</w:t>
      </w:r>
      <w:r w:rsidRPr="006D650F">
        <w:rPr>
          <w:bCs/>
        </w:rPr>
        <w:t xml:space="preserve">, il est fortement recommandé que les principaux animateurs soient soutenus par un « </w:t>
      </w:r>
      <w:r w:rsidRPr="006D650F">
        <w:rPr>
          <w:b/>
        </w:rPr>
        <w:t>producteur</w:t>
      </w:r>
      <w:r w:rsidRPr="006D650F">
        <w:rPr>
          <w:bCs/>
        </w:rPr>
        <w:t xml:space="preserve"> » qui peut désigner des groupes de discussion à distance et gérer la logistique du webinaire. </w:t>
      </w:r>
      <w:r w:rsidRPr="00C0344F">
        <w:rPr>
          <w:bCs/>
          <w:lang w:val="es-AR"/>
        </w:rPr>
        <w:t xml:space="preserve">Nous avons divisé le matériel en quatre volets pour la formation à distance. Afin de favoriser l’engagement des participants, il ne faut pas dépasser 4 heures de formation à distance par jour et les participants doivent bénéficier d’une pause d’au moins 10 minutes toutes les 90 minutes de formation. </w:t>
      </w:r>
      <w:r w:rsidRPr="006D650F">
        <w:rPr>
          <w:bCs/>
        </w:rPr>
        <w:t>Voici quelques suggestions d’outils pour rendre la formation plus interactive et dynamique :</w:t>
      </w:r>
    </w:p>
    <w:p w14:paraId="274E6CB0" w14:textId="7D8B7B43" w:rsidR="006D650F" w:rsidRPr="006D650F" w:rsidRDefault="006D650F" w:rsidP="006D650F">
      <w:pPr>
        <w:pStyle w:val="ListParagraph"/>
        <w:numPr>
          <w:ilvl w:val="1"/>
          <w:numId w:val="23"/>
        </w:numPr>
        <w:tabs>
          <w:tab w:val="left" w:pos="613"/>
          <w:tab w:val="left" w:pos="614"/>
        </w:tabs>
        <w:spacing w:before="123"/>
        <w:rPr>
          <w:sz w:val="16"/>
        </w:rPr>
      </w:pPr>
      <w:r w:rsidRPr="006D650F">
        <w:rPr>
          <w:sz w:val="16"/>
        </w:rPr>
        <w:tab/>
        <w:t xml:space="preserve">Séances </w:t>
      </w:r>
      <w:hyperlink r:id="rId14" w:history="1">
        <w:r w:rsidRPr="006D650F">
          <w:rPr>
            <w:rStyle w:val="Hyperlink"/>
            <w:sz w:val="16"/>
          </w:rPr>
          <w:t xml:space="preserve">Zoom </w:t>
        </w:r>
      </w:hyperlink>
      <w:r w:rsidRPr="006D650F">
        <w:rPr>
          <w:sz w:val="16"/>
        </w:rPr>
        <w:t xml:space="preserve">pour les discussions en petits groupes </w:t>
      </w:r>
    </w:p>
    <w:p w14:paraId="06AC63B9" w14:textId="1416F6BB" w:rsidR="006D650F" w:rsidRPr="00C0344F" w:rsidRDefault="006D650F" w:rsidP="006D650F">
      <w:pPr>
        <w:pStyle w:val="ListParagraph"/>
        <w:numPr>
          <w:ilvl w:val="1"/>
          <w:numId w:val="23"/>
        </w:numPr>
        <w:tabs>
          <w:tab w:val="left" w:pos="613"/>
          <w:tab w:val="left" w:pos="614"/>
        </w:tabs>
        <w:spacing w:line="271" w:lineRule="auto"/>
        <w:ind w:right="439"/>
        <w:rPr>
          <w:sz w:val="16"/>
          <w:lang w:val="es-AR"/>
        </w:rPr>
      </w:pPr>
      <w:r w:rsidRPr="006D650F">
        <w:rPr>
          <w:sz w:val="16"/>
        </w:rPr>
        <w:tab/>
      </w:r>
      <w:hyperlink r:id="rId15" w:history="1">
        <w:r w:rsidRPr="00C0344F">
          <w:rPr>
            <w:rStyle w:val="Hyperlink"/>
            <w:sz w:val="16"/>
            <w:lang w:val="es-AR"/>
          </w:rPr>
          <w:t xml:space="preserve">Mentimeter </w:t>
        </w:r>
      </w:hyperlink>
      <w:r w:rsidRPr="00C0344F">
        <w:rPr>
          <w:sz w:val="16"/>
          <w:lang w:val="es-AR"/>
        </w:rPr>
        <w:t xml:space="preserve">pour les sondages en direct et la génération de nuages de mots </w:t>
      </w:r>
    </w:p>
    <w:p w14:paraId="1E7A6422" w14:textId="5CB78315" w:rsidR="006D650F" w:rsidRPr="006D650F" w:rsidRDefault="006D650F" w:rsidP="006D650F">
      <w:pPr>
        <w:pStyle w:val="ListParagraph"/>
        <w:numPr>
          <w:ilvl w:val="1"/>
          <w:numId w:val="23"/>
        </w:numPr>
        <w:tabs>
          <w:tab w:val="left" w:pos="613"/>
          <w:tab w:val="left" w:pos="614"/>
        </w:tabs>
        <w:spacing w:line="271" w:lineRule="auto"/>
        <w:ind w:right="439"/>
        <w:rPr>
          <w:sz w:val="16"/>
        </w:rPr>
      </w:pPr>
      <w:r w:rsidRPr="00C0344F">
        <w:rPr>
          <w:sz w:val="16"/>
          <w:lang w:val="es-AR"/>
        </w:rPr>
        <w:tab/>
      </w:r>
      <w:r w:rsidRPr="006D650F">
        <w:rPr>
          <w:sz w:val="16"/>
        </w:rPr>
        <w:t xml:space="preserve">Google </w:t>
      </w:r>
      <w:hyperlink r:id="rId16" w:history="1">
        <w:r w:rsidRPr="00AF520D">
          <w:rPr>
            <w:rStyle w:val="Hyperlink"/>
            <w:sz w:val="16"/>
          </w:rPr>
          <w:t xml:space="preserve">Jamboard </w:t>
        </w:r>
      </w:hyperlink>
      <w:r w:rsidRPr="006D650F">
        <w:rPr>
          <w:sz w:val="16"/>
        </w:rPr>
        <w:t xml:space="preserve">pour des notes autocollantes virtuelles </w:t>
      </w:r>
    </w:p>
    <w:p w14:paraId="507DBEF6" w14:textId="780B162E" w:rsidR="00AB1A74" w:rsidRDefault="006D650F" w:rsidP="006D650F">
      <w:pPr>
        <w:pStyle w:val="ListParagraph"/>
        <w:numPr>
          <w:ilvl w:val="1"/>
          <w:numId w:val="23"/>
        </w:numPr>
        <w:tabs>
          <w:tab w:val="left" w:pos="613"/>
          <w:tab w:val="left" w:pos="614"/>
        </w:tabs>
        <w:spacing w:line="271" w:lineRule="auto"/>
        <w:ind w:right="439"/>
        <w:rPr>
          <w:sz w:val="16"/>
        </w:rPr>
      </w:pPr>
      <w:r w:rsidRPr="006D650F">
        <w:rPr>
          <w:sz w:val="16"/>
        </w:rPr>
        <w:tab/>
        <w:t xml:space="preserve">Google </w:t>
      </w:r>
      <w:hyperlink r:id="rId17" w:history="1">
        <w:r w:rsidRPr="00AF520D">
          <w:rPr>
            <w:rStyle w:val="Hyperlink"/>
            <w:sz w:val="16"/>
          </w:rPr>
          <w:t xml:space="preserve">Drive </w:t>
        </w:r>
      </w:hyperlink>
      <w:r w:rsidRPr="006D650F">
        <w:rPr>
          <w:sz w:val="16"/>
        </w:rPr>
        <w:t>pour le partage de documents et la consultation en temps réel</w:t>
      </w:r>
    </w:p>
    <w:p w14:paraId="0313CC7F" w14:textId="77777777" w:rsidR="00AB1A74" w:rsidRDefault="00AB1A74">
      <w:pPr>
        <w:pStyle w:val="BodyText"/>
        <w:spacing w:before="5"/>
        <w:rPr>
          <w:sz w:val="17"/>
        </w:rPr>
      </w:pPr>
    </w:p>
    <w:p w14:paraId="60E05600" w14:textId="095C67E9" w:rsidR="00AB1A74" w:rsidRDefault="00AF520D" w:rsidP="00036DA2">
      <w:pPr>
        <w:pStyle w:val="Heading1"/>
        <w:ind w:left="284"/>
      </w:pPr>
      <w:bookmarkStart w:id="16" w:name="_bookmark8"/>
      <w:bookmarkStart w:id="17" w:name="_Toc152162298"/>
      <w:bookmarkEnd w:id="16"/>
      <w:r w:rsidRPr="00AF520D">
        <w:t>Test avant et après la formation</w:t>
      </w:r>
      <w:bookmarkEnd w:id="17"/>
    </w:p>
    <w:p w14:paraId="379F27F5" w14:textId="77777777" w:rsidR="000337C9" w:rsidRDefault="00AF520D" w:rsidP="000337C9">
      <w:pPr>
        <w:pStyle w:val="BodyText"/>
        <w:spacing w:before="192" w:line="276" w:lineRule="auto"/>
        <w:ind w:left="330" w:right="50"/>
      </w:pPr>
      <w:r w:rsidRPr="00AF520D">
        <w:t>Il existe des tests à faire avant et après la formation pour aider l’animateur à évaluer le niveau de connaissances acquises au cours de la formation. Le test à faire après la formation permet également aux participants d’évaluer leur propre niveau de connaissances, de compétences et de confiance dans les sujets d’apprentissage avant et après la formation, ainsi que d’évaluer l’expérience de formation en général. Ce test doit être fait le plus tôt possible après la fin du module de formation, idéalement lorsque les participants sont encore présents. Les tests doivent être confidentiels. Une fois que les participants ont fait le test après la formation, il faut leur fournir les réponses afin qu’ils puissent évaluer leur apprentissage. Tous les tests se trouvent en annexe.</w:t>
      </w:r>
      <w:bookmarkStart w:id="18" w:name="_bookmark9"/>
      <w:bookmarkEnd w:id="18"/>
    </w:p>
    <w:p w14:paraId="76D3566B" w14:textId="77777777" w:rsidR="00036DA2" w:rsidRDefault="00036DA2" w:rsidP="000337C9">
      <w:pPr>
        <w:pStyle w:val="BodyText"/>
        <w:spacing w:before="192" w:line="276" w:lineRule="auto"/>
        <w:ind w:left="330" w:right="50"/>
      </w:pPr>
    </w:p>
    <w:p w14:paraId="1411E02F" w14:textId="30F34318" w:rsidR="00AB1A74" w:rsidRDefault="000337C9" w:rsidP="00036DA2">
      <w:pPr>
        <w:pStyle w:val="Heading1"/>
        <w:ind w:left="284" w:right="-439"/>
      </w:pPr>
      <w:bookmarkStart w:id="19" w:name="_Toc152162299"/>
      <w:r w:rsidRPr="000337C9">
        <w:t>Matériel et préparation nécessaires</w:t>
      </w:r>
      <w:bookmarkEnd w:id="19"/>
    </w:p>
    <w:p w14:paraId="67A14940" w14:textId="77777777" w:rsidR="000337C9" w:rsidRPr="00C0344F" w:rsidRDefault="000337C9" w:rsidP="000337C9">
      <w:pPr>
        <w:spacing w:after="160" w:line="256" w:lineRule="auto"/>
        <w:ind w:left="360"/>
        <w:rPr>
          <w:sz w:val="16"/>
          <w:szCs w:val="16"/>
          <w:lang w:val="es-AR"/>
        </w:rPr>
      </w:pPr>
      <w:r w:rsidRPr="00C0344F">
        <w:rPr>
          <w:sz w:val="16"/>
          <w:szCs w:val="16"/>
          <w:lang w:val="es-AR"/>
        </w:rPr>
        <w:t>Papier à tableau de conférence pour les exercices de groupe</w:t>
      </w:r>
    </w:p>
    <w:p w14:paraId="50A057F2" w14:textId="3183FDA8" w:rsidR="000337C9" w:rsidRPr="000337C9" w:rsidRDefault="000337C9" w:rsidP="000337C9">
      <w:pPr>
        <w:spacing w:after="160" w:line="256" w:lineRule="auto"/>
        <w:ind w:left="360"/>
        <w:rPr>
          <w:sz w:val="16"/>
          <w:szCs w:val="16"/>
        </w:rPr>
      </w:pPr>
      <w:r w:rsidRPr="000337C9">
        <w:rPr>
          <w:sz w:val="16"/>
          <w:szCs w:val="16"/>
        </w:rPr>
        <w:t>Copies des documents suivants (et instructions spécifiques pour certains documents) :</w:t>
      </w:r>
    </w:p>
    <w:p w14:paraId="11EB7819" w14:textId="77777777" w:rsidR="000337C9" w:rsidRPr="007A5653" w:rsidRDefault="00BB062D" w:rsidP="000337C9">
      <w:pPr>
        <w:widowControl/>
        <w:numPr>
          <w:ilvl w:val="0"/>
          <w:numId w:val="23"/>
        </w:numPr>
        <w:autoSpaceDE/>
        <w:autoSpaceDN/>
        <w:spacing w:line="256" w:lineRule="auto"/>
        <w:ind w:left="720"/>
        <w:rPr>
          <w:rFonts w:asciiTheme="minorBidi" w:eastAsia="Calibri" w:hAnsiTheme="minorBidi" w:cstheme="minorBidi"/>
          <w:sz w:val="16"/>
          <w:szCs w:val="16"/>
          <w:lang w:val="fr-CA"/>
        </w:rPr>
      </w:pPr>
      <w:hyperlink r:id="rId18" w:anchor="_Document_1_A" w:history="1">
        <w:r w:rsidR="000337C9" w:rsidRPr="007A5653">
          <w:rPr>
            <w:rStyle w:val="Hyperlink"/>
            <w:rFonts w:asciiTheme="minorBidi" w:eastAsia="Calibri" w:hAnsiTheme="minorBidi" w:cstheme="minorBidi"/>
            <w:color w:val="1155CC"/>
            <w:sz w:val="16"/>
            <w:szCs w:val="16"/>
            <w:lang w:val="fr-CA"/>
          </w:rPr>
          <w:t>Document 1 A : Gestionnaire responsable de l’enquête ou enquêteur?</w:t>
        </w:r>
      </w:hyperlink>
      <w:r w:rsidR="000337C9" w:rsidRPr="007A5653">
        <w:rPr>
          <w:rFonts w:asciiTheme="minorBidi" w:eastAsia="Calibri" w:hAnsiTheme="minorBidi" w:cstheme="minorBidi"/>
          <w:sz w:val="16"/>
          <w:szCs w:val="16"/>
          <w:lang w:val="fr-CA"/>
        </w:rPr>
        <w:t xml:space="preserve"> Découpez chacun des carrés de l’activité pour le premier volet.</w:t>
      </w:r>
    </w:p>
    <w:p w14:paraId="116B16B3" w14:textId="77777777" w:rsidR="000337C9" w:rsidRPr="007A5653" w:rsidRDefault="00BB062D" w:rsidP="000337C9">
      <w:pPr>
        <w:widowControl/>
        <w:numPr>
          <w:ilvl w:val="0"/>
          <w:numId w:val="23"/>
        </w:numPr>
        <w:autoSpaceDE/>
        <w:autoSpaceDN/>
        <w:spacing w:line="256" w:lineRule="auto"/>
        <w:ind w:left="720"/>
        <w:rPr>
          <w:rFonts w:asciiTheme="minorBidi" w:eastAsia="Calibri" w:hAnsiTheme="minorBidi" w:cstheme="minorBidi"/>
          <w:sz w:val="16"/>
          <w:szCs w:val="16"/>
          <w:lang w:val="fr-CA"/>
        </w:rPr>
      </w:pPr>
      <w:hyperlink r:id="rId19" w:anchor="_3l18frh" w:history="1">
        <w:r w:rsidR="000337C9" w:rsidRPr="007A5653">
          <w:rPr>
            <w:rStyle w:val="Hyperlink"/>
            <w:rFonts w:asciiTheme="minorBidi" w:eastAsia="Calibri" w:hAnsiTheme="minorBidi" w:cstheme="minorBidi"/>
            <w:color w:val="1155CC"/>
            <w:sz w:val="16"/>
            <w:szCs w:val="16"/>
            <w:lang w:val="fr-CA"/>
          </w:rPr>
          <w:t>Document 2 :</w:t>
        </w:r>
      </w:hyperlink>
      <w:hyperlink r:id="rId20" w:anchor="_3l18frh" w:history="1">
        <w:r w:rsidR="000337C9" w:rsidRPr="007A5653">
          <w:rPr>
            <w:rStyle w:val="Hyperlink"/>
            <w:rFonts w:asciiTheme="minorBidi" w:eastAsia="Calibri" w:hAnsiTheme="minorBidi" w:cstheme="minorBidi"/>
            <w:b/>
            <w:color w:val="1155CC"/>
            <w:sz w:val="16"/>
            <w:szCs w:val="16"/>
            <w:lang w:val="fr-CA"/>
          </w:rPr>
          <w:t xml:space="preserve"> </w:t>
        </w:r>
      </w:hyperlink>
      <w:hyperlink r:id="rId21" w:anchor="_Document_2_:" w:history="1">
        <w:r w:rsidR="000337C9" w:rsidRPr="007A5653">
          <w:rPr>
            <w:rStyle w:val="Hyperlink"/>
            <w:rFonts w:asciiTheme="minorBidi" w:eastAsia="Calibri" w:hAnsiTheme="minorBidi" w:cstheme="minorBidi"/>
            <w:color w:val="1155CC"/>
            <w:sz w:val="16"/>
            <w:szCs w:val="16"/>
            <w:lang w:val="fr-CA"/>
          </w:rPr>
          <w:t>Étude de cas intitulée Un monde sans pauvreté</w:t>
        </w:r>
      </w:hyperlink>
    </w:p>
    <w:p w14:paraId="54528CAB" w14:textId="77777777" w:rsidR="000337C9" w:rsidRPr="007A5653" w:rsidRDefault="00BB062D" w:rsidP="000337C9">
      <w:pPr>
        <w:widowControl/>
        <w:numPr>
          <w:ilvl w:val="0"/>
          <w:numId w:val="23"/>
        </w:numPr>
        <w:autoSpaceDE/>
        <w:autoSpaceDN/>
        <w:ind w:left="720"/>
        <w:rPr>
          <w:rFonts w:asciiTheme="minorBidi" w:eastAsia="Calibri" w:hAnsiTheme="minorBidi" w:cstheme="minorBidi"/>
          <w:sz w:val="16"/>
          <w:szCs w:val="16"/>
          <w:lang w:val="fr-CA"/>
        </w:rPr>
      </w:pPr>
      <w:hyperlink r:id="rId22" w:anchor="_Document_3_:" w:history="1">
        <w:r w:rsidR="000337C9" w:rsidRPr="007A5653">
          <w:rPr>
            <w:rStyle w:val="Hyperlink"/>
            <w:rFonts w:asciiTheme="minorBidi" w:eastAsia="Calibri" w:hAnsiTheme="minorBidi" w:cstheme="minorBidi"/>
            <w:color w:val="1155CC"/>
            <w:sz w:val="16"/>
            <w:szCs w:val="16"/>
            <w:lang w:val="fr-CA"/>
          </w:rPr>
          <w:t>Document 3 : Questions pour l’étude de cas sur les principes d’enquête clés intitulée Un monde sans pauvreté</w:t>
        </w:r>
      </w:hyperlink>
    </w:p>
    <w:p w14:paraId="7DEB6C6F" w14:textId="77777777" w:rsidR="000337C9" w:rsidRPr="007A5653" w:rsidRDefault="00BB062D" w:rsidP="000337C9">
      <w:pPr>
        <w:widowControl/>
        <w:numPr>
          <w:ilvl w:val="0"/>
          <w:numId w:val="23"/>
        </w:numPr>
        <w:autoSpaceDE/>
        <w:autoSpaceDN/>
        <w:ind w:left="720"/>
        <w:rPr>
          <w:rFonts w:asciiTheme="minorBidi" w:eastAsia="Calibri" w:hAnsiTheme="minorBidi" w:cstheme="minorBidi"/>
          <w:sz w:val="16"/>
          <w:szCs w:val="16"/>
          <w:lang w:val="fr-CA"/>
        </w:rPr>
      </w:pPr>
      <w:hyperlink r:id="rId23" w:anchor="_Document_4_A" w:history="1">
        <w:r w:rsidR="000337C9" w:rsidRPr="007A5653">
          <w:rPr>
            <w:rStyle w:val="Hyperlink"/>
            <w:rFonts w:asciiTheme="minorBidi" w:eastAsia="Calibri" w:hAnsiTheme="minorBidi" w:cstheme="minorBidi"/>
            <w:color w:val="1155CC"/>
            <w:sz w:val="16"/>
            <w:szCs w:val="16"/>
            <w:lang w:val="fr-CA"/>
          </w:rPr>
          <w:t>Document 4 A : Gérer les risques et faire des choix – Instructions</w:t>
        </w:r>
      </w:hyperlink>
      <w:r w:rsidR="000337C9" w:rsidRPr="007A5653">
        <w:rPr>
          <w:rFonts w:asciiTheme="minorBidi" w:eastAsia="Calibri" w:hAnsiTheme="minorBidi" w:cstheme="minorBidi"/>
          <w:sz w:val="16"/>
          <w:szCs w:val="16"/>
          <w:lang w:val="fr-CA"/>
        </w:rPr>
        <w:t xml:space="preserve"> – Imprimez et distribuez une copie de ces instructions à chaque groupe.</w:t>
      </w:r>
    </w:p>
    <w:p w14:paraId="4BABE93E" w14:textId="77777777" w:rsidR="000337C9" w:rsidRPr="007A5653" w:rsidRDefault="00BB062D" w:rsidP="000337C9">
      <w:pPr>
        <w:widowControl/>
        <w:numPr>
          <w:ilvl w:val="0"/>
          <w:numId w:val="23"/>
        </w:numPr>
        <w:autoSpaceDE/>
        <w:autoSpaceDN/>
        <w:spacing w:line="276" w:lineRule="auto"/>
        <w:ind w:left="720"/>
        <w:rPr>
          <w:rFonts w:asciiTheme="minorBidi" w:eastAsia="Calibri" w:hAnsiTheme="minorBidi" w:cstheme="minorBidi"/>
          <w:sz w:val="16"/>
          <w:szCs w:val="16"/>
          <w:lang w:val="fr-CA"/>
        </w:rPr>
      </w:pPr>
      <w:hyperlink r:id="rId24" w:anchor="_Document_4_B" w:history="1">
        <w:r w:rsidR="000337C9" w:rsidRPr="007A5653">
          <w:rPr>
            <w:rStyle w:val="Hyperlink"/>
            <w:rFonts w:asciiTheme="minorBidi" w:eastAsia="Calibri" w:hAnsiTheme="minorBidi" w:cstheme="minorBidi"/>
            <w:color w:val="1155CC"/>
            <w:sz w:val="16"/>
            <w:szCs w:val="16"/>
            <w:lang w:val="fr-CA"/>
          </w:rPr>
          <w:t>Document 4 B : Gérer les risques et faire des choix</w:t>
        </w:r>
      </w:hyperlink>
      <w:r w:rsidR="000337C9" w:rsidRPr="007A5653">
        <w:rPr>
          <w:rFonts w:asciiTheme="minorBidi" w:eastAsia="Calibri" w:hAnsiTheme="minorBidi" w:cstheme="minorBidi"/>
          <w:sz w:val="16"/>
          <w:szCs w:val="16"/>
          <w:lang w:val="fr-CA"/>
        </w:rPr>
        <w:t xml:space="preserve"> – Imprimez une copie du labyrinthe (étapes 1 à 13) pour chaque groupe. Veillez à ce que chaque étape figure sur une feuille de papier distincte et que les étapes soient dans l’ordre lorsque vous les distribuez à chaque groupe.</w:t>
      </w:r>
    </w:p>
    <w:p w14:paraId="1D1FC060" w14:textId="77777777" w:rsidR="000337C9" w:rsidRPr="007A5653" w:rsidRDefault="00BB062D" w:rsidP="000337C9">
      <w:pPr>
        <w:widowControl/>
        <w:numPr>
          <w:ilvl w:val="0"/>
          <w:numId w:val="23"/>
        </w:numPr>
        <w:autoSpaceDE/>
        <w:autoSpaceDN/>
        <w:ind w:left="720"/>
        <w:rPr>
          <w:rFonts w:asciiTheme="minorBidi" w:eastAsia="Calibri" w:hAnsiTheme="minorBidi" w:cstheme="minorBidi"/>
          <w:sz w:val="16"/>
          <w:szCs w:val="16"/>
          <w:lang w:val="fr-CA"/>
        </w:rPr>
      </w:pPr>
      <w:hyperlink r:id="rId25" w:anchor="_Document_5_:" w:history="1">
        <w:r w:rsidR="000337C9" w:rsidRPr="007A5653">
          <w:rPr>
            <w:rStyle w:val="Hyperlink"/>
            <w:rFonts w:asciiTheme="minorBidi" w:eastAsia="Calibri" w:hAnsiTheme="minorBidi" w:cstheme="minorBidi"/>
            <w:color w:val="1155CC"/>
            <w:sz w:val="16"/>
            <w:szCs w:val="16"/>
            <w:lang w:val="fr-CA"/>
          </w:rPr>
          <w:t>Document 5 : Liste de vérification pour la planification d’une enquête</w:t>
        </w:r>
      </w:hyperlink>
    </w:p>
    <w:p w14:paraId="6623D5F9" w14:textId="77777777" w:rsidR="000337C9" w:rsidRPr="007A5653" w:rsidRDefault="00BB062D" w:rsidP="000337C9">
      <w:pPr>
        <w:widowControl/>
        <w:numPr>
          <w:ilvl w:val="0"/>
          <w:numId w:val="23"/>
        </w:numPr>
        <w:autoSpaceDE/>
        <w:autoSpaceDN/>
        <w:ind w:left="720"/>
        <w:rPr>
          <w:rFonts w:asciiTheme="minorBidi" w:eastAsia="Calibri" w:hAnsiTheme="minorBidi" w:cstheme="minorBidi"/>
          <w:sz w:val="16"/>
          <w:szCs w:val="16"/>
          <w:lang w:val="fr-CA"/>
        </w:rPr>
      </w:pPr>
      <w:hyperlink r:id="rId26" w:anchor="_Document_6_:" w:history="1">
        <w:r w:rsidR="000337C9" w:rsidRPr="007A5653">
          <w:rPr>
            <w:rStyle w:val="Hyperlink"/>
            <w:rFonts w:asciiTheme="minorBidi" w:eastAsia="Calibri" w:hAnsiTheme="minorBidi" w:cstheme="minorBidi"/>
            <w:color w:val="1155CC"/>
            <w:sz w:val="16"/>
            <w:szCs w:val="16"/>
            <w:lang w:val="fr-CA"/>
          </w:rPr>
          <w:t>Document 6 : Modèle de plan d’enquête</w:t>
        </w:r>
      </w:hyperlink>
    </w:p>
    <w:p w14:paraId="6A298FF4" w14:textId="37471B54" w:rsidR="00AB1A74" w:rsidRPr="00C0344F" w:rsidRDefault="00BB062D" w:rsidP="000337C9">
      <w:pPr>
        <w:widowControl/>
        <w:numPr>
          <w:ilvl w:val="0"/>
          <w:numId w:val="23"/>
        </w:numPr>
        <w:autoSpaceDE/>
        <w:autoSpaceDN/>
        <w:spacing w:line="276" w:lineRule="auto"/>
        <w:ind w:left="720"/>
        <w:rPr>
          <w:rFonts w:asciiTheme="minorBidi" w:hAnsiTheme="minorBidi" w:cstheme="minorBidi"/>
          <w:sz w:val="10"/>
          <w:szCs w:val="16"/>
          <w:lang w:val="es-AR"/>
        </w:rPr>
      </w:pPr>
      <w:hyperlink r:id="rId27" w:anchor="_Document_7_:" w:history="1">
        <w:r w:rsidR="000337C9" w:rsidRPr="007A5653">
          <w:rPr>
            <w:rStyle w:val="Hyperlink"/>
            <w:rFonts w:asciiTheme="minorBidi" w:eastAsia="Calibri" w:hAnsiTheme="minorBidi" w:cstheme="minorBidi"/>
            <w:color w:val="1155CC"/>
            <w:sz w:val="16"/>
            <w:szCs w:val="16"/>
            <w:lang w:val="fr-CA"/>
          </w:rPr>
          <w:t xml:space="preserve">Document 7 : Étude de cas – Remettre en ordre les étapes d’une enquête </w:t>
        </w:r>
      </w:hyperlink>
      <w:r w:rsidR="000337C9" w:rsidRPr="007A5653">
        <w:rPr>
          <w:rFonts w:asciiTheme="minorBidi" w:eastAsia="Calibri" w:hAnsiTheme="minorBidi" w:cstheme="minorBidi"/>
          <w:sz w:val="16"/>
          <w:szCs w:val="16"/>
          <w:lang w:val="fr-CA"/>
        </w:rPr>
        <w:t xml:space="preserve">– </w:t>
      </w:r>
      <w:r w:rsidR="000337C9" w:rsidRPr="007A5653">
        <w:rPr>
          <w:rFonts w:asciiTheme="minorBidi" w:eastAsia="Calibri" w:hAnsiTheme="minorBidi" w:cstheme="minorBidi"/>
          <w:sz w:val="16"/>
          <w:szCs w:val="16"/>
          <w:u w:val="single"/>
          <w:lang w:val="fr-CA"/>
        </w:rPr>
        <w:t>Avant la formation</w:t>
      </w:r>
      <w:r w:rsidR="000337C9" w:rsidRPr="007A5653">
        <w:rPr>
          <w:rFonts w:asciiTheme="minorBidi" w:eastAsia="Calibri" w:hAnsiTheme="minorBidi" w:cstheme="minorBidi"/>
          <w:sz w:val="16"/>
          <w:szCs w:val="16"/>
          <w:lang w:val="fr-CA"/>
        </w:rPr>
        <w:t> :</w:t>
      </w:r>
    </w:p>
    <w:p w14:paraId="66EDF249" w14:textId="57DD7090" w:rsidR="000337C9" w:rsidRPr="007A5653" w:rsidRDefault="000337C9" w:rsidP="000337C9">
      <w:pPr>
        <w:widowControl/>
        <w:numPr>
          <w:ilvl w:val="1"/>
          <w:numId w:val="25"/>
        </w:numPr>
        <w:autoSpaceDE/>
        <w:autoSpaceDN/>
        <w:ind w:left="1080"/>
        <w:rPr>
          <w:rFonts w:asciiTheme="minorBidi" w:eastAsia="Calibri" w:hAnsiTheme="minorBidi" w:cstheme="minorBidi"/>
          <w:sz w:val="16"/>
          <w:szCs w:val="16"/>
          <w:lang w:val="fr-CA"/>
        </w:rPr>
      </w:pPr>
      <w:r w:rsidRPr="007A5653">
        <w:rPr>
          <w:rFonts w:asciiTheme="minorBidi" w:eastAsia="Calibri" w:hAnsiTheme="minorBidi" w:cstheme="minorBidi"/>
          <w:sz w:val="16"/>
          <w:szCs w:val="16"/>
          <w:lang w:val="fr-CA"/>
        </w:rPr>
        <w:t>Imprimez un document et découpez le texte de chaque étape en bandes. N’incluez pas l’étape numérotée et le titre, seulement le texte. Vous devriez avoir 10 morceaux de papier. Mélangez-les pour qu’ils soient dans un ordre aléatoire.</w:t>
      </w:r>
    </w:p>
    <w:p w14:paraId="5174D999" w14:textId="5A6BB550" w:rsidR="000337C9" w:rsidRPr="007A5653" w:rsidRDefault="000337C9" w:rsidP="000337C9">
      <w:pPr>
        <w:widowControl/>
        <w:numPr>
          <w:ilvl w:val="1"/>
          <w:numId w:val="25"/>
        </w:numPr>
        <w:autoSpaceDE/>
        <w:autoSpaceDN/>
        <w:ind w:left="1080"/>
        <w:rPr>
          <w:rFonts w:asciiTheme="minorBidi" w:eastAsia="Calibri" w:hAnsiTheme="minorBidi" w:cstheme="minorBidi"/>
          <w:sz w:val="16"/>
          <w:szCs w:val="16"/>
          <w:lang w:val="fr-CA"/>
        </w:rPr>
      </w:pPr>
      <w:r w:rsidRPr="007A5653">
        <w:rPr>
          <w:rFonts w:asciiTheme="minorBidi" w:eastAsia="Calibri" w:hAnsiTheme="minorBidi" w:cstheme="minorBidi"/>
          <w:sz w:val="16"/>
          <w:szCs w:val="16"/>
          <w:lang w:val="fr-CA"/>
        </w:rPr>
        <w:t>Imprimez une copie pour chaque participant du document complet en caractères de 11 points – y compris toutes les étapes numérotées, les titres et le texte. Ce document sera utilisé pour le retour sur l’activité avec l’ensemble du groupe.</w:t>
      </w:r>
    </w:p>
    <w:p w14:paraId="0ACC9ED3" w14:textId="2EF1EB5A" w:rsidR="000337C9" w:rsidRPr="007A5653" w:rsidRDefault="000337C9" w:rsidP="000337C9">
      <w:pPr>
        <w:widowControl/>
        <w:numPr>
          <w:ilvl w:val="1"/>
          <w:numId w:val="25"/>
        </w:numPr>
        <w:autoSpaceDE/>
        <w:autoSpaceDN/>
        <w:ind w:left="1080"/>
        <w:rPr>
          <w:rFonts w:asciiTheme="minorBidi" w:eastAsia="Calibri" w:hAnsiTheme="minorBidi" w:cstheme="minorBidi"/>
          <w:sz w:val="16"/>
          <w:szCs w:val="16"/>
          <w:lang w:val="fr-CA"/>
        </w:rPr>
      </w:pPr>
      <w:r w:rsidRPr="007A5653">
        <w:rPr>
          <w:rFonts w:asciiTheme="minorBidi" w:eastAsia="Calibri" w:hAnsiTheme="minorBidi" w:cstheme="minorBidi"/>
          <w:sz w:val="16"/>
          <w:szCs w:val="16"/>
          <w:lang w:val="fr-CA"/>
        </w:rPr>
        <w:t>Au début de la formation ou pendant une pause, affichez dans la salle de grandes cartes ou de grands papiers autocollants portant le numéro et le titre de chaque étape d’une enquête. Il devrait y avoir dix étapes affichées dans la salle.</w:t>
      </w:r>
    </w:p>
    <w:p w14:paraId="5AD09369" w14:textId="77777777" w:rsidR="000337C9" w:rsidRPr="007A5653" w:rsidRDefault="00BB062D" w:rsidP="000337C9">
      <w:pPr>
        <w:widowControl/>
        <w:numPr>
          <w:ilvl w:val="0"/>
          <w:numId w:val="23"/>
        </w:numPr>
        <w:autoSpaceDE/>
        <w:autoSpaceDN/>
        <w:spacing w:line="276" w:lineRule="auto"/>
        <w:ind w:left="720"/>
        <w:rPr>
          <w:rFonts w:asciiTheme="minorBidi" w:eastAsia="Calibri" w:hAnsiTheme="minorBidi" w:cstheme="minorBidi"/>
          <w:sz w:val="16"/>
          <w:szCs w:val="16"/>
          <w:lang w:val="fr-CA"/>
        </w:rPr>
      </w:pPr>
      <w:hyperlink r:id="rId28" w:anchor="_Document_8_:" w:history="1">
        <w:r w:rsidR="000337C9" w:rsidRPr="007A5653">
          <w:rPr>
            <w:rStyle w:val="Hyperlink"/>
            <w:rFonts w:asciiTheme="minorBidi" w:eastAsia="Calibri" w:hAnsiTheme="minorBidi" w:cstheme="minorBidi"/>
            <w:sz w:val="16"/>
            <w:szCs w:val="16"/>
            <w:lang w:val="fr-CA"/>
          </w:rPr>
          <w:t>Document 8 : Gestion d’une enquête – Étapes du processus d’enquête</w:t>
        </w:r>
      </w:hyperlink>
    </w:p>
    <w:p w14:paraId="0EB407A0" w14:textId="77777777" w:rsidR="000337C9" w:rsidRPr="007A5653" w:rsidRDefault="00BB062D" w:rsidP="000337C9">
      <w:pPr>
        <w:widowControl/>
        <w:numPr>
          <w:ilvl w:val="0"/>
          <w:numId w:val="23"/>
        </w:numPr>
        <w:autoSpaceDE/>
        <w:autoSpaceDN/>
        <w:spacing w:line="276" w:lineRule="auto"/>
        <w:ind w:left="720"/>
        <w:rPr>
          <w:rStyle w:val="Hyperlink"/>
          <w:rFonts w:asciiTheme="minorBidi" w:hAnsiTheme="minorBidi" w:cstheme="minorBidi"/>
          <w:sz w:val="16"/>
          <w:szCs w:val="16"/>
        </w:rPr>
      </w:pPr>
      <w:hyperlink r:id="rId29" w:anchor="_Document_9_:" w:history="1">
        <w:r w:rsidR="000337C9" w:rsidRPr="007A5653">
          <w:rPr>
            <w:rStyle w:val="Hyperlink"/>
            <w:rFonts w:asciiTheme="minorBidi" w:eastAsia="Calibri" w:hAnsiTheme="minorBidi" w:cstheme="minorBidi"/>
            <w:sz w:val="16"/>
            <w:szCs w:val="16"/>
            <w:lang w:val="fr-CA"/>
          </w:rPr>
          <w:t>Document 9 : Modèle de rapport d’enquête</w:t>
        </w:r>
      </w:hyperlink>
    </w:p>
    <w:p w14:paraId="301D980B" w14:textId="77777777" w:rsidR="000337C9" w:rsidRDefault="000337C9">
      <w:pPr>
        <w:jc w:val="right"/>
        <w:rPr>
          <w:sz w:val="48"/>
        </w:rPr>
      </w:pPr>
    </w:p>
    <w:p w14:paraId="10642262" w14:textId="77777777" w:rsidR="000337C9" w:rsidRDefault="000337C9">
      <w:pPr>
        <w:jc w:val="right"/>
        <w:rPr>
          <w:sz w:val="48"/>
        </w:rPr>
        <w:sectPr w:rsidR="000337C9" w:rsidSect="000F4585">
          <w:type w:val="continuous"/>
          <w:pgSz w:w="11910" w:h="16840"/>
          <w:pgMar w:top="1440" w:right="1440" w:bottom="1440" w:left="1440" w:header="720" w:footer="720" w:gutter="0"/>
          <w:cols w:num="2" w:space="720" w:equalWidth="0">
            <w:col w:w="4380" w:space="411"/>
            <w:col w:w="4239"/>
          </w:cols>
          <w:docGrid w:linePitch="299"/>
        </w:sectPr>
      </w:pPr>
    </w:p>
    <w:p w14:paraId="008E77B6" w14:textId="76E2E324" w:rsidR="00AB1A74" w:rsidRDefault="00185440" w:rsidP="00036DA2">
      <w:pPr>
        <w:pStyle w:val="Heading1"/>
      </w:pPr>
      <w:bookmarkStart w:id="20" w:name="_bookmark10"/>
      <w:bookmarkStart w:id="21" w:name="_Toc152162300"/>
      <w:bookmarkEnd w:id="20"/>
      <w:r w:rsidRPr="00185440">
        <w:t>À propos du présent guide</w:t>
      </w:r>
      <w:bookmarkEnd w:id="21"/>
    </w:p>
    <w:p w14:paraId="749335DD" w14:textId="77777777" w:rsidR="00AB1A74" w:rsidRDefault="00AB1A74">
      <w:pPr>
        <w:pStyle w:val="BodyText"/>
        <w:rPr>
          <w:b/>
          <w:sz w:val="20"/>
        </w:rPr>
      </w:pPr>
    </w:p>
    <w:p w14:paraId="4E865AB1" w14:textId="3D2B1A8F" w:rsidR="00AB1A74" w:rsidRDefault="00C0344F">
      <w:pPr>
        <w:pStyle w:val="BodyText"/>
        <w:spacing w:before="1"/>
        <w:rPr>
          <w:b/>
          <w:sz w:val="18"/>
        </w:rPr>
      </w:pPr>
      <w:r w:rsidRPr="00C0344F">
        <w:rPr>
          <w:noProof/>
          <w:color w:val="4EA827"/>
        </w:rPr>
        <w:drawing>
          <wp:anchor distT="0" distB="0" distL="114300" distR="114300" simplePos="0" relativeHeight="251635200" behindDoc="0" locked="0" layoutInCell="1" allowOverlap="1" wp14:anchorId="1EF50C6E" wp14:editId="27194344">
            <wp:simplePos x="0" y="0"/>
            <wp:positionH relativeFrom="column">
              <wp:posOffset>3076575</wp:posOffset>
            </wp:positionH>
            <wp:positionV relativeFrom="paragraph">
              <wp:posOffset>156845</wp:posOffset>
            </wp:positionV>
            <wp:extent cx="528613" cy="2676525"/>
            <wp:effectExtent l="0" t="0" r="0" b="0"/>
            <wp:wrapNone/>
            <wp:docPr id="971343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43572" name=""/>
                    <pic:cNvPicPr/>
                  </pic:nvPicPr>
                  <pic:blipFill>
                    <a:blip r:embed="rId30">
                      <a:extLst>
                        <a:ext uri="{28A0092B-C50C-407E-A947-70E740481C1C}">
                          <a14:useLocalDpi xmlns:a14="http://schemas.microsoft.com/office/drawing/2010/main" val="0"/>
                        </a:ext>
                      </a:extLst>
                    </a:blip>
                    <a:stretch>
                      <a:fillRect/>
                    </a:stretch>
                  </pic:blipFill>
                  <pic:spPr>
                    <a:xfrm>
                      <a:off x="0" y="0"/>
                      <a:ext cx="534913" cy="2708426"/>
                    </a:xfrm>
                    <a:prstGeom prst="rect">
                      <a:avLst/>
                    </a:prstGeom>
                  </pic:spPr>
                </pic:pic>
              </a:graphicData>
            </a:graphic>
            <wp14:sizeRelH relativeFrom="margin">
              <wp14:pctWidth>0</wp14:pctWidth>
            </wp14:sizeRelH>
            <wp14:sizeRelV relativeFrom="margin">
              <wp14:pctHeight>0</wp14:pctHeight>
            </wp14:sizeRelV>
          </wp:anchor>
        </w:drawing>
      </w:r>
    </w:p>
    <w:p w14:paraId="135223FA" w14:textId="77777777" w:rsidR="00AB1A74" w:rsidRDefault="00AB1A74">
      <w:pPr>
        <w:rPr>
          <w:sz w:val="18"/>
        </w:rPr>
        <w:sectPr w:rsidR="00AB1A74" w:rsidSect="000F4585">
          <w:footerReference w:type="default" r:id="rId31"/>
          <w:pgSz w:w="11910" w:h="16840"/>
          <w:pgMar w:top="1440" w:right="1440" w:bottom="1440" w:left="1440" w:header="0" w:footer="0" w:gutter="0"/>
          <w:cols w:space="720"/>
        </w:sectPr>
      </w:pPr>
    </w:p>
    <w:p w14:paraId="513AE1F8" w14:textId="61C211DE" w:rsidR="00AB1A74" w:rsidRPr="00C0344F" w:rsidRDefault="00DA4CC4">
      <w:pPr>
        <w:pStyle w:val="BodyText"/>
        <w:spacing w:before="96" w:line="314" w:lineRule="auto"/>
        <w:ind w:left="140" w:right="240"/>
        <w:rPr>
          <w:lang w:val="es-AR"/>
        </w:rPr>
      </w:pPr>
      <w:r w:rsidRPr="00C0344F">
        <w:rPr>
          <w:lang w:val="es-AR"/>
        </w:rPr>
        <w:t>Le Guide de l’animateur comprend des captures d’écran des diapositives PowerPoint sur le côté gauche de la page. Les scripts d’animation suggérés (identifiés par l’icône  ) et les instructions d’activité (identifiées par l’icône  ) se trouvent à droite. Tous les documents associés se trouvent à la fin du guide.</w:t>
      </w:r>
    </w:p>
    <w:p w14:paraId="5AFBD11E" w14:textId="0F3EFE98" w:rsidR="00AB1A74" w:rsidRPr="00C0344F" w:rsidRDefault="00DA4CC4">
      <w:pPr>
        <w:tabs>
          <w:tab w:val="left" w:pos="3760"/>
          <w:tab w:val="left" w:pos="4153"/>
        </w:tabs>
        <w:spacing w:line="312" w:lineRule="auto"/>
        <w:ind w:left="140" w:right="38"/>
        <w:rPr>
          <w:sz w:val="16"/>
          <w:lang w:val="es-AR"/>
        </w:rPr>
      </w:pPr>
      <w:r w:rsidRPr="00C0344F">
        <w:rPr>
          <w:sz w:val="16"/>
          <w:lang w:val="es-AR"/>
        </w:rPr>
        <w:t>Les notes destinées au producteur chargé de gérer la logistique de l’animation à distance sont identifiées par l’icône  .</w:t>
      </w:r>
    </w:p>
    <w:p w14:paraId="588481C0" w14:textId="77777777" w:rsidR="00036DA2" w:rsidRDefault="00DA4CC4" w:rsidP="00036DA2">
      <w:pPr>
        <w:tabs>
          <w:tab w:val="left" w:pos="596"/>
        </w:tabs>
        <w:spacing w:before="117" w:line="312" w:lineRule="auto"/>
        <w:ind w:left="140" w:right="113"/>
        <w:rPr>
          <w:sz w:val="16"/>
          <w:lang w:val="es-AR"/>
        </w:rPr>
      </w:pPr>
      <w:r w:rsidRPr="00C0344F">
        <w:rPr>
          <w:sz w:val="16"/>
          <w:lang w:val="es-AR"/>
        </w:rPr>
        <w:t xml:space="preserve">Tout au long du guide, il y a des sections intitulées « Notes sur la culture » (identifiées par l’icône </w:t>
      </w:r>
      <w:r w:rsidRPr="00DA4CC4">
        <w:rPr>
          <w:rFonts w:ascii="Segoe UI Emoji" w:hAnsi="Segoe UI Emoji" w:cs="Segoe UI Emoji"/>
          <w:sz w:val="16"/>
        </w:rPr>
        <w:t>🌍</w:t>
      </w:r>
      <w:r w:rsidRPr="00C0344F">
        <w:rPr>
          <w:sz w:val="16"/>
          <w:lang w:val="es-AR"/>
        </w:rPr>
        <w:t xml:space="preserve">). Cela marque les activités qui doivent être évaluées pour leur pertinence culturelle et leur adéquation au contexte local. Les sections intitulées « Notes sur la langue » (identifiées par l’icône </w:t>
      </w:r>
      <w:r w:rsidRPr="00DA4CC4">
        <w:rPr>
          <w:rFonts w:ascii="Cambria Math" w:hAnsi="Cambria Math" w:cs="Cambria Math"/>
          <w:sz w:val="16"/>
        </w:rPr>
        <w:t>⬌</w:t>
      </w:r>
      <w:r w:rsidRPr="00C0344F">
        <w:rPr>
          <w:sz w:val="16"/>
          <w:lang w:val="es-AR"/>
        </w:rPr>
        <w:t>) sont des sections auxquelles les traducteurs doivent prêter une attention particulière avant la prestation de la formation et pendant la formation, le cas échéant, en vérifiant la compréhension.</w:t>
      </w:r>
    </w:p>
    <w:p w14:paraId="4D336411" w14:textId="01814D70" w:rsidR="00AB1A74" w:rsidRPr="00036DA2" w:rsidRDefault="00DA4CC4" w:rsidP="00036DA2">
      <w:pPr>
        <w:tabs>
          <w:tab w:val="left" w:pos="596"/>
        </w:tabs>
        <w:spacing w:before="117" w:line="312" w:lineRule="auto"/>
        <w:ind w:left="140" w:right="113"/>
        <w:rPr>
          <w:b/>
          <w:bCs/>
          <w:sz w:val="16"/>
          <w:szCs w:val="16"/>
          <w:lang w:val="es-AR"/>
        </w:rPr>
      </w:pPr>
      <w:r w:rsidRPr="00036DA2">
        <w:rPr>
          <w:b/>
          <w:bCs/>
          <w:sz w:val="16"/>
          <w:szCs w:val="16"/>
          <w:lang w:val="es-AR"/>
        </w:rPr>
        <w:t>Bien-être personnel et respect de la vie privée et de la confidentialité</w:t>
      </w:r>
    </w:p>
    <w:p w14:paraId="4792B286" w14:textId="77777777" w:rsidR="00AB1A74" w:rsidRPr="00C0344F" w:rsidRDefault="00AB1A74">
      <w:pPr>
        <w:pStyle w:val="BodyText"/>
        <w:spacing w:before="3"/>
        <w:rPr>
          <w:b/>
          <w:sz w:val="15"/>
          <w:lang w:val="es-AR"/>
        </w:rPr>
      </w:pPr>
    </w:p>
    <w:p w14:paraId="1B843AFE" w14:textId="77777777" w:rsidR="00036DA2" w:rsidRDefault="00DA4CC4" w:rsidP="00036DA2">
      <w:pPr>
        <w:pStyle w:val="BodyText"/>
        <w:spacing w:line="312" w:lineRule="auto"/>
        <w:ind w:left="140" w:right="125"/>
        <w:rPr>
          <w:lang w:val="es-AR"/>
        </w:rPr>
      </w:pPr>
      <w:r w:rsidRPr="00C0344F">
        <w:rPr>
          <w:lang w:val="es-AR"/>
        </w:rPr>
        <w:t>Le début de ce module comprend des messages importants concernant le bien-être personnel et le respect de la vie privée et de la confidentialité, ainsi que des notes sur l’obligation de signalement de l’animateur. Si vous choisissez d’omettre le premier volet ou de présenter les volets en désordre, veillez à inclure ce contenu essentiel</w:t>
      </w:r>
    </w:p>
    <w:p w14:paraId="24D830F3" w14:textId="41B6C3D9" w:rsidR="00AB1A74" w:rsidRPr="00036DA2" w:rsidRDefault="00DA4CC4" w:rsidP="00036DA2">
      <w:pPr>
        <w:pStyle w:val="BodyText"/>
        <w:spacing w:line="312" w:lineRule="auto"/>
        <w:ind w:left="140" w:right="125"/>
        <w:rPr>
          <w:b/>
          <w:bCs/>
          <w:lang w:val="es-AR"/>
        </w:rPr>
      </w:pPr>
      <w:r w:rsidRPr="00036DA2">
        <w:rPr>
          <w:b/>
          <w:bCs/>
          <w:lang w:val="es-AR"/>
        </w:rPr>
        <w:t>Points de discussion</w:t>
      </w:r>
    </w:p>
    <w:p w14:paraId="14DAA968" w14:textId="77777777" w:rsidR="00AB1A74" w:rsidRPr="00C0344F" w:rsidRDefault="00AB1A74">
      <w:pPr>
        <w:pStyle w:val="BodyText"/>
        <w:spacing w:before="4"/>
        <w:rPr>
          <w:b/>
          <w:sz w:val="15"/>
          <w:lang w:val="es-AR"/>
        </w:rPr>
      </w:pPr>
    </w:p>
    <w:p w14:paraId="609EE65B" w14:textId="77777777" w:rsidR="00036DA2" w:rsidRDefault="00DA4CC4" w:rsidP="00036DA2">
      <w:pPr>
        <w:pStyle w:val="BodyText"/>
        <w:spacing w:line="312" w:lineRule="auto"/>
        <w:ind w:left="140" w:right="72"/>
        <w:rPr>
          <w:lang w:val="es-AR"/>
        </w:rPr>
      </w:pPr>
      <w:r w:rsidRPr="00C0344F">
        <w:rPr>
          <w:lang w:val="es-AR"/>
        </w:rPr>
        <w:t>Lorsque le guide de l’animateur comprend l’instruction « l’animateur dit » suivie du contenu de l’instruction, il s’agit de points de discussion prévus et non de scripts. L’animateur doit se familiariser avec ce langage et présenter les volets dans ses propres mots. Il n’est pas recommandé de lire le guide de l’animateur ou d’essayer de mémoriser les points de discussion.</w:t>
      </w:r>
    </w:p>
    <w:p w14:paraId="0B92F811" w14:textId="091E0B29" w:rsidR="00AB1A74" w:rsidRPr="00036DA2" w:rsidRDefault="00DA4CC4" w:rsidP="00036DA2">
      <w:pPr>
        <w:pStyle w:val="BodyText"/>
        <w:spacing w:line="312" w:lineRule="auto"/>
        <w:ind w:left="140" w:right="72"/>
        <w:rPr>
          <w:b/>
          <w:bCs/>
        </w:rPr>
      </w:pPr>
      <w:r w:rsidRPr="00036DA2">
        <w:rPr>
          <w:b/>
          <w:bCs/>
        </w:rPr>
        <w:t>Utilisation des pronoms</w:t>
      </w:r>
    </w:p>
    <w:p w14:paraId="20436331" w14:textId="77777777" w:rsidR="00AB1A74" w:rsidRDefault="00AB1A74">
      <w:pPr>
        <w:pStyle w:val="BodyText"/>
        <w:spacing w:before="3"/>
        <w:rPr>
          <w:b/>
          <w:sz w:val="15"/>
        </w:rPr>
      </w:pPr>
    </w:p>
    <w:p w14:paraId="54411F6C" w14:textId="6866750C" w:rsidR="00AB1A74" w:rsidRPr="00C0344F" w:rsidRDefault="00DA4CC4">
      <w:pPr>
        <w:pStyle w:val="BodyText"/>
        <w:spacing w:line="312" w:lineRule="auto"/>
        <w:ind w:left="140" w:right="62"/>
        <w:rPr>
          <w:lang w:val="es-AR"/>
        </w:rPr>
      </w:pPr>
      <w:r w:rsidRPr="00C0344F">
        <w:rPr>
          <w:lang w:val="es-AR"/>
        </w:rPr>
        <w:t>Le Guide de l’animateur comprend des suggestions de scénarios utilisant les pronoms elle, elles, il et ils. L’objectif n’est pas que les modules soient neutres en termes de genre, mais plutôt qu’ils incluent le genre. Les personnes de toutes les identités de genre peuvent faire l’expérience de l’EAS et peuvent commettre des actes d’EAS.</w:t>
      </w:r>
    </w:p>
    <w:p w14:paraId="615F5D28" w14:textId="77777777" w:rsidR="00AB1A74" w:rsidRPr="00C0344F" w:rsidRDefault="00BB062D">
      <w:pPr>
        <w:pStyle w:val="BodyText"/>
        <w:rPr>
          <w:sz w:val="26"/>
          <w:lang w:val="es-AR"/>
        </w:rPr>
      </w:pPr>
      <w:r w:rsidRPr="00C0344F">
        <w:rPr>
          <w:lang w:val="es-AR"/>
        </w:rPr>
        <w:br w:type="column"/>
      </w:r>
    </w:p>
    <w:p w14:paraId="2285A917" w14:textId="446A4D7A" w:rsidR="00AB1A74" w:rsidRPr="00C0344F" w:rsidRDefault="00BB062D" w:rsidP="00C0344F">
      <w:pPr>
        <w:rPr>
          <w:b/>
          <w:bCs/>
          <w:color w:val="4EA827"/>
          <w:sz w:val="24"/>
          <w:szCs w:val="24"/>
        </w:rPr>
      </w:pPr>
      <w:r w:rsidRPr="00C0344F">
        <w:rPr>
          <w:b/>
          <w:bCs/>
          <w:color w:val="4EA827"/>
          <w:sz w:val="24"/>
          <w:szCs w:val="24"/>
        </w:rPr>
        <w:t>Facilitator Script</w:t>
      </w:r>
    </w:p>
    <w:p w14:paraId="7CB49DDC" w14:textId="77777777" w:rsidR="00AB1A74" w:rsidRPr="00C0344F" w:rsidRDefault="00AB1A74" w:rsidP="00C0344F">
      <w:pPr>
        <w:rPr>
          <w:b/>
          <w:bCs/>
          <w:sz w:val="24"/>
          <w:szCs w:val="24"/>
        </w:rPr>
      </w:pPr>
    </w:p>
    <w:p w14:paraId="31DCDF57" w14:textId="77777777" w:rsidR="00AB1A74" w:rsidRPr="00C0344F" w:rsidRDefault="00AB1A74" w:rsidP="00C0344F">
      <w:pPr>
        <w:rPr>
          <w:b/>
          <w:bCs/>
          <w:sz w:val="24"/>
          <w:szCs w:val="24"/>
        </w:rPr>
      </w:pPr>
    </w:p>
    <w:p w14:paraId="0170ED44" w14:textId="7D7B6240" w:rsidR="00AB1A74" w:rsidRPr="00C0344F" w:rsidRDefault="00E0451A" w:rsidP="00C0344F">
      <w:pPr>
        <w:rPr>
          <w:b/>
          <w:bCs/>
          <w:sz w:val="24"/>
          <w:szCs w:val="24"/>
        </w:rPr>
      </w:pPr>
      <w:r w:rsidRPr="00C0344F">
        <w:rPr>
          <w:b/>
          <w:bCs/>
          <w:color w:val="AA2C5C"/>
          <w:sz w:val="24"/>
          <w:szCs w:val="24"/>
        </w:rPr>
        <w:t xml:space="preserve">Notes à l’animateur </w:t>
      </w:r>
    </w:p>
    <w:p w14:paraId="4E1DD5F0" w14:textId="77777777" w:rsidR="00C0344F" w:rsidRPr="00C0344F" w:rsidRDefault="00C0344F" w:rsidP="00C0344F">
      <w:pPr>
        <w:rPr>
          <w:b/>
          <w:bCs/>
          <w:sz w:val="24"/>
          <w:szCs w:val="24"/>
        </w:rPr>
      </w:pPr>
    </w:p>
    <w:p w14:paraId="058159BF" w14:textId="77777777" w:rsidR="00AB1A74" w:rsidRPr="00C0344F" w:rsidRDefault="00AB1A74" w:rsidP="00C0344F">
      <w:pPr>
        <w:rPr>
          <w:b/>
          <w:bCs/>
          <w:sz w:val="32"/>
          <w:szCs w:val="24"/>
        </w:rPr>
      </w:pPr>
    </w:p>
    <w:p w14:paraId="4E5CAA8F" w14:textId="77777777" w:rsidR="00AB1A74" w:rsidRPr="00C0344F" w:rsidRDefault="00BB062D" w:rsidP="00C0344F">
      <w:pPr>
        <w:rPr>
          <w:b/>
          <w:bCs/>
          <w:sz w:val="24"/>
          <w:szCs w:val="24"/>
        </w:rPr>
      </w:pPr>
      <w:r w:rsidRPr="00C0344F">
        <w:rPr>
          <w:b/>
          <w:bCs/>
          <w:color w:val="245177"/>
          <w:sz w:val="24"/>
          <w:szCs w:val="24"/>
        </w:rPr>
        <w:t>Note for the Producer</w:t>
      </w:r>
    </w:p>
    <w:p w14:paraId="5408164D" w14:textId="77777777" w:rsidR="00AB1A74" w:rsidRPr="00C0344F" w:rsidRDefault="00AB1A74" w:rsidP="00C0344F">
      <w:pPr>
        <w:rPr>
          <w:b/>
          <w:bCs/>
          <w:sz w:val="24"/>
          <w:szCs w:val="24"/>
        </w:rPr>
      </w:pPr>
    </w:p>
    <w:p w14:paraId="554C6675" w14:textId="77777777" w:rsidR="00AB1A74" w:rsidRPr="00C0344F" w:rsidRDefault="00AB1A74" w:rsidP="00C0344F">
      <w:pPr>
        <w:rPr>
          <w:b/>
          <w:bCs/>
          <w:sz w:val="24"/>
          <w:szCs w:val="24"/>
        </w:rPr>
      </w:pPr>
    </w:p>
    <w:p w14:paraId="72418E68" w14:textId="77777777" w:rsidR="00AB1A74" w:rsidRPr="00C0344F" w:rsidRDefault="00BB062D" w:rsidP="00C0344F">
      <w:pPr>
        <w:rPr>
          <w:b/>
          <w:bCs/>
          <w:sz w:val="24"/>
          <w:szCs w:val="24"/>
        </w:rPr>
      </w:pPr>
      <w:r w:rsidRPr="00C0344F">
        <w:rPr>
          <w:b/>
          <w:bCs/>
          <w:color w:val="EDA20C"/>
          <w:sz w:val="24"/>
          <w:szCs w:val="24"/>
        </w:rPr>
        <w:t>Culture Note</w:t>
      </w:r>
    </w:p>
    <w:p w14:paraId="5801114F" w14:textId="77777777" w:rsidR="00AB1A74" w:rsidRPr="00C0344F" w:rsidRDefault="00AB1A74" w:rsidP="00C0344F">
      <w:pPr>
        <w:rPr>
          <w:b/>
          <w:bCs/>
          <w:sz w:val="24"/>
          <w:szCs w:val="24"/>
        </w:rPr>
      </w:pPr>
    </w:p>
    <w:p w14:paraId="2F54C087" w14:textId="77777777" w:rsidR="00AB1A74" w:rsidRPr="00C0344F" w:rsidRDefault="00AB1A74" w:rsidP="00C0344F">
      <w:pPr>
        <w:rPr>
          <w:b/>
          <w:bCs/>
          <w:sz w:val="32"/>
          <w:szCs w:val="24"/>
        </w:rPr>
      </w:pPr>
    </w:p>
    <w:p w14:paraId="616AD93A" w14:textId="77777777" w:rsidR="00AB1A74" w:rsidRPr="00C0344F" w:rsidRDefault="00BB062D" w:rsidP="00C0344F">
      <w:pPr>
        <w:rPr>
          <w:b/>
          <w:bCs/>
          <w:sz w:val="24"/>
          <w:szCs w:val="24"/>
        </w:rPr>
      </w:pPr>
      <w:r w:rsidRPr="00C0344F">
        <w:rPr>
          <w:b/>
          <w:bCs/>
          <w:color w:val="0C93D5"/>
          <w:sz w:val="24"/>
          <w:szCs w:val="24"/>
        </w:rPr>
        <w:t>Language Note</w:t>
      </w:r>
    </w:p>
    <w:p w14:paraId="5B1C6C45" w14:textId="77777777" w:rsidR="00AB1A74" w:rsidRDefault="00AB1A74">
      <w:pPr>
        <w:sectPr w:rsidR="00AB1A74" w:rsidSect="000F4585">
          <w:type w:val="continuous"/>
          <w:pgSz w:w="11910" w:h="16840"/>
          <w:pgMar w:top="1440" w:right="1440" w:bottom="1440" w:left="1440" w:header="720" w:footer="720" w:gutter="0"/>
          <w:cols w:num="2" w:space="720" w:equalWidth="0">
            <w:col w:w="4165" w:space="1684"/>
            <w:col w:w="3181"/>
          </w:cols>
        </w:sectPr>
      </w:pPr>
    </w:p>
    <w:p w14:paraId="30D41EA8" w14:textId="7E01D2C3" w:rsidR="00AB1A74" w:rsidRDefault="00DA4CC4" w:rsidP="00036DA2">
      <w:pPr>
        <w:pStyle w:val="Heading1"/>
      </w:pPr>
      <w:bookmarkStart w:id="22" w:name="_bookmark11"/>
      <w:bookmarkStart w:id="23" w:name="_Toc152162301"/>
      <w:bookmarkEnd w:id="22"/>
      <w:r w:rsidRPr="00DA4CC4">
        <w:t>Exemple de déroulement d’une formation</w:t>
      </w:r>
      <w:bookmarkEnd w:id="23"/>
    </w:p>
    <w:p w14:paraId="70856DD1" w14:textId="77777777" w:rsidR="00AB1A74" w:rsidRDefault="00AB1A74">
      <w:pPr>
        <w:pStyle w:val="BodyText"/>
        <w:spacing w:before="7"/>
        <w:rPr>
          <w:b/>
          <w:sz w:val="13"/>
        </w:rPr>
      </w:pPr>
    </w:p>
    <w:tbl>
      <w:tblPr>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4961"/>
        <w:gridCol w:w="2268"/>
      </w:tblGrid>
      <w:tr w:rsidR="00AB1A74" w14:paraId="558C8E98" w14:textId="77777777" w:rsidTr="009F261C">
        <w:tc>
          <w:tcPr>
            <w:tcW w:w="1838" w:type="dxa"/>
            <w:shd w:val="clear" w:color="auto" w:fill="EBECF3"/>
          </w:tcPr>
          <w:p w14:paraId="49D2E9C7" w14:textId="77777777" w:rsidR="00AB1A74" w:rsidRDefault="00AB1A74">
            <w:pPr>
              <w:pStyle w:val="TableParagraph"/>
              <w:spacing w:before="10"/>
              <w:rPr>
                <w:b/>
                <w:sz w:val="19"/>
              </w:rPr>
            </w:pPr>
          </w:p>
          <w:p w14:paraId="3B5F6510" w14:textId="5C900F2D" w:rsidR="00AB1A74" w:rsidRDefault="00DA4CC4">
            <w:pPr>
              <w:pStyle w:val="TableParagraph"/>
              <w:spacing w:before="1"/>
              <w:ind w:left="107"/>
              <w:rPr>
                <w:b/>
                <w:sz w:val="18"/>
              </w:rPr>
            </w:pPr>
            <w:r w:rsidRPr="00DA4CC4">
              <w:rPr>
                <w:b/>
                <w:sz w:val="18"/>
              </w:rPr>
              <w:t>Sujet/Activité</w:t>
            </w:r>
          </w:p>
        </w:tc>
        <w:tc>
          <w:tcPr>
            <w:tcW w:w="4961" w:type="dxa"/>
            <w:shd w:val="clear" w:color="auto" w:fill="EBECF3"/>
          </w:tcPr>
          <w:p w14:paraId="55B4F49F" w14:textId="77777777" w:rsidR="00AB1A74" w:rsidRDefault="00AB1A74">
            <w:pPr>
              <w:pStyle w:val="TableParagraph"/>
              <w:spacing w:before="10"/>
              <w:rPr>
                <w:b/>
                <w:sz w:val="19"/>
              </w:rPr>
            </w:pPr>
          </w:p>
          <w:p w14:paraId="1A19617D" w14:textId="0253E765" w:rsidR="00AB1A74" w:rsidRDefault="00DA4CC4">
            <w:pPr>
              <w:pStyle w:val="TableParagraph"/>
              <w:spacing w:before="1"/>
              <w:ind w:left="108"/>
              <w:rPr>
                <w:b/>
                <w:sz w:val="18"/>
              </w:rPr>
            </w:pPr>
            <w:r w:rsidRPr="00DA4CC4">
              <w:rPr>
                <w:b/>
                <w:sz w:val="18"/>
              </w:rPr>
              <w:t>Description</w:t>
            </w:r>
          </w:p>
        </w:tc>
        <w:tc>
          <w:tcPr>
            <w:tcW w:w="2268" w:type="dxa"/>
            <w:shd w:val="clear" w:color="auto" w:fill="EBECF3"/>
          </w:tcPr>
          <w:p w14:paraId="5ABDB733" w14:textId="77777777" w:rsidR="00AB1A74" w:rsidRDefault="00AB1A74">
            <w:pPr>
              <w:pStyle w:val="TableParagraph"/>
              <w:spacing w:before="10"/>
              <w:rPr>
                <w:b/>
                <w:sz w:val="19"/>
              </w:rPr>
            </w:pPr>
          </w:p>
          <w:p w14:paraId="3B2A019C" w14:textId="79AC8661" w:rsidR="00AB1A74" w:rsidRDefault="00DA4CC4">
            <w:pPr>
              <w:pStyle w:val="TableParagraph"/>
              <w:spacing w:before="1"/>
              <w:ind w:left="108"/>
              <w:rPr>
                <w:b/>
                <w:sz w:val="18"/>
              </w:rPr>
            </w:pPr>
            <w:r w:rsidRPr="00DA4CC4">
              <w:rPr>
                <w:b/>
                <w:sz w:val="18"/>
              </w:rPr>
              <w:t>Durée</w:t>
            </w:r>
          </w:p>
        </w:tc>
      </w:tr>
      <w:tr w:rsidR="00DA4CC4" w14:paraId="6E2D98BC" w14:textId="77777777" w:rsidTr="009F261C">
        <w:tc>
          <w:tcPr>
            <w:tcW w:w="1838" w:type="dxa"/>
          </w:tcPr>
          <w:p w14:paraId="0C473DA8" w14:textId="19EEF6F2" w:rsidR="00DA4CC4" w:rsidRDefault="00DA4CC4" w:rsidP="00DA4CC4">
            <w:pPr>
              <w:pStyle w:val="TableParagraph"/>
              <w:spacing w:before="121"/>
              <w:ind w:left="107"/>
              <w:rPr>
                <w:b/>
                <w:sz w:val="16"/>
              </w:rPr>
            </w:pPr>
            <w:r w:rsidRPr="00DA4CC4">
              <w:rPr>
                <w:b/>
                <w:sz w:val="16"/>
              </w:rPr>
              <w:t>Bienvenue</w:t>
            </w:r>
          </w:p>
        </w:tc>
        <w:tc>
          <w:tcPr>
            <w:tcW w:w="4961" w:type="dxa"/>
          </w:tcPr>
          <w:p w14:paraId="241500BE" w14:textId="11378770" w:rsidR="00DA4CC4" w:rsidRPr="00C0344F" w:rsidRDefault="00DA4CC4" w:rsidP="00DA4CC4">
            <w:pPr>
              <w:pStyle w:val="TableParagraph"/>
              <w:spacing w:before="121" w:line="276" w:lineRule="auto"/>
              <w:ind w:left="108" w:right="642"/>
              <w:rPr>
                <w:sz w:val="16"/>
                <w:lang w:val="es-AR"/>
              </w:rPr>
            </w:pPr>
            <w:r w:rsidRPr="00C0344F">
              <w:rPr>
                <w:sz w:val="16"/>
                <w:lang w:val="es-AR"/>
              </w:rPr>
              <w:t>Accueil des participants et présentation de l’animateur</w:t>
            </w:r>
          </w:p>
        </w:tc>
        <w:tc>
          <w:tcPr>
            <w:tcW w:w="2268" w:type="dxa"/>
          </w:tcPr>
          <w:p w14:paraId="54CA4107" w14:textId="214D08C9" w:rsidR="00DA4CC4" w:rsidRPr="009F261C" w:rsidRDefault="00DA4CC4" w:rsidP="00DA4CC4">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2 minutes</w:t>
            </w:r>
          </w:p>
        </w:tc>
      </w:tr>
      <w:tr w:rsidR="00DA4CC4" w14:paraId="7FEF2DC2" w14:textId="77777777" w:rsidTr="009F261C">
        <w:tc>
          <w:tcPr>
            <w:tcW w:w="1838" w:type="dxa"/>
          </w:tcPr>
          <w:p w14:paraId="6649536A" w14:textId="046495CE" w:rsidR="00DA4CC4" w:rsidRDefault="00DA4CC4" w:rsidP="00DA4CC4">
            <w:pPr>
              <w:pStyle w:val="TableParagraph"/>
              <w:spacing w:before="121"/>
              <w:ind w:left="107"/>
              <w:rPr>
                <w:b/>
                <w:sz w:val="16"/>
              </w:rPr>
            </w:pPr>
            <w:r w:rsidRPr="00DA4CC4">
              <w:rPr>
                <w:b/>
                <w:sz w:val="16"/>
              </w:rPr>
              <w:t>Brise-glace</w:t>
            </w:r>
          </w:p>
        </w:tc>
        <w:tc>
          <w:tcPr>
            <w:tcW w:w="4961" w:type="dxa"/>
          </w:tcPr>
          <w:p w14:paraId="2611F1BC" w14:textId="13E4EBDE" w:rsidR="00DA4CC4" w:rsidRPr="00C0344F" w:rsidRDefault="00DA4CC4" w:rsidP="00DA4CC4">
            <w:pPr>
              <w:pStyle w:val="TableParagraph"/>
              <w:spacing w:before="121" w:line="276" w:lineRule="auto"/>
              <w:ind w:left="108" w:right="642"/>
              <w:rPr>
                <w:sz w:val="16"/>
                <w:lang w:val="es-AR"/>
              </w:rPr>
            </w:pPr>
            <w:r w:rsidRPr="00C0344F">
              <w:rPr>
                <w:sz w:val="16"/>
                <w:lang w:val="es-AR"/>
              </w:rPr>
              <w:t>Présentation de chaque participant à tour de rôle (la durée dépend du nombre de participants)</w:t>
            </w:r>
          </w:p>
        </w:tc>
        <w:tc>
          <w:tcPr>
            <w:tcW w:w="2268" w:type="dxa"/>
          </w:tcPr>
          <w:p w14:paraId="1973862D" w14:textId="547F064E" w:rsidR="00DA4CC4" w:rsidRPr="009F261C" w:rsidRDefault="00DA4CC4" w:rsidP="00DA4CC4">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5 à 20 minutes</w:t>
            </w:r>
          </w:p>
        </w:tc>
      </w:tr>
      <w:tr w:rsidR="00DA4CC4" w14:paraId="4517A998" w14:textId="77777777" w:rsidTr="009F261C">
        <w:tc>
          <w:tcPr>
            <w:tcW w:w="1838" w:type="dxa"/>
          </w:tcPr>
          <w:p w14:paraId="15BB5B46" w14:textId="6488780F" w:rsidR="00DA4CC4" w:rsidRDefault="00DA4CC4" w:rsidP="00DA4CC4">
            <w:pPr>
              <w:pStyle w:val="TableParagraph"/>
              <w:spacing w:before="121"/>
              <w:ind w:left="107"/>
              <w:rPr>
                <w:b/>
                <w:sz w:val="16"/>
              </w:rPr>
            </w:pPr>
            <w:r w:rsidRPr="00DA4CC4">
              <w:rPr>
                <w:b/>
                <w:sz w:val="16"/>
              </w:rPr>
              <w:t>Aperçu du module</w:t>
            </w:r>
          </w:p>
        </w:tc>
        <w:tc>
          <w:tcPr>
            <w:tcW w:w="4961" w:type="dxa"/>
          </w:tcPr>
          <w:p w14:paraId="4FA94034" w14:textId="46B5AB6C" w:rsidR="00DA4CC4" w:rsidRDefault="00DA4CC4" w:rsidP="00DA4CC4">
            <w:pPr>
              <w:pStyle w:val="TableParagraph"/>
              <w:spacing w:before="121" w:line="276" w:lineRule="auto"/>
              <w:ind w:left="108" w:right="642"/>
              <w:rPr>
                <w:sz w:val="16"/>
              </w:rPr>
            </w:pPr>
            <w:r w:rsidRPr="00DA4CC4">
              <w:rPr>
                <w:sz w:val="16"/>
              </w:rPr>
              <w:t>Recommandations sur le bien-être personnel, attentes pour les volets, objectifs d’apprentissage</w:t>
            </w:r>
          </w:p>
        </w:tc>
        <w:tc>
          <w:tcPr>
            <w:tcW w:w="2268" w:type="dxa"/>
          </w:tcPr>
          <w:p w14:paraId="2B10F870" w14:textId="2FB1F2E2" w:rsidR="00DA4CC4" w:rsidRPr="009F261C" w:rsidRDefault="00DA4CC4" w:rsidP="00DA4CC4">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10 minutes</w:t>
            </w:r>
          </w:p>
        </w:tc>
      </w:tr>
      <w:tr w:rsidR="00DA4CC4" w14:paraId="7721C684" w14:textId="77777777" w:rsidTr="009F261C">
        <w:tc>
          <w:tcPr>
            <w:tcW w:w="1838" w:type="dxa"/>
          </w:tcPr>
          <w:p w14:paraId="37D1FBF1" w14:textId="0F4D03AC" w:rsidR="00DA4CC4" w:rsidRDefault="00DA4CC4" w:rsidP="00DA4CC4">
            <w:pPr>
              <w:pStyle w:val="TableParagraph"/>
              <w:spacing w:before="123"/>
              <w:ind w:left="107"/>
              <w:rPr>
                <w:b/>
                <w:sz w:val="16"/>
              </w:rPr>
            </w:pPr>
            <w:r w:rsidRPr="00DA4CC4">
              <w:rPr>
                <w:b/>
                <w:color w:val="0C93D5"/>
                <w:sz w:val="16"/>
              </w:rPr>
              <w:t>Volet 1</w:t>
            </w:r>
          </w:p>
        </w:tc>
        <w:tc>
          <w:tcPr>
            <w:tcW w:w="4961" w:type="dxa"/>
          </w:tcPr>
          <w:p w14:paraId="7B2DA595" w14:textId="77777777" w:rsidR="00DA4CC4" w:rsidRPr="00C0344F" w:rsidRDefault="00DA4CC4" w:rsidP="00DA4CC4">
            <w:pPr>
              <w:pStyle w:val="TableParagraph"/>
              <w:spacing w:before="121" w:line="276" w:lineRule="auto"/>
              <w:ind w:left="108" w:right="642"/>
              <w:rPr>
                <w:sz w:val="16"/>
                <w:lang w:val="es-AR"/>
              </w:rPr>
            </w:pPr>
            <w:r w:rsidRPr="00C0344F">
              <w:rPr>
                <w:sz w:val="16"/>
                <w:lang w:val="es-AR"/>
              </w:rPr>
              <w:t>Rôle du gestionnaire responsable de l’enquête et principes d’enquête clés</w:t>
            </w:r>
          </w:p>
          <w:p w14:paraId="0DBB3095" w14:textId="427E1D0F" w:rsidR="00DA4CC4" w:rsidRPr="00C0344F" w:rsidRDefault="00DA4CC4" w:rsidP="00DA4CC4">
            <w:pPr>
              <w:pStyle w:val="TableParagraph"/>
              <w:spacing w:before="121" w:line="276" w:lineRule="auto"/>
              <w:ind w:left="108" w:right="642"/>
              <w:rPr>
                <w:sz w:val="16"/>
                <w:lang w:val="es-AR"/>
              </w:rPr>
            </w:pPr>
          </w:p>
        </w:tc>
        <w:tc>
          <w:tcPr>
            <w:tcW w:w="2268" w:type="dxa"/>
          </w:tcPr>
          <w:p w14:paraId="4AC5AB72" w14:textId="77777777" w:rsidR="00DA4CC4" w:rsidRDefault="00DA4CC4" w:rsidP="009F261C">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75 minutes</w:t>
            </w:r>
          </w:p>
          <w:p w14:paraId="61438A69" w14:textId="58BFA264" w:rsidR="00DA4CC4" w:rsidRPr="009F261C" w:rsidRDefault="00DA4CC4" w:rsidP="009F261C">
            <w:pPr>
              <w:pStyle w:val="TableParagraph"/>
              <w:spacing w:before="121" w:line="276" w:lineRule="auto"/>
              <w:ind w:left="108" w:right="642"/>
              <w:rPr>
                <w:rFonts w:ascii="Calibri" w:eastAsia="Calibri" w:hAnsi="Calibri" w:cs="Calibri"/>
                <w:lang w:val="fr-CA"/>
              </w:rPr>
            </w:pPr>
          </w:p>
        </w:tc>
      </w:tr>
      <w:tr w:rsidR="00DA4CC4" w14:paraId="17451D05" w14:textId="77777777" w:rsidTr="009F261C">
        <w:tc>
          <w:tcPr>
            <w:tcW w:w="1838" w:type="dxa"/>
          </w:tcPr>
          <w:p w14:paraId="65C9B721" w14:textId="298BF5DD" w:rsidR="00DA4CC4" w:rsidRDefault="00DA4CC4" w:rsidP="00DA4CC4">
            <w:pPr>
              <w:pStyle w:val="TableParagraph"/>
              <w:spacing w:before="123"/>
              <w:ind w:left="107"/>
              <w:rPr>
                <w:b/>
                <w:sz w:val="16"/>
              </w:rPr>
            </w:pPr>
            <w:r w:rsidRPr="00DA4CC4">
              <w:rPr>
                <w:b/>
                <w:color w:val="4EA827"/>
                <w:sz w:val="16"/>
              </w:rPr>
              <w:t>Volet 2</w:t>
            </w:r>
          </w:p>
        </w:tc>
        <w:tc>
          <w:tcPr>
            <w:tcW w:w="4961" w:type="dxa"/>
          </w:tcPr>
          <w:p w14:paraId="38C9CE51" w14:textId="77777777" w:rsidR="00DA4CC4" w:rsidRPr="00DA4CC4" w:rsidRDefault="00DA4CC4" w:rsidP="00DA4CC4">
            <w:pPr>
              <w:pStyle w:val="TableParagraph"/>
              <w:spacing w:before="121" w:line="276" w:lineRule="auto"/>
              <w:ind w:left="108" w:right="642"/>
              <w:rPr>
                <w:sz w:val="16"/>
              </w:rPr>
            </w:pPr>
            <w:r w:rsidRPr="00DA4CC4">
              <w:rPr>
                <w:sz w:val="16"/>
              </w:rPr>
              <w:t xml:space="preserve">Gestion des risques pendant le traitement d’une allégation d’EAS </w:t>
            </w:r>
          </w:p>
          <w:p w14:paraId="06834C87" w14:textId="21363CDE" w:rsidR="00DA4CC4" w:rsidRDefault="00DA4CC4" w:rsidP="00DA4CC4">
            <w:pPr>
              <w:pStyle w:val="TableParagraph"/>
              <w:spacing w:before="121" w:line="276" w:lineRule="auto"/>
              <w:ind w:left="108" w:right="642"/>
              <w:rPr>
                <w:sz w:val="16"/>
              </w:rPr>
            </w:pPr>
          </w:p>
        </w:tc>
        <w:tc>
          <w:tcPr>
            <w:tcW w:w="2268" w:type="dxa"/>
          </w:tcPr>
          <w:p w14:paraId="761B7ADB" w14:textId="21DC8E87" w:rsidR="00DA4CC4" w:rsidRPr="009F261C" w:rsidRDefault="00DA4CC4" w:rsidP="00DA4CC4">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60 minutes</w:t>
            </w:r>
          </w:p>
        </w:tc>
      </w:tr>
      <w:tr w:rsidR="00DA4CC4" w14:paraId="41CA8EE4" w14:textId="77777777" w:rsidTr="009F261C">
        <w:tc>
          <w:tcPr>
            <w:tcW w:w="1838" w:type="dxa"/>
          </w:tcPr>
          <w:p w14:paraId="51770D3A" w14:textId="3A889B53" w:rsidR="00DA4CC4" w:rsidRDefault="00DA4CC4" w:rsidP="00DA4CC4">
            <w:pPr>
              <w:pStyle w:val="TableParagraph"/>
              <w:spacing w:before="121"/>
              <w:ind w:left="107"/>
              <w:rPr>
                <w:b/>
                <w:sz w:val="16"/>
              </w:rPr>
            </w:pPr>
            <w:r w:rsidRPr="00DA4CC4">
              <w:rPr>
                <w:b/>
                <w:color w:val="EDA20C"/>
                <w:sz w:val="16"/>
              </w:rPr>
              <w:t>Volet 3</w:t>
            </w:r>
          </w:p>
        </w:tc>
        <w:tc>
          <w:tcPr>
            <w:tcW w:w="4961" w:type="dxa"/>
          </w:tcPr>
          <w:p w14:paraId="5F433DB0" w14:textId="6B536B20" w:rsidR="00DA4CC4" w:rsidRPr="00C0344F" w:rsidRDefault="00DA4CC4" w:rsidP="00DA4CC4">
            <w:pPr>
              <w:pStyle w:val="TableParagraph"/>
              <w:spacing w:before="121" w:line="276" w:lineRule="auto"/>
              <w:ind w:left="108" w:right="642"/>
              <w:rPr>
                <w:sz w:val="16"/>
                <w:lang w:val="es-AR"/>
              </w:rPr>
            </w:pPr>
            <w:r w:rsidRPr="00C0344F">
              <w:rPr>
                <w:sz w:val="16"/>
                <w:lang w:val="es-AR"/>
              </w:rPr>
              <w:t>Étapes d’une enquête sur un signalement d’EAS</w:t>
            </w:r>
          </w:p>
        </w:tc>
        <w:tc>
          <w:tcPr>
            <w:tcW w:w="2268" w:type="dxa"/>
          </w:tcPr>
          <w:p w14:paraId="36E56E8F" w14:textId="77777777" w:rsidR="00DA4CC4" w:rsidRDefault="00DA4CC4" w:rsidP="009F261C">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90 minutes</w:t>
            </w:r>
          </w:p>
          <w:p w14:paraId="31A27E0D" w14:textId="255487AB" w:rsidR="00DA4CC4" w:rsidRPr="009F261C" w:rsidRDefault="00DA4CC4" w:rsidP="009F261C">
            <w:pPr>
              <w:pStyle w:val="TableParagraph"/>
              <w:spacing w:before="121" w:line="276" w:lineRule="auto"/>
              <w:ind w:left="108" w:right="642"/>
              <w:rPr>
                <w:rFonts w:ascii="Calibri" w:eastAsia="Calibri" w:hAnsi="Calibri" w:cs="Calibri"/>
                <w:lang w:val="fr-CA"/>
              </w:rPr>
            </w:pPr>
          </w:p>
        </w:tc>
      </w:tr>
      <w:tr w:rsidR="00DA4CC4" w14:paraId="2CE4AD2E" w14:textId="77777777" w:rsidTr="009F261C">
        <w:tc>
          <w:tcPr>
            <w:tcW w:w="1838" w:type="dxa"/>
          </w:tcPr>
          <w:p w14:paraId="12D89653" w14:textId="4587130E" w:rsidR="00DA4CC4" w:rsidRDefault="00DA4CC4" w:rsidP="00DA4CC4">
            <w:pPr>
              <w:pStyle w:val="TableParagraph"/>
              <w:spacing w:before="121"/>
              <w:ind w:left="107"/>
              <w:rPr>
                <w:b/>
                <w:sz w:val="16"/>
              </w:rPr>
            </w:pPr>
            <w:r w:rsidRPr="00DA4CC4">
              <w:rPr>
                <w:b/>
                <w:color w:val="245177"/>
                <w:sz w:val="16"/>
              </w:rPr>
              <w:t>Volet 4</w:t>
            </w:r>
          </w:p>
        </w:tc>
        <w:tc>
          <w:tcPr>
            <w:tcW w:w="4961" w:type="dxa"/>
          </w:tcPr>
          <w:p w14:paraId="1A0BAB4C" w14:textId="4468B702" w:rsidR="00DA4CC4" w:rsidRPr="00C0344F" w:rsidRDefault="00DA4CC4" w:rsidP="00DA4CC4">
            <w:pPr>
              <w:pStyle w:val="TableParagraph"/>
              <w:spacing w:before="121" w:line="276" w:lineRule="auto"/>
              <w:ind w:left="108" w:right="642"/>
              <w:rPr>
                <w:sz w:val="16"/>
                <w:lang w:val="es-AR"/>
              </w:rPr>
            </w:pPr>
            <w:r w:rsidRPr="00C0344F">
              <w:rPr>
                <w:sz w:val="16"/>
                <w:lang w:val="es-AR"/>
              </w:rPr>
              <w:t>Améliorer les processus, les contrôles et les procédures pour renforcer la prévention de l’EAS</w:t>
            </w:r>
          </w:p>
        </w:tc>
        <w:tc>
          <w:tcPr>
            <w:tcW w:w="2268" w:type="dxa"/>
          </w:tcPr>
          <w:p w14:paraId="4CB73E7A" w14:textId="187FE2B7" w:rsidR="00DA4CC4" w:rsidRPr="009F261C" w:rsidRDefault="00DA4CC4" w:rsidP="00DA4CC4">
            <w:pPr>
              <w:pStyle w:val="TableParagraph"/>
              <w:spacing w:before="121" w:line="276" w:lineRule="auto"/>
              <w:ind w:left="108" w:right="642"/>
              <w:rPr>
                <w:rFonts w:ascii="Calibri" w:eastAsia="Calibri" w:hAnsi="Calibri" w:cs="Calibri"/>
                <w:lang w:val="fr-CA"/>
              </w:rPr>
            </w:pPr>
            <w:r>
              <w:rPr>
                <w:rFonts w:ascii="Calibri" w:eastAsia="Calibri" w:hAnsi="Calibri" w:cs="Calibri"/>
                <w:lang w:val="fr-CA"/>
              </w:rPr>
              <w:t>45 minutes</w:t>
            </w:r>
          </w:p>
        </w:tc>
      </w:tr>
    </w:tbl>
    <w:p w14:paraId="5BD495E6" w14:textId="77777777" w:rsidR="00AB1A74" w:rsidRDefault="00AB1A74">
      <w:pPr>
        <w:rPr>
          <w:sz w:val="16"/>
        </w:rPr>
        <w:sectPr w:rsidR="00AB1A74" w:rsidSect="000F4585">
          <w:footerReference w:type="default" r:id="rId32"/>
          <w:pgSz w:w="11910" w:h="16840"/>
          <w:pgMar w:top="1440" w:right="1440" w:bottom="1440" w:left="1440" w:header="0" w:footer="895" w:gutter="0"/>
          <w:cols w:space="720"/>
        </w:sectPr>
      </w:pPr>
    </w:p>
    <w:p w14:paraId="746274E4" w14:textId="4D28EA7D" w:rsidR="00AB1A74" w:rsidRDefault="00BB062D" w:rsidP="00036DA2">
      <w:pPr>
        <w:pStyle w:val="Heading1"/>
      </w:pPr>
      <w:bookmarkStart w:id="24" w:name="_bookmark12"/>
      <w:bookmarkStart w:id="25" w:name="_Toc152162302"/>
      <w:bookmarkEnd w:id="24"/>
      <w:r>
        <w:t>Notes</w:t>
      </w:r>
      <w:r w:rsidR="00EA1622">
        <w:t xml:space="preserve"> de Facilitation</w:t>
      </w:r>
      <w:bookmarkEnd w:id="25"/>
    </w:p>
    <w:p w14:paraId="002B41B3" w14:textId="77777777" w:rsidR="00AB1A74" w:rsidRDefault="00AB1A74">
      <w:pPr>
        <w:pStyle w:val="BodyText"/>
        <w:rPr>
          <w:b/>
          <w:sz w:val="20"/>
        </w:rPr>
      </w:pPr>
    </w:p>
    <w:p w14:paraId="16840EAD" w14:textId="77777777" w:rsidR="00AB1A74" w:rsidRDefault="00AB1A74">
      <w:pPr>
        <w:pStyle w:val="BodyText"/>
        <w:spacing w:before="3"/>
        <w:rPr>
          <w:b/>
          <w:sz w:val="10"/>
        </w:rPr>
      </w:pPr>
    </w:p>
    <w:tbl>
      <w:tblPr>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775F94CA" w14:textId="77777777">
        <w:trPr>
          <w:trHeight w:val="1831"/>
        </w:trPr>
        <w:tc>
          <w:tcPr>
            <w:tcW w:w="9183" w:type="dxa"/>
            <w:gridSpan w:val="3"/>
            <w:shd w:val="clear" w:color="auto" w:fill="0C93D5"/>
          </w:tcPr>
          <w:p w14:paraId="6333C17D" w14:textId="77777777" w:rsidR="00AB1A74" w:rsidRPr="00C0344F" w:rsidRDefault="00AB1A74">
            <w:pPr>
              <w:pStyle w:val="TableParagraph"/>
              <w:spacing w:before="10"/>
              <w:rPr>
                <w:b/>
                <w:sz w:val="20"/>
                <w:lang w:val="es-AR"/>
              </w:rPr>
            </w:pPr>
          </w:p>
          <w:p w14:paraId="05594F41" w14:textId="77777777" w:rsidR="00EA1622" w:rsidRPr="00C0344F" w:rsidRDefault="00EA1622">
            <w:pPr>
              <w:pStyle w:val="TableParagraph"/>
              <w:ind w:left="107"/>
              <w:rPr>
                <w:b/>
                <w:color w:val="FFFFFF"/>
                <w:sz w:val="24"/>
                <w:lang w:val="es-AR"/>
              </w:rPr>
            </w:pPr>
            <w:r w:rsidRPr="00C0344F">
              <w:rPr>
                <w:b/>
                <w:color w:val="FFFFFF"/>
                <w:sz w:val="24"/>
                <w:lang w:val="es-AR"/>
              </w:rPr>
              <w:t xml:space="preserve">Module 3 : Gestion d’une enquête sur un signalement d’EAS   </w:t>
            </w:r>
          </w:p>
          <w:p w14:paraId="5392BAEC" w14:textId="62377A3D" w:rsidR="00AB1A74" w:rsidRPr="00C0344F" w:rsidRDefault="00EA1622" w:rsidP="00EA1622">
            <w:pPr>
              <w:pStyle w:val="TableParagraph"/>
              <w:spacing w:before="41"/>
              <w:ind w:left="107"/>
              <w:rPr>
                <w:b/>
                <w:color w:val="FFFFFF"/>
                <w:sz w:val="16"/>
                <w:lang w:val="es-AR"/>
              </w:rPr>
            </w:pPr>
            <w:r w:rsidRPr="00C0344F">
              <w:rPr>
                <w:b/>
                <w:color w:val="FFFFFF"/>
                <w:sz w:val="16"/>
                <w:lang w:val="es-AR"/>
              </w:rPr>
              <w:t>Durée : 300 minutes</w:t>
            </w:r>
          </w:p>
          <w:p w14:paraId="5BB2D9EF" w14:textId="2BF36728" w:rsidR="00AB1A74" w:rsidRPr="00C0344F" w:rsidRDefault="00EA1622">
            <w:pPr>
              <w:pStyle w:val="TableParagraph"/>
              <w:spacing w:before="148" w:line="276" w:lineRule="auto"/>
              <w:ind w:left="107" w:right="1017"/>
              <w:rPr>
                <w:b/>
                <w:sz w:val="16"/>
                <w:lang w:val="es-AR"/>
              </w:rPr>
            </w:pPr>
            <w:r w:rsidRPr="00C0344F">
              <w:rPr>
                <w:b/>
                <w:color w:val="FFFFFF"/>
                <w:sz w:val="16"/>
                <w:lang w:val="es-AR"/>
              </w:rPr>
              <w:t>Objectif général : Définir et décrire le rôle et les responsabilités du gestionnaire responsable de l’enquête dans le processus d’enquête sur le signalement d’EAS.</w:t>
            </w:r>
          </w:p>
        </w:tc>
      </w:tr>
      <w:tr w:rsidR="00AB1A74" w:rsidRPr="00C0344F" w14:paraId="5B6F98AA" w14:textId="77777777">
        <w:trPr>
          <w:trHeight w:val="2306"/>
        </w:trPr>
        <w:tc>
          <w:tcPr>
            <w:tcW w:w="9183" w:type="dxa"/>
            <w:gridSpan w:val="3"/>
          </w:tcPr>
          <w:p w14:paraId="28DC09F6" w14:textId="77777777" w:rsidR="00AB1A74" w:rsidRPr="00C0344F" w:rsidRDefault="00AB1A74">
            <w:pPr>
              <w:pStyle w:val="TableParagraph"/>
              <w:spacing w:before="11"/>
              <w:rPr>
                <w:b/>
                <w:sz w:val="15"/>
                <w:lang w:val="es-AR"/>
              </w:rPr>
            </w:pPr>
          </w:p>
          <w:p w14:paraId="1C76F085" w14:textId="040C5EA1" w:rsidR="00AB1A74" w:rsidRPr="00036DA2" w:rsidRDefault="00036DA2" w:rsidP="00036DA2">
            <w:pPr>
              <w:pStyle w:val="Heading2"/>
              <w:rPr>
                <w:lang w:val="es-AR"/>
              </w:rPr>
            </w:pPr>
            <w:bookmarkStart w:id="26" w:name="_bookmark13"/>
            <w:bookmarkStart w:id="27" w:name="_Toc152162303"/>
            <w:bookmarkEnd w:id="26"/>
            <w:r w:rsidRPr="00036DA2">
              <w:rPr>
                <w:lang w:val="es-AR"/>
              </w:rPr>
              <w:t>Volet 1 : Rôle du gestionnaire responsable de l’enquête et principes d’enquête clés</w:t>
            </w:r>
            <w:bookmarkEnd w:id="27"/>
          </w:p>
          <w:p w14:paraId="19F5E31A" w14:textId="77777777" w:rsidR="00AB1A74" w:rsidRPr="00036DA2" w:rsidRDefault="00AB1A74">
            <w:pPr>
              <w:pStyle w:val="TableParagraph"/>
              <w:spacing w:before="8"/>
              <w:rPr>
                <w:b/>
                <w:sz w:val="23"/>
                <w:lang w:val="es-AR"/>
              </w:rPr>
            </w:pPr>
          </w:p>
          <w:p w14:paraId="30507732" w14:textId="77777777" w:rsidR="00EA1622" w:rsidRDefault="00EA1622">
            <w:pPr>
              <w:pStyle w:val="TableParagraph"/>
              <w:spacing w:line="432" w:lineRule="auto"/>
              <w:ind w:left="107" w:right="7454"/>
              <w:rPr>
                <w:b/>
                <w:sz w:val="16"/>
              </w:rPr>
            </w:pPr>
            <w:r>
              <w:rPr>
                <w:b/>
                <w:sz w:val="16"/>
              </w:rPr>
              <w:t xml:space="preserve">Durée: 75 minutes </w:t>
            </w:r>
          </w:p>
          <w:p w14:paraId="09162C8C" w14:textId="3F14C702" w:rsidR="00AB1A74" w:rsidRDefault="00EA1622" w:rsidP="00EA1622">
            <w:pPr>
              <w:pStyle w:val="TableParagraph"/>
              <w:spacing w:line="432" w:lineRule="auto"/>
              <w:ind w:left="107" w:right="6349"/>
              <w:rPr>
                <w:b/>
                <w:sz w:val="16"/>
              </w:rPr>
            </w:pPr>
            <w:r w:rsidRPr="00EA1622">
              <w:rPr>
                <w:b/>
                <w:sz w:val="16"/>
              </w:rPr>
              <w:t>Objectifs d’apprentissage</w:t>
            </w:r>
          </w:p>
          <w:p w14:paraId="32B7B101" w14:textId="30888475" w:rsidR="00AB1A74" w:rsidRPr="00C0344F" w:rsidRDefault="00EA1622">
            <w:pPr>
              <w:pStyle w:val="TableParagraph"/>
              <w:numPr>
                <w:ilvl w:val="0"/>
                <w:numId w:val="22"/>
              </w:numPr>
              <w:tabs>
                <w:tab w:val="left" w:pos="415"/>
              </w:tabs>
              <w:rPr>
                <w:sz w:val="16"/>
                <w:lang w:val="es-AR"/>
              </w:rPr>
            </w:pPr>
            <w:r w:rsidRPr="00C0344F">
              <w:rPr>
                <w:sz w:val="16"/>
                <w:lang w:val="es-AR"/>
              </w:rPr>
              <w:t>Différencier les rôles de gestionnaire responsable de l’enquête et d’enquêteur.</w:t>
            </w:r>
          </w:p>
          <w:p w14:paraId="4C0E4B67" w14:textId="58EB98C9" w:rsidR="00AB1A74" w:rsidRPr="00C0344F" w:rsidRDefault="00EA1622">
            <w:pPr>
              <w:pStyle w:val="TableParagraph"/>
              <w:numPr>
                <w:ilvl w:val="0"/>
                <w:numId w:val="22"/>
              </w:numPr>
              <w:tabs>
                <w:tab w:val="left" w:pos="415"/>
              </w:tabs>
              <w:spacing w:before="27"/>
              <w:rPr>
                <w:sz w:val="16"/>
                <w:lang w:val="es-AR"/>
              </w:rPr>
            </w:pPr>
            <w:r w:rsidRPr="00C0344F">
              <w:rPr>
                <w:sz w:val="16"/>
                <w:lang w:val="es-AR"/>
              </w:rPr>
              <w:t>Définir les principes d’enquête clés et leur application dans le cadre du processus d’enquête.</w:t>
            </w:r>
          </w:p>
        </w:tc>
      </w:tr>
      <w:tr w:rsidR="00AB1A74" w:rsidRPr="00C0344F" w14:paraId="36A17A8B" w14:textId="77777777">
        <w:trPr>
          <w:trHeight w:val="3868"/>
        </w:trPr>
        <w:tc>
          <w:tcPr>
            <w:tcW w:w="3824" w:type="dxa"/>
          </w:tcPr>
          <w:p w14:paraId="6340A153" w14:textId="77777777" w:rsidR="00AB1A74" w:rsidRPr="00C0344F" w:rsidRDefault="00AB1A74">
            <w:pPr>
              <w:pStyle w:val="TableParagraph"/>
              <w:spacing w:before="10"/>
              <w:rPr>
                <w:b/>
                <w:sz w:val="20"/>
                <w:lang w:val="es-AR"/>
              </w:rPr>
            </w:pPr>
          </w:p>
          <w:p w14:paraId="4179D8C0" w14:textId="32120CC2" w:rsidR="00AB1A74" w:rsidRDefault="00EA1622">
            <w:pPr>
              <w:pStyle w:val="TableParagraph"/>
              <w:spacing w:before="1"/>
              <w:ind w:left="107"/>
              <w:rPr>
                <w:b/>
                <w:sz w:val="16"/>
              </w:rPr>
            </w:pPr>
            <w:r>
              <w:rPr>
                <w:b/>
                <w:sz w:val="16"/>
              </w:rPr>
              <w:t>Diapositive : Module 3</w:t>
            </w:r>
          </w:p>
          <w:p w14:paraId="7A7D114B" w14:textId="77777777" w:rsidR="00AB1A74" w:rsidRDefault="00AB1A74">
            <w:pPr>
              <w:pStyle w:val="TableParagraph"/>
              <w:spacing w:before="5"/>
              <w:rPr>
                <w:b/>
                <w:sz w:val="13"/>
              </w:rPr>
            </w:pPr>
          </w:p>
          <w:p w14:paraId="2B0D5864" w14:textId="0E3F6BAA" w:rsidR="00AB1A74" w:rsidRDefault="00072860">
            <w:pPr>
              <w:pStyle w:val="TableParagraph"/>
              <w:ind w:left="108"/>
              <w:rPr>
                <w:sz w:val="20"/>
              </w:rPr>
            </w:pPr>
            <w:r w:rsidRPr="00072860">
              <w:rPr>
                <w:noProof/>
                <w:sz w:val="20"/>
              </w:rPr>
              <w:drawing>
                <wp:anchor distT="0" distB="0" distL="114300" distR="114300" simplePos="0" relativeHeight="251668992" behindDoc="0" locked="0" layoutInCell="1" allowOverlap="1" wp14:anchorId="2C520157" wp14:editId="49B95938">
                  <wp:simplePos x="0" y="0"/>
                  <wp:positionH relativeFrom="column">
                    <wp:posOffset>635</wp:posOffset>
                  </wp:positionH>
                  <wp:positionV relativeFrom="paragraph">
                    <wp:posOffset>0</wp:posOffset>
                  </wp:positionV>
                  <wp:extent cx="2421890" cy="1362075"/>
                  <wp:effectExtent l="0" t="0" r="0" b="0"/>
                  <wp:wrapTopAndBottom/>
                  <wp:docPr id="1856271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4CEC4" w14:textId="28EE33FB" w:rsidR="00AB1A74" w:rsidRDefault="00AB1A74">
            <w:pPr>
              <w:pStyle w:val="TableParagraph"/>
              <w:rPr>
                <w:b/>
                <w:sz w:val="20"/>
              </w:rPr>
            </w:pPr>
          </w:p>
          <w:p w14:paraId="657D1842" w14:textId="77777777" w:rsidR="00AB1A74" w:rsidRDefault="00AB1A74">
            <w:pPr>
              <w:pStyle w:val="TableParagraph"/>
              <w:rPr>
                <w:b/>
                <w:sz w:val="20"/>
              </w:rPr>
            </w:pPr>
          </w:p>
          <w:p w14:paraId="0B187AC4" w14:textId="77777777" w:rsidR="00AB1A74" w:rsidRDefault="00AB1A74">
            <w:pPr>
              <w:pStyle w:val="TableParagraph"/>
              <w:rPr>
                <w:b/>
                <w:sz w:val="20"/>
              </w:rPr>
            </w:pPr>
          </w:p>
          <w:p w14:paraId="452A5C10" w14:textId="77777777" w:rsidR="00AB1A74" w:rsidRDefault="00AB1A74">
            <w:pPr>
              <w:pStyle w:val="TableParagraph"/>
              <w:rPr>
                <w:b/>
                <w:sz w:val="20"/>
              </w:rPr>
            </w:pPr>
          </w:p>
          <w:p w14:paraId="051AA7C2" w14:textId="77777777" w:rsidR="00AB1A74" w:rsidRDefault="00AB1A74">
            <w:pPr>
              <w:pStyle w:val="TableParagraph"/>
              <w:rPr>
                <w:b/>
                <w:sz w:val="20"/>
              </w:rPr>
            </w:pPr>
          </w:p>
        </w:tc>
        <w:tc>
          <w:tcPr>
            <w:tcW w:w="992" w:type="dxa"/>
            <w:shd w:val="clear" w:color="auto" w:fill="F5F7FC"/>
          </w:tcPr>
          <w:p w14:paraId="6AA27E10" w14:textId="77777777" w:rsidR="00AB1A74" w:rsidRDefault="00AB1A74">
            <w:pPr>
              <w:pStyle w:val="TableParagraph"/>
              <w:rPr>
                <w:b/>
                <w:sz w:val="18"/>
              </w:rPr>
            </w:pPr>
          </w:p>
          <w:p w14:paraId="76CB1BAD" w14:textId="77777777" w:rsidR="00AB1A74" w:rsidRDefault="00BB062D">
            <w:pPr>
              <w:pStyle w:val="TableParagraph"/>
              <w:ind w:left="299"/>
              <w:rPr>
                <w:sz w:val="20"/>
              </w:rPr>
            </w:pPr>
            <w:r>
              <w:rPr>
                <w:noProof/>
                <w:sz w:val="20"/>
              </w:rPr>
              <w:drawing>
                <wp:inline distT="0" distB="0" distL="0" distR="0" wp14:anchorId="0FE3E9A5" wp14:editId="3587224E">
                  <wp:extent cx="194859" cy="180212"/>
                  <wp:effectExtent l="0" t="0" r="0" b="0"/>
                  <wp:docPr id="2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68F1C351" w14:textId="77777777" w:rsidR="00AB1A74" w:rsidRDefault="00AB1A74">
            <w:pPr>
              <w:pStyle w:val="TableParagraph"/>
              <w:spacing w:before="2"/>
              <w:rPr>
                <w:b/>
                <w:sz w:val="11"/>
              </w:rPr>
            </w:pPr>
          </w:p>
          <w:p w14:paraId="1DDEE3DA" w14:textId="77777777" w:rsidR="00AB1A74" w:rsidRDefault="00BB062D">
            <w:pPr>
              <w:pStyle w:val="TableParagraph"/>
              <w:ind w:left="250"/>
              <w:rPr>
                <w:sz w:val="20"/>
              </w:rPr>
            </w:pPr>
            <w:r>
              <w:rPr>
                <w:noProof/>
                <w:sz w:val="20"/>
              </w:rPr>
              <w:drawing>
                <wp:inline distT="0" distB="0" distL="0" distR="0" wp14:anchorId="1C3BC921" wp14:editId="3C9FB2B5">
                  <wp:extent cx="243077" cy="243077"/>
                  <wp:effectExtent l="0" t="0" r="0" b="0"/>
                  <wp:docPr id="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4.png"/>
                          <pic:cNvPicPr/>
                        </pic:nvPicPr>
                        <pic:blipFill>
                          <a:blip r:embed="rId35" cstate="print"/>
                          <a:stretch>
                            <a:fillRect/>
                          </a:stretch>
                        </pic:blipFill>
                        <pic:spPr>
                          <a:xfrm>
                            <a:off x="0" y="0"/>
                            <a:ext cx="243077" cy="243077"/>
                          </a:xfrm>
                          <a:prstGeom prst="rect">
                            <a:avLst/>
                          </a:prstGeom>
                        </pic:spPr>
                      </pic:pic>
                    </a:graphicData>
                  </a:graphic>
                </wp:inline>
              </w:drawing>
            </w:r>
          </w:p>
          <w:p w14:paraId="0AD7EB7B" w14:textId="77777777" w:rsidR="00AB1A74" w:rsidRDefault="00AB1A74">
            <w:pPr>
              <w:pStyle w:val="TableParagraph"/>
              <w:rPr>
                <w:b/>
                <w:sz w:val="20"/>
              </w:rPr>
            </w:pPr>
          </w:p>
          <w:p w14:paraId="18717386" w14:textId="77777777" w:rsidR="00AB1A74" w:rsidRDefault="00AB1A74">
            <w:pPr>
              <w:pStyle w:val="TableParagraph"/>
              <w:rPr>
                <w:b/>
                <w:sz w:val="20"/>
              </w:rPr>
            </w:pPr>
          </w:p>
          <w:p w14:paraId="5369AB1A" w14:textId="77777777" w:rsidR="00AB1A74" w:rsidRDefault="00AB1A74">
            <w:pPr>
              <w:pStyle w:val="TableParagraph"/>
              <w:rPr>
                <w:b/>
                <w:sz w:val="20"/>
              </w:rPr>
            </w:pPr>
          </w:p>
          <w:p w14:paraId="17D5F2F8" w14:textId="77777777" w:rsidR="00AB1A74" w:rsidRDefault="00AB1A74">
            <w:pPr>
              <w:pStyle w:val="TableParagraph"/>
              <w:spacing w:before="2"/>
              <w:rPr>
                <w:b/>
                <w:sz w:val="21"/>
              </w:rPr>
            </w:pPr>
          </w:p>
          <w:p w14:paraId="05D6C480" w14:textId="77777777" w:rsidR="00AB1A74" w:rsidRDefault="00BB062D">
            <w:pPr>
              <w:pStyle w:val="TableParagraph"/>
              <w:ind w:left="331"/>
              <w:rPr>
                <w:sz w:val="20"/>
              </w:rPr>
            </w:pPr>
            <w:r>
              <w:rPr>
                <w:noProof/>
                <w:sz w:val="20"/>
              </w:rPr>
              <w:drawing>
                <wp:inline distT="0" distB="0" distL="0" distR="0" wp14:anchorId="55979AAD" wp14:editId="3415BF48">
                  <wp:extent cx="170082" cy="222123"/>
                  <wp:effectExtent l="0" t="0" r="0" b="0"/>
                  <wp:docPr id="31"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5.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4367" w:type="dxa"/>
          </w:tcPr>
          <w:p w14:paraId="1B3D2304" w14:textId="77777777" w:rsidR="00AB1A74" w:rsidRDefault="00AB1A74">
            <w:pPr>
              <w:pStyle w:val="TableParagraph"/>
              <w:spacing w:before="10"/>
              <w:rPr>
                <w:b/>
                <w:sz w:val="20"/>
              </w:rPr>
            </w:pPr>
          </w:p>
          <w:p w14:paraId="137512FE" w14:textId="63CC2787" w:rsidR="00AB1A74" w:rsidRDefault="00E0451A">
            <w:pPr>
              <w:pStyle w:val="TableParagraph"/>
              <w:spacing w:before="1"/>
              <w:ind w:left="107"/>
              <w:rPr>
                <w:b/>
                <w:sz w:val="16"/>
              </w:rPr>
            </w:pPr>
            <w:r w:rsidRPr="00E0451A">
              <w:rPr>
                <w:b/>
                <w:sz w:val="16"/>
              </w:rPr>
              <w:t>Durée pour cette diapositive : &gt;2 minutes</w:t>
            </w:r>
          </w:p>
          <w:p w14:paraId="0D665924" w14:textId="712F69AC" w:rsidR="00AB1A74" w:rsidRDefault="00E0451A">
            <w:pPr>
              <w:pStyle w:val="TableParagraph"/>
              <w:spacing w:before="147" w:line="276" w:lineRule="auto"/>
              <w:ind w:left="107" w:right="183"/>
              <w:rPr>
                <w:sz w:val="16"/>
              </w:rPr>
            </w:pPr>
            <w:r w:rsidRPr="00E0451A">
              <w:rPr>
                <w:sz w:val="16"/>
              </w:rPr>
              <w:t>Je m’appelle [NOM] et je serai votre guide pour la formation aujourd’hui. Je suis [TITRE] pour [NOM DE L’ORGANISATION] depuis [X] ans et j’ai beaucoup apprécié le temps passé dans cette organisation. C’est un véritable plaisir pour moi d’être ici aujourd’hui.</w:t>
            </w:r>
          </w:p>
          <w:p w14:paraId="2A767CC4" w14:textId="77777777" w:rsidR="00AB1A74" w:rsidRDefault="00AB1A74">
            <w:pPr>
              <w:pStyle w:val="TableParagraph"/>
              <w:spacing w:before="11"/>
              <w:rPr>
                <w:b/>
                <w:sz w:val="20"/>
              </w:rPr>
            </w:pPr>
          </w:p>
          <w:p w14:paraId="1E9D3802" w14:textId="7F6D4CDD" w:rsidR="00AB1A74" w:rsidRDefault="00E0451A">
            <w:pPr>
              <w:pStyle w:val="TableParagraph"/>
              <w:ind w:left="107"/>
              <w:rPr>
                <w:b/>
                <w:sz w:val="16"/>
              </w:rPr>
            </w:pPr>
            <w:r w:rsidRPr="00E0451A">
              <w:rPr>
                <w:b/>
                <w:sz w:val="16"/>
              </w:rPr>
              <w:t>Notes à l’animateur :</w:t>
            </w:r>
          </w:p>
          <w:p w14:paraId="699731DB" w14:textId="77777777" w:rsidR="00E0451A" w:rsidRPr="00C0344F" w:rsidRDefault="00E0451A" w:rsidP="00E0451A">
            <w:pPr>
              <w:pStyle w:val="TableParagraph"/>
              <w:numPr>
                <w:ilvl w:val="0"/>
                <w:numId w:val="21"/>
              </w:numPr>
              <w:tabs>
                <w:tab w:val="left" w:pos="432"/>
              </w:tabs>
              <w:spacing w:before="29" w:line="276" w:lineRule="auto"/>
              <w:ind w:right="463"/>
              <w:rPr>
                <w:sz w:val="16"/>
                <w:lang w:val="es-AR"/>
              </w:rPr>
            </w:pPr>
            <w:r w:rsidRPr="00C0344F">
              <w:rPr>
                <w:sz w:val="16"/>
                <w:lang w:val="es-AR"/>
              </w:rPr>
              <w:t>Souhaitez la bienvenue aux participants.</w:t>
            </w:r>
          </w:p>
          <w:p w14:paraId="2A5FD2B5" w14:textId="77777777" w:rsidR="00E0451A" w:rsidRPr="00E0451A" w:rsidRDefault="00E0451A" w:rsidP="00E0451A">
            <w:pPr>
              <w:pStyle w:val="TableParagraph"/>
              <w:numPr>
                <w:ilvl w:val="0"/>
                <w:numId w:val="21"/>
              </w:numPr>
              <w:tabs>
                <w:tab w:val="left" w:pos="432"/>
              </w:tabs>
              <w:spacing w:before="29" w:line="276" w:lineRule="auto"/>
              <w:ind w:right="463"/>
              <w:rPr>
                <w:sz w:val="16"/>
              </w:rPr>
            </w:pPr>
            <w:r w:rsidRPr="00E0451A">
              <w:rPr>
                <w:sz w:val="16"/>
              </w:rPr>
              <w:t xml:space="preserve">Présentez-vous brièvement et permettez à tout coanimateur de faire de même. </w:t>
            </w:r>
          </w:p>
          <w:p w14:paraId="2D0A3A70" w14:textId="77777777" w:rsidR="00E0451A" w:rsidRPr="00E0451A" w:rsidRDefault="00E0451A" w:rsidP="00E0451A">
            <w:pPr>
              <w:pStyle w:val="TableParagraph"/>
              <w:numPr>
                <w:ilvl w:val="0"/>
                <w:numId w:val="21"/>
              </w:numPr>
              <w:tabs>
                <w:tab w:val="left" w:pos="432"/>
              </w:tabs>
              <w:spacing w:before="29" w:line="276" w:lineRule="auto"/>
              <w:ind w:right="463"/>
              <w:rPr>
                <w:sz w:val="16"/>
              </w:rPr>
            </w:pPr>
            <w:r w:rsidRPr="00E0451A">
              <w:rPr>
                <w:sz w:val="16"/>
              </w:rPr>
              <w:t>Votre introduction doit comporter une ou deux phrases au maximum et durer moins d’une minute.</w:t>
            </w:r>
          </w:p>
          <w:p w14:paraId="130EB77A" w14:textId="48FDFC00" w:rsidR="00AB1A74" w:rsidRPr="00C0344F" w:rsidRDefault="00BB062D">
            <w:pPr>
              <w:pStyle w:val="TableParagraph"/>
              <w:spacing w:before="59" w:line="259" w:lineRule="auto"/>
              <w:ind w:left="714" w:right="227" w:hanging="284"/>
              <w:rPr>
                <w:sz w:val="16"/>
                <w:lang w:val="es-AR"/>
              </w:rPr>
            </w:pPr>
            <w:r w:rsidRPr="00C0344F">
              <w:rPr>
                <w:rFonts w:ascii="Courier New"/>
                <w:sz w:val="16"/>
                <w:lang w:val="es-AR"/>
              </w:rPr>
              <w:t xml:space="preserve">o </w:t>
            </w:r>
            <w:r w:rsidR="00E0451A" w:rsidRPr="00C0344F">
              <w:rPr>
                <w:sz w:val="16"/>
                <w:lang w:val="es-AR"/>
              </w:rPr>
              <w:t>Préparez votre mot d’ouverture à l’avance et répétez-le afin de pouvoir le présenter avec assurance sans notes.</w:t>
            </w:r>
          </w:p>
        </w:tc>
      </w:tr>
      <w:tr w:rsidR="00AB1A74" w:rsidRPr="00C0344F" w14:paraId="431334F5" w14:textId="77777777" w:rsidTr="00096CEA">
        <w:trPr>
          <w:trHeight w:val="4501"/>
        </w:trPr>
        <w:tc>
          <w:tcPr>
            <w:tcW w:w="3824" w:type="dxa"/>
          </w:tcPr>
          <w:p w14:paraId="6BE6FB50" w14:textId="77777777" w:rsidR="00AB1A74" w:rsidRPr="00C0344F" w:rsidRDefault="00AB1A74">
            <w:pPr>
              <w:pStyle w:val="TableParagraph"/>
              <w:spacing w:before="10"/>
              <w:rPr>
                <w:b/>
                <w:sz w:val="20"/>
                <w:lang w:val="es-AR"/>
              </w:rPr>
            </w:pPr>
          </w:p>
          <w:p w14:paraId="17441D95" w14:textId="090E2CBB" w:rsidR="00AB1A74" w:rsidRDefault="00E0451A">
            <w:pPr>
              <w:pStyle w:val="TableParagraph"/>
              <w:spacing w:before="1"/>
              <w:ind w:left="107"/>
              <w:rPr>
                <w:b/>
                <w:sz w:val="16"/>
              </w:rPr>
            </w:pPr>
            <w:r w:rsidRPr="00E0451A">
              <w:rPr>
                <w:b/>
                <w:sz w:val="16"/>
              </w:rPr>
              <w:t>Diapositive : Attentes pour le volet</w:t>
            </w:r>
          </w:p>
          <w:p w14:paraId="2B2F97CD" w14:textId="77777777" w:rsidR="00AB1A74" w:rsidRDefault="00AB1A74">
            <w:pPr>
              <w:pStyle w:val="TableParagraph"/>
              <w:spacing w:before="7"/>
              <w:rPr>
                <w:b/>
                <w:sz w:val="11"/>
              </w:rPr>
            </w:pPr>
          </w:p>
          <w:p w14:paraId="5BDF4F90" w14:textId="42298A10" w:rsidR="00AB1A74" w:rsidRDefault="00072860">
            <w:pPr>
              <w:pStyle w:val="TableParagraph"/>
              <w:ind w:left="108"/>
              <w:rPr>
                <w:sz w:val="20"/>
              </w:rPr>
            </w:pPr>
            <w:r w:rsidRPr="00072860">
              <w:rPr>
                <w:noProof/>
                <w:sz w:val="20"/>
              </w:rPr>
              <w:drawing>
                <wp:anchor distT="0" distB="0" distL="114300" distR="114300" simplePos="0" relativeHeight="251678208" behindDoc="0" locked="0" layoutInCell="1" allowOverlap="1" wp14:anchorId="4E9F6CCA" wp14:editId="7647F907">
                  <wp:simplePos x="0" y="0"/>
                  <wp:positionH relativeFrom="column">
                    <wp:posOffset>635</wp:posOffset>
                  </wp:positionH>
                  <wp:positionV relativeFrom="paragraph">
                    <wp:posOffset>0</wp:posOffset>
                  </wp:positionV>
                  <wp:extent cx="2421890" cy="1362075"/>
                  <wp:effectExtent l="0" t="0" r="0" b="0"/>
                  <wp:wrapTopAndBottom/>
                  <wp:docPr id="1541651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FC3B14" w14:textId="77777777" w:rsidR="00AB1A74" w:rsidRDefault="00AB1A74">
            <w:pPr>
              <w:pStyle w:val="TableParagraph"/>
              <w:rPr>
                <w:b/>
                <w:sz w:val="20"/>
              </w:rPr>
            </w:pPr>
          </w:p>
          <w:p w14:paraId="1149BF86" w14:textId="77777777" w:rsidR="00AB1A74" w:rsidRDefault="00AB1A74">
            <w:pPr>
              <w:pStyle w:val="TableParagraph"/>
              <w:spacing w:before="3"/>
              <w:rPr>
                <w:b/>
                <w:sz w:val="25"/>
              </w:rPr>
            </w:pPr>
          </w:p>
        </w:tc>
        <w:tc>
          <w:tcPr>
            <w:tcW w:w="992" w:type="dxa"/>
            <w:shd w:val="clear" w:color="auto" w:fill="F5F7FC"/>
          </w:tcPr>
          <w:p w14:paraId="55452636" w14:textId="77777777" w:rsidR="00AB1A74" w:rsidRDefault="00AB1A74">
            <w:pPr>
              <w:pStyle w:val="TableParagraph"/>
              <w:spacing w:before="6"/>
              <w:rPr>
                <w:b/>
                <w:sz w:val="17"/>
              </w:rPr>
            </w:pPr>
          </w:p>
          <w:p w14:paraId="58D7B7BD" w14:textId="77777777" w:rsidR="00AB1A74" w:rsidRDefault="00BB062D">
            <w:pPr>
              <w:pStyle w:val="TableParagraph"/>
              <w:ind w:left="277"/>
              <w:rPr>
                <w:sz w:val="20"/>
              </w:rPr>
            </w:pPr>
            <w:r>
              <w:rPr>
                <w:noProof/>
                <w:sz w:val="20"/>
              </w:rPr>
              <w:drawing>
                <wp:inline distT="0" distB="0" distL="0" distR="0" wp14:anchorId="6E2EE8E1" wp14:editId="18A8EEDC">
                  <wp:extent cx="194859" cy="180212"/>
                  <wp:effectExtent l="0" t="0" r="0" b="0"/>
                  <wp:docPr id="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66B0AA7F" w14:textId="77777777" w:rsidR="00AB1A74" w:rsidRDefault="00AB1A74">
            <w:pPr>
              <w:pStyle w:val="TableParagraph"/>
              <w:spacing w:before="6"/>
              <w:rPr>
                <w:b/>
                <w:sz w:val="12"/>
              </w:rPr>
            </w:pPr>
          </w:p>
          <w:p w14:paraId="2289A600" w14:textId="77777777" w:rsidR="00AB1A74" w:rsidRDefault="00BB062D">
            <w:pPr>
              <w:pStyle w:val="TableParagraph"/>
              <w:ind w:left="228"/>
              <w:rPr>
                <w:sz w:val="20"/>
              </w:rPr>
            </w:pPr>
            <w:r>
              <w:rPr>
                <w:noProof/>
                <w:sz w:val="20"/>
              </w:rPr>
              <w:drawing>
                <wp:inline distT="0" distB="0" distL="0" distR="0" wp14:anchorId="23E02FC9" wp14:editId="6A95FEE5">
                  <wp:extent cx="243078" cy="243078"/>
                  <wp:effectExtent l="0" t="0" r="0" b="0"/>
                  <wp:docPr id="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4367" w:type="dxa"/>
          </w:tcPr>
          <w:p w14:paraId="695F414F" w14:textId="6CE5F3CA" w:rsidR="00E0451A" w:rsidRDefault="00E0451A">
            <w:pPr>
              <w:pStyle w:val="TableParagraph"/>
              <w:spacing w:before="29" w:line="452" w:lineRule="exact"/>
              <w:ind w:left="107" w:right="1731"/>
              <w:rPr>
                <w:b/>
                <w:sz w:val="16"/>
              </w:rPr>
            </w:pPr>
            <w:r w:rsidRPr="00E0451A">
              <w:rPr>
                <w:b/>
                <w:sz w:val="16"/>
              </w:rPr>
              <w:t>Durée de cette diapositive : 2 minutes</w:t>
            </w:r>
          </w:p>
          <w:p w14:paraId="15B21C01" w14:textId="0B803785" w:rsidR="00AB1A74" w:rsidRDefault="00E0451A">
            <w:pPr>
              <w:pStyle w:val="TableParagraph"/>
              <w:spacing w:before="29" w:line="452" w:lineRule="exact"/>
              <w:ind w:left="107" w:right="1731"/>
              <w:rPr>
                <w:b/>
                <w:sz w:val="16"/>
              </w:rPr>
            </w:pPr>
            <w:r>
              <w:rPr>
                <w:b/>
                <w:sz w:val="16"/>
              </w:rPr>
              <w:t>L’animateur dit :</w:t>
            </w:r>
          </w:p>
          <w:p w14:paraId="6CE90935" w14:textId="4C0D7D38" w:rsidR="00AB1A74" w:rsidRPr="00C0344F" w:rsidRDefault="00E0451A">
            <w:pPr>
              <w:pStyle w:val="TableParagraph"/>
              <w:spacing w:before="31" w:line="276" w:lineRule="auto"/>
              <w:ind w:left="107" w:right="183"/>
              <w:rPr>
                <w:sz w:val="16"/>
                <w:lang w:val="es-AR"/>
              </w:rPr>
            </w:pPr>
            <w:r w:rsidRPr="00E0451A">
              <w:rPr>
                <w:sz w:val="16"/>
              </w:rPr>
              <w:t xml:space="preserve">Quelles sont les autres attentes en matière de conduite et de comportement que nous devrions fixer pour le temps que nous passons ensemble? Comme nous allons travailler ensemble pour acquérir des compétences importantes au cours des prochaines heures, il est important que nous nous mettions d’accord sur certaines lignes directrices. </w:t>
            </w:r>
            <w:r w:rsidRPr="00C0344F">
              <w:rPr>
                <w:sz w:val="16"/>
                <w:lang w:val="es-AR"/>
              </w:rPr>
              <w:t>Pensez à utiliser les thèmes de la diapositive pour définir les attentes : Écoute active, Respect, Intégrité, Vie privée, Bienveillance.</w:t>
            </w:r>
          </w:p>
        </w:tc>
      </w:tr>
    </w:tbl>
    <w:p w14:paraId="52E37AD6" w14:textId="77777777" w:rsidR="00AB1A74" w:rsidRPr="00C0344F" w:rsidRDefault="00AB1A74">
      <w:pPr>
        <w:spacing w:line="276" w:lineRule="auto"/>
        <w:rPr>
          <w:sz w:val="16"/>
          <w:lang w:val="es-AR"/>
        </w:rPr>
        <w:sectPr w:rsidR="00AB1A74" w:rsidRPr="00C0344F" w:rsidSect="000F4585">
          <w:footerReference w:type="default" r:id="rId38"/>
          <w:pgSz w:w="11910" w:h="16840"/>
          <w:pgMar w:top="1440" w:right="1440" w:bottom="1440" w:left="1440" w:header="0" w:footer="921" w:gutter="0"/>
          <w:pgNumType w:start="10"/>
          <w:cols w:space="720"/>
        </w:sectPr>
      </w:pPr>
    </w:p>
    <w:tbl>
      <w:tblPr>
        <w:tblpPr w:leftFromText="141" w:rightFromText="141" w:tblpY="480"/>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424C424D" w14:textId="77777777" w:rsidTr="00096CEA">
        <w:trPr>
          <w:trHeight w:val="3041"/>
        </w:trPr>
        <w:tc>
          <w:tcPr>
            <w:tcW w:w="3824" w:type="dxa"/>
          </w:tcPr>
          <w:p w14:paraId="74C91360" w14:textId="77777777" w:rsidR="00AB1A74" w:rsidRPr="00C0344F" w:rsidRDefault="00AB1A74" w:rsidP="00096CEA">
            <w:pPr>
              <w:pStyle w:val="TableParagraph"/>
              <w:rPr>
                <w:rFonts w:ascii="Times New Roman"/>
                <w:sz w:val="16"/>
                <w:lang w:val="es-AR"/>
              </w:rPr>
            </w:pPr>
          </w:p>
        </w:tc>
        <w:tc>
          <w:tcPr>
            <w:tcW w:w="992" w:type="dxa"/>
            <w:shd w:val="clear" w:color="auto" w:fill="F5F7FC"/>
          </w:tcPr>
          <w:p w14:paraId="60F94DE6" w14:textId="77777777" w:rsidR="00AB1A74" w:rsidRPr="00C0344F" w:rsidRDefault="00AB1A74" w:rsidP="00096CEA">
            <w:pPr>
              <w:pStyle w:val="TableParagraph"/>
              <w:spacing w:before="9"/>
              <w:rPr>
                <w:b/>
                <w:sz w:val="13"/>
                <w:lang w:val="es-AR"/>
              </w:rPr>
            </w:pPr>
          </w:p>
          <w:p w14:paraId="572E4C7E" w14:textId="77777777" w:rsidR="00AB1A74" w:rsidRDefault="00BB062D" w:rsidP="00096CEA">
            <w:pPr>
              <w:pStyle w:val="TableParagraph"/>
              <w:ind w:left="250"/>
              <w:rPr>
                <w:sz w:val="20"/>
              </w:rPr>
            </w:pPr>
            <w:r>
              <w:rPr>
                <w:noProof/>
                <w:sz w:val="20"/>
              </w:rPr>
              <w:drawing>
                <wp:inline distT="0" distB="0" distL="0" distR="0" wp14:anchorId="17607EF8" wp14:editId="6BF3B985">
                  <wp:extent cx="243077" cy="243077"/>
                  <wp:effectExtent l="0" t="0" r="0" b="0"/>
                  <wp:docPr id="3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4.png"/>
                          <pic:cNvPicPr/>
                        </pic:nvPicPr>
                        <pic:blipFill>
                          <a:blip r:embed="rId35" cstate="print"/>
                          <a:stretch>
                            <a:fillRect/>
                          </a:stretch>
                        </pic:blipFill>
                        <pic:spPr>
                          <a:xfrm>
                            <a:off x="0" y="0"/>
                            <a:ext cx="243077" cy="243077"/>
                          </a:xfrm>
                          <a:prstGeom prst="rect">
                            <a:avLst/>
                          </a:prstGeom>
                        </pic:spPr>
                      </pic:pic>
                    </a:graphicData>
                  </a:graphic>
                </wp:inline>
              </w:drawing>
            </w:r>
          </w:p>
          <w:p w14:paraId="263952BE" w14:textId="77777777" w:rsidR="00AB1A74" w:rsidRDefault="00AB1A74" w:rsidP="00096CEA">
            <w:pPr>
              <w:pStyle w:val="TableParagraph"/>
              <w:rPr>
                <w:b/>
                <w:sz w:val="20"/>
              </w:rPr>
            </w:pPr>
          </w:p>
          <w:p w14:paraId="00281C1E" w14:textId="77777777" w:rsidR="00AB1A74" w:rsidRDefault="00AB1A74" w:rsidP="00096CEA">
            <w:pPr>
              <w:pStyle w:val="TableParagraph"/>
              <w:rPr>
                <w:b/>
                <w:sz w:val="20"/>
              </w:rPr>
            </w:pPr>
          </w:p>
          <w:p w14:paraId="1DCB5D41" w14:textId="77777777" w:rsidR="00AB1A74" w:rsidRDefault="00AB1A74" w:rsidP="00096CEA">
            <w:pPr>
              <w:pStyle w:val="TableParagraph"/>
              <w:rPr>
                <w:b/>
                <w:sz w:val="20"/>
              </w:rPr>
            </w:pPr>
          </w:p>
          <w:p w14:paraId="1DC53C7E" w14:textId="77777777" w:rsidR="00AB1A74" w:rsidRDefault="00AB1A74" w:rsidP="00096CEA">
            <w:pPr>
              <w:pStyle w:val="TableParagraph"/>
              <w:spacing w:before="3"/>
              <w:rPr>
                <w:b/>
                <w:sz w:val="14"/>
              </w:rPr>
            </w:pPr>
          </w:p>
          <w:p w14:paraId="32AE6047" w14:textId="77777777" w:rsidR="00AB1A74" w:rsidRDefault="00BB062D" w:rsidP="00096CEA">
            <w:pPr>
              <w:pStyle w:val="TableParagraph"/>
              <w:ind w:left="331"/>
              <w:rPr>
                <w:sz w:val="20"/>
              </w:rPr>
            </w:pPr>
            <w:r>
              <w:rPr>
                <w:noProof/>
                <w:sz w:val="20"/>
              </w:rPr>
              <w:drawing>
                <wp:inline distT="0" distB="0" distL="0" distR="0" wp14:anchorId="002123D3" wp14:editId="1267F68D">
                  <wp:extent cx="170082" cy="222123"/>
                  <wp:effectExtent l="0" t="0" r="0" b="0"/>
                  <wp:docPr id="41"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5.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4367" w:type="dxa"/>
          </w:tcPr>
          <w:p w14:paraId="66B0479A" w14:textId="77777777" w:rsidR="00AB1A74" w:rsidRDefault="00AB1A74" w:rsidP="00096CEA">
            <w:pPr>
              <w:pStyle w:val="TableParagraph"/>
              <w:spacing w:before="1"/>
              <w:rPr>
                <w:b/>
                <w:sz w:val="21"/>
              </w:rPr>
            </w:pPr>
          </w:p>
          <w:p w14:paraId="15F70B29" w14:textId="77777777" w:rsidR="00E0451A" w:rsidRPr="00C0344F" w:rsidRDefault="00E0451A" w:rsidP="00096CEA">
            <w:pPr>
              <w:pStyle w:val="TableParagraph"/>
              <w:spacing w:before="147" w:line="276" w:lineRule="auto"/>
              <w:ind w:left="107" w:right="227"/>
              <w:rPr>
                <w:b/>
                <w:sz w:val="16"/>
                <w:lang w:val="es-AR"/>
              </w:rPr>
            </w:pPr>
            <w:r w:rsidRPr="00C0344F">
              <w:rPr>
                <w:b/>
                <w:sz w:val="16"/>
                <w:lang w:val="es-AR"/>
              </w:rPr>
              <w:t>L’animateur demande :</w:t>
            </w:r>
          </w:p>
          <w:p w14:paraId="0C6F0F38" w14:textId="4B4A4DC0" w:rsidR="00AB1A74" w:rsidRPr="00C0344F" w:rsidRDefault="00E0451A" w:rsidP="00096CEA">
            <w:pPr>
              <w:pStyle w:val="TableParagraph"/>
              <w:spacing w:before="147" w:line="276" w:lineRule="auto"/>
              <w:ind w:left="107" w:right="227"/>
              <w:rPr>
                <w:sz w:val="16"/>
                <w:lang w:val="es-AR"/>
              </w:rPr>
            </w:pPr>
            <w:r w:rsidRPr="00C0344F">
              <w:rPr>
                <w:sz w:val="16"/>
                <w:lang w:val="es-AR"/>
              </w:rPr>
              <w:t>Est-ce que quelqu’un a une attente qu’il aimerait fixer pour la formation?</w:t>
            </w:r>
          </w:p>
          <w:p w14:paraId="1BA78427" w14:textId="77777777" w:rsidR="00AB1A74" w:rsidRPr="00C0344F" w:rsidRDefault="00AB1A74" w:rsidP="00096CEA">
            <w:pPr>
              <w:pStyle w:val="TableParagraph"/>
              <w:rPr>
                <w:b/>
                <w:sz w:val="18"/>
                <w:lang w:val="es-AR"/>
              </w:rPr>
            </w:pPr>
          </w:p>
          <w:p w14:paraId="0485977A" w14:textId="77777777" w:rsidR="00AB1A74" w:rsidRPr="00C0344F" w:rsidRDefault="00AB1A74" w:rsidP="00096CEA">
            <w:pPr>
              <w:pStyle w:val="TableParagraph"/>
              <w:spacing w:before="11"/>
              <w:rPr>
                <w:b/>
                <w:sz w:val="15"/>
                <w:lang w:val="es-AR"/>
              </w:rPr>
            </w:pPr>
          </w:p>
          <w:p w14:paraId="1410C57E" w14:textId="77777777" w:rsidR="00AB1A74" w:rsidRPr="00C0344F" w:rsidRDefault="00BB062D" w:rsidP="00096CEA">
            <w:pPr>
              <w:pStyle w:val="TableParagraph"/>
              <w:ind w:left="107"/>
              <w:rPr>
                <w:b/>
                <w:sz w:val="16"/>
                <w:lang w:val="es-AR"/>
              </w:rPr>
            </w:pPr>
            <w:r w:rsidRPr="00C0344F">
              <w:rPr>
                <w:b/>
                <w:sz w:val="16"/>
                <w:lang w:val="es-AR"/>
              </w:rPr>
              <w:t>Document:</w:t>
            </w:r>
          </w:p>
          <w:p w14:paraId="62751FA7" w14:textId="4CF32BD0" w:rsidR="00AB1A74" w:rsidRPr="00C0344F" w:rsidRDefault="00E0451A" w:rsidP="00096CEA">
            <w:pPr>
              <w:pStyle w:val="TableParagraph"/>
              <w:spacing w:before="147" w:line="276" w:lineRule="auto"/>
              <w:ind w:left="107" w:right="298"/>
              <w:rPr>
                <w:sz w:val="16"/>
                <w:lang w:val="es-AR"/>
              </w:rPr>
            </w:pPr>
            <w:r w:rsidRPr="00C0344F">
              <w:rPr>
                <w:sz w:val="16"/>
                <w:lang w:val="es-AR"/>
              </w:rPr>
              <w:t>Dressez la liste des réponses sur une feuille du tableau de conférence et affichez-la dans un endroit visible tout au long de la formation. Pour la formation à distance, affichez les réponses sur l’écran de la messagerie instantanée ou le tableau blanc.</w:t>
            </w:r>
          </w:p>
        </w:tc>
      </w:tr>
      <w:tr w:rsidR="00AB1A74" w:rsidRPr="00C0344F" w14:paraId="1F025C93" w14:textId="77777777" w:rsidTr="00096CEA">
        <w:trPr>
          <w:trHeight w:val="9992"/>
        </w:trPr>
        <w:tc>
          <w:tcPr>
            <w:tcW w:w="3824" w:type="dxa"/>
          </w:tcPr>
          <w:p w14:paraId="02986EC0" w14:textId="77777777" w:rsidR="00AB1A74" w:rsidRPr="00C0344F" w:rsidRDefault="00AB1A74" w:rsidP="00096CEA">
            <w:pPr>
              <w:pStyle w:val="TableParagraph"/>
              <w:spacing w:before="1"/>
              <w:rPr>
                <w:b/>
                <w:sz w:val="21"/>
                <w:lang w:val="es-AR"/>
              </w:rPr>
            </w:pPr>
          </w:p>
          <w:p w14:paraId="2CDD6902" w14:textId="1F90AC37" w:rsidR="00AB1A74" w:rsidRDefault="00EA1622" w:rsidP="00096CEA">
            <w:pPr>
              <w:pStyle w:val="TableParagraph"/>
              <w:spacing w:before="1"/>
              <w:ind w:left="107"/>
              <w:rPr>
                <w:b/>
                <w:sz w:val="16"/>
              </w:rPr>
            </w:pPr>
            <w:r>
              <w:rPr>
                <w:b/>
                <w:sz w:val="16"/>
              </w:rPr>
              <w:t xml:space="preserve">Diapositive : </w:t>
            </w:r>
            <w:r w:rsidR="00E0451A" w:rsidRPr="00E0451A">
              <w:rPr>
                <w:b/>
                <w:sz w:val="16"/>
              </w:rPr>
              <w:t>Aperçu du module</w:t>
            </w:r>
          </w:p>
          <w:p w14:paraId="4512407B" w14:textId="77777777" w:rsidR="00AB1A74" w:rsidRDefault="00AB1A74" w:rsidP="00096CEA">
            <w:pPr>
              <w:pStyle w:val="TableParagraph"/>
              <w:rPr>
                <w:b/>
                <w:sz w:val="15"/>
              </w:rPr>
            </w:pPr>
          </w:p>
          <w:p w14:paraId="6840757D" w14:textId="6F49650E" w:rsidR="00AB1A74" w:rsidRDefault="00072860" w:rsidP="00096CEA">
            <w:pPr>
              <w:pStyle w:val="TableParagraph"/>
              <w:ind w:left="127"/>
              <w:rPr>
                <w:sz w:val="20"/>
              </w:rPr>
            </w:pPr>
            <w:r w:rsidRPr="00072860">
              <w:rPr>
                <w:noProof/>
                <w:sz w:val="20"/>
              </w:rPr>
              <w:drawing>
                <wp:anchor distT="0" distB="0" distL="114300" distR="114300" simplePos="0" relativeHeight="251688448" behindDoc="0" locked="0" layoutInCell="1" allowOverlap="1" wp14:anchorId="397C082F" wp14:editId="3F34FFE2">
                  <wp:simplePos x="0" y="0"/>
                  <wp:positionH relativeFrom="column">
                    <wp:posOffset>635</wp:posOffset>
                  </wp:positionH>
                  <wp:positionV relativeFrom="paragraph">
                    <wp:posOffset>0</wp:posOffset>
                  </wp:positionV>
                  <wp:extent cx="2421890" cy="1362075"/>
                  <wp:effectExtent l="0" t="0" r="0" b="0"/>
                  <wp:wrapTopAndBottom/>
                  <wp:docPr id="17074976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E82F34" w14:textId="77777777" w:rsidR="00AB1A74" w:rsidRDefault="00AB1A74" w:rsidP="00096CEA">
            <w:pPr>
              <w:pStyle w:val="TableParagraph"/>
              <w:rPr>
                <w:b/>
                <w:sz w:val="20"/>
              </w:rPr>
            </w:pPr>
          </w:p>
          <w:p w14:paraId="65679BDB" w14:textId="77777777" w:rsidR="00AB1A74" w:rsidRDefault="00AB1A74" w:rsidP="00096CEA">
            <w:pPr>
              <w:pStyle w:val="TableParagraph"/>
              <w:rPr>
                <w:b/>
                <w:sz w:val="20"/>
              </w:rPr>
            </w:pPr>
          </w:p>
          <w:p w14:paraId="52D302B7" w14:textId="77777777" w:rsidR="00AB1A74" w:rsidRDefault="00AB1A74" w:rsidP="00096CEA">
            <w:pPr>
              <w:pStyle w:val="TableParagraph"/>
              <w:rPr>
                <w:b/>
                <w:sz w:val="20"/>
              </w:rPr>
            </w:pPr>
          </w:p>
          <w:p w14:paraId="60149619" w14:textId="77777777" w:rsidR="00AB1A74" w:rsidRDefault="00AB1A74" w:rsidP="00096CEA">
            <w:pPr>
              <w:pStyle w:val="TableParagraph"/>
              <w:rPr>
                <w:b/>
                <w:sz w:val="20"/>
              </w:rPr>
            </w:pPr>
          </w:p>
          <w:p w14:paraId="10CF27EF" w14:textId="77777777" w:rsidR="00AB1A74" w:rsidRDefault="00AB1A74" w:rsidP="00096CEA">
            <w:pPr>
              <w:pStyle w:val="TableParagraph"/>
              <w:rPr>
                <w:b/>
                <w:sz w:val="20"/>
              </w:rPr>
            </w:pPr>
          </w:p>
          <w:p w14:paraId="763BB00C" w14:textId="77777777" w:rsidR="00AB1A74" w:rsidRDefault="00AB1A74" w:rsidP="00096CEA">
            <w:pPr>
              <w:pStyle w:val="TableParagraph"/>
              <w:rPr>
                <w:b/>
                <w:sz w:val="20"/>
              </w:rPr>
            </w:pPr>
          </w:p>
          <w:p w14:paraId="6ADDAD59" w14:textId="77777777" w:rsidR="00AB1A74" w:rsidRDefault="00AB1A74" w:rsidP="00096CEA">
            <w:pPr>
              <w:pStyle w:val="TableParagraph"/>
              <w:rPr>
                <w:b/>
                <w:sz w:val="20"/>
              </w:rPr>
            </w:pPr>
          </w:p>
          <w:p w14:paraId="55502C3D" w14:textId="77777777" w:rsidR="00AB1A74" w:rsidRDefault="00AB1A74" w:rsidP="00096CEA">
            <w:pPr>
              <w:pStyle w:val="TableParagraph"/>
              <w:rPr>
                <w:b/>
                <w:sz w:val="20"/>
              </w:rPr>
            </w:pPr>
          </w:p>
          <w:p w14:paraId="7FBDF234" w14:textId="77777777" w:rsidR="00AB1A74" w:rsidRDefault="00AB1A74" w:rsidP="00096CEA">
            <w:pPr>
              <w:pStyle w:val="TableParagraph"/>
              <w:rPr>
                <w:b/>
                <w:sz w:val="20"/>
              </w:rPr>
            </w:pPr>
          </w:p>
          <w:p w14:paraId="3501B11F" w14:textId="77777777" w:rsidR="00AB1A74" w:rsidRDefault="00AB1A74" w:rsidP="00096CEA">
            <w:pPr>
              <w:pStyle w:val="TableParagraph"/>
              <w:rPr>
                <w:b/>
                <w:sz w:val="20"/>
              </w:rPr>
            </w:pPr>
          </w:p>
          <w:p w14:paraId="1CF4D266" w14:textId="77777777" w:rsidR="00AB1A74" w:rsidRDefault="00AB1A74" w:rsidP="00096CEA">
            <w:pPr>
              <w:pStyle w:val="TableParagraph"/>
              <w:rPr>
                <w:b/>
                <w:sz w:val="20"/>
              </w:rPr>
            </w:pPr>
          </w:p>
          <w:p w14:paraId="77384840" w14:textId="77777777" w:rsidR="00AB1A74" w:rsidRDefault="00AB1A74" w:rsidP="00096CEA">
            <w:pPr>
              <w:pStyle w:val="TableParagraph"/>
              <w:rPr>
                <w:b/>
                <w:sz w:val="20"/>
              </w:rPr>
            </w:pPr>
          </w:p>
          <w:p w14:paraId="4538BE1B" w14:textId="77777777" w:rsidR="00AB1A74" w:rsidRDefault="00AB1A74" w:rsidP="00096CEA">
            <w:pPr>
              <w:pStyle w:val="TableParagraph"/>
              <w:rPr>
                <w:b/>
                <w:sz w:val="20"/>
              </w:rPr>
            </w:pPr>
          </w:p>
          <w:p w14:paraId="23C96665" w14:textId="77777777" w:rsidR="00AB1A74" w:rsidRDefault="00AB1A74" w:rsidP="00096CEA">
            <w:pPr>
              <w:pStyle w:val="TableParagraph"/>
              <w:rPr>
                <w:b/>
                <w:sz w:val="20"/>
              </w:rPr>
            </w:pPr>
          </w:p>
          <w:p w14:paraId="006A0477" w14:textId="77777777" w:rsidR="00AB1A74" w:rsidRDefault="00AB1A74" w:rsidP="00096CEA">
            <w:pPr>
              <w:pStyle w:val="TableParagraph"/>
              <w:spacing w:before="7"/>
              <w:rPr>
                <w:b/>
                <w:sz w:val="28"/>
              </w:rPr>
            </w:pPr>
          </w:p>
        </w:tc>
        <w:tc>
          <w:tcPr>
            <w:tcW w:w="992" w:type="dxa"/>
            <w:shd w:val="clear" w:color="auto" w:fill="F5F7FC"/>
          </w:tcPr>
          <w:p w14:paraId="7E39FF8D" w14:textId="77777777" w:rsidR="00AB1A74" w:rsidRDefault="00AB1A74" w:rsidP="00096CEA">
            <w:pPr>
              <w:pStyle w:val="TableParagraph"/>
              <w:spacing w:before="10"/>
              <w:rPr>
                <w:b/>
                <w:sz w:val="16"/>
              </w:rPr>
            </w:pPr>
          </w:p>
          <w:p w14:paraId="120DB884" w14:textId="77777777" w:rsidR="00AB1A74" w:rsidRDefault="00BB062D" w:rsidP="00096CEA">
            <w:pPr>
              <w:pStyle w:val="TableParagraph"/>
              <w:ind w:left="288"/>
              <w:rPr>
                <w:sz w:val="20"/>
              </w:rPr>
            </w:pPr>
            <w:r>
              <w:rPr>
                <w:noProof/>
                <w:sz w:val="20"/>
              </w:rPr>
              <w:drawing>
                <wp:inline distT="0" distB="0" distL="0" distR="0" wp14:anchorId="5BC3AE2D" wp14:editId="7CFDEEA1">
                  <wp:extent cx="194859" cy="180212"/>
                  <wp:effectExtent l="0" t="0" r="0" b="0"/>
                  <wp:docPr id="4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336C5E38" w14:textId="77777777" w:rsidR="00AB1A74" w:rsidRDefault="00AB1A74" w:rsidP="00096CEA">
            <w:pPr>
              <w:pStyle w:val="TableParagraph"/>
              <w:spacing w:before="9"/>
              <w:rPr>
                <w:b/>
                <w:sz w:val="18"/>
              </w:rPr>
            </w:pPr>
          </w:p>
          <w:p w14:paraId="5F676202" w14:textId="77777777" w:rsidR="00AB1A74" w:rsidRDefault="00BB062D" w:rsidP="00096CEA">
            <w:pPr>
              <w:pStyle w:val="TableParagraph"/>
              <w:ind w:left="300"/>
              <w:rPr>
                <w:sz w:val="20"/>
              </w:rPr>
            </w:pPr>
            <w:r>
              <w:rPr>
                <w:noProof/>
                <w:sz w:val="20"/>
              </w:rPr>
              <w:drawing>
                <wp:inline distT="0" distB="0" distL="0" distR="0" wp14:anchorId="34B8811D" wp14:editId="253DFB4C">
                  <wp:extent cx="170082" cy="222123"/>
                  <wp:effectExtent l="0" t="0" r="0" b="0"/>
                  <wp:docPr id="47"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1C27D480" w14:textId="77777777" w:rsidR="00AB1A74" w:rsidRDefault="00AB1A74" w:rsidP="00096CEA">
            <w:pPr>
              <w:pStyle w:val="TableParagraph"/>
              <w:rPr>
                <w:b/>
                <w:sz w:val="20"/>
              </w:rPr>
            </w:pPr>
          </w:p>
          <w:p w14:paraId="3F0FE9F3" w14:textId="77777777" w:rsidR="00AB1A74" w:rsidRDefault="00AB1A74" w:rsidP="00096CEA">
            <w:pPr>
              <w:pStyle w:val="TableParagraph"/>
              <w:spacing w:before="10"/>
              <w:rPr>
                <w:b/>
                <w:sz w:val="13"/>
              </w:rPr>
            </w:pPr>
          </w:p>
          <w:p w14:paraId="608ED2A3" w14:textId="77777777" w:rsidR="00AB1A74" w:rsidRDefault="00BB062D" w:rsidP="00096CEA">
            <w:pPr>
              <w:pStyle w:val="TableParagraph"/>
              <w:ind w:left="239"/>
              <w:rPr>
                <w:sz w:val="20"/>
              </w:rPr>
            </w:pPr>
            <w:r>
              <w:rPr>
                <w:noProof/>
                <w:sz w:val="20"/>
              </w:rPr>
              <w:drawing>
                <wp:inline distT="0" distB="0" distL="0" distR="0" wp14:anchorId="55DE4A35" wp14:editId="4BD1A48D">
                  <wp:extent cx="243077" cy="243077"/>
                  <wp:effectExtent l="0" t="0" r="0" b="0"/>
                  <wp:docPr id="4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7102A43A" w14:textId="7A9F46FC" w:rsidR="00AB1A74" w:rsidRPr="00C0344F" w:rsidRDefault="00E0451A" w:rsidP="00096CEA">
            <w:pPr>
              <w:pStyle w:val="TableParagraph"/>
              <w:spacing w:before="1"/>
              <w:ind w:left="107"/>
              <w:rPr>
                <w:sz w:val="16"/>
                <w:lang w:val="es-AR"/>
              </w:rPr>
            </w:pPr>
            <w:r w:rsidRPr="00C0344F">
              <w:rPr>
                <w:b/>
                <w:sz w:val="16"/>
                <w:lang w:val="es-AR"/>
              </w:rPr>
              <w:t>Durée de cette diapositive</w:t>
            </w:r>
            <w:r w:rsidR="00EA1622" w:rsidRPr="00C0344F">
              <w:rPr>
                <w:b/>
                <w:sz w:val="16"/>
                <w:lang w:val="es-AR"/>
              </w:rPr>
              <w:t xml:space="preserve"> </w:t>
            </w:r>
            <w:r w:rsidRPr="00C0344F">
              <w:rPr>
                <w:b/>
                <w:sz w:val="16"/>
                <w:lang w:val="es-AR"/>
              </w:rPr>
              <w:t xml:space="preserve">: </w:t>
            </w:r>
            <w:r w:rsidRPr="00C0344F">
              <w:rPr>
                <w:sz w:val="16"/>
                <w:lang w:val="es-AR"/>
              </w:rPr>
              <w:t>2 minutes</w:t>
            </w:r>
          </w:p>
          <w:p w14:paraId="0D633C5C" w14:textId="77777777" w:rsidR="00AB1A74" w:rsidRPr="00C0344F" w:rsidRDefault="00AB1A74" w:rsidP="00096CEA">
            <w:pPr>
              <w:pStyle w:val="TableParagraph"/>
              <w:spacing w:before="2"/>
              <w:rPr>
                <w:b/>
                <w:sz w:val="23"/>
                <w:lang w:val="es-AR"/>
              </w:rPr>
            </w:pPr>
          </w:p>
          <w:p w14:paraId="330F4F7E" w14:textId="775F3D62" w:rsidR="00AB1A74" w:rsidRPr="00C0344F" w:rsidRDefault="00E0451A" w:rsidP="00096CEA">
            <w:pPr>
              <w:pStyle w:val="TableParagraph"/>
              <w:ind w:left="107"/>
              <w:rPr>
                <w:b/>
                <w:sz w:val="16"/>
                <w:lang w:val="es-AR"/>
              </w:rPr>
            </w:pPr>
            <w:r w:rsidRPr="00C0344F">
              <w:rPr>
                <w:b/>
                <w:sz w:val="16"/>
                <w:lang w:val="es-AR"/>
              </w:rPr>
              <w:t>Notes à l’animateur :</w:t>
            </w:r>
          </w:p>
          <w:p w14:paraId="6D6965D8" w14:textId="519EA49B" w:rsidR="00AB1A74" w:rsidRPr="00C0344F" w:rsidRDefault="00E0451A" w:rsidP="00096CEA">
            <w:pPr>
              <w:pStyle w:val="TableParagraph"/>
              <w:spacing w:before="148"/>
              <w:ind w:left="107"/>
              <w:rPr>
                <w:sz w:val="16"/>
                <w:lang w:val="es-AR"/>
              </w:rPr>
            </w:pPr>
            <w:r w:rsidRPr="00C0344F">
              <w:rPr>
                <w:sz w:val="16"/>
                <w:lang w:val="es-AR"/>
              </w:rPr>
              <w:t>Faire un survol de la séance et du module.</w:t>
            </w:r>
          </w:p>
          <w:p w14:paraId="7F74FDD6" w14:textId="77777777" w:rsidR="00AB1A74" w:rsidRPr="00C0344F" w:rsidRDefault="00AB1A74" w:rsidP="00096CEA">
            <w:pPr>
              <w:pStyle w:val="TableParagraph"/>
              <w:spacing w:before="2"/>
              <w:rPr>
                <w:b/>
                <w:sz w:val="23"/>
                <w:lang w:val="es-AR"/>
              </w:rPr>
            </w:pPr>
          </w:p>
          <w:p w14:paraId="463AEA03" w14:textId="088DB9C6" w:rsidR="00AB1A74" w:rsidRPr="00C0344F" w:rsidRDefault="00E0451A" w:rsidP="00096CEA">
            <w:pPr>
              <w:pStyle w:val="TableParagraph"/>
              <w:spacing w:before="1"/>
              <w:ind w:left="107"/>
              <w:rPr>
                <w:b/>
                <w:sz w:val="16"/>
                <w:lang w:val="es-AR"/>
              </w:rPr>
            </w:pPr>
            <w:r w:rsidRPr="00C0344F">
              <w:rPr>
                <w:b/>
                <w:sz w:val="16"/>
                <w:lang w:val="es-AR"/>
              </w:rPr>
              <w:t>L’animateur dit :</w:t>
            </w:r>
          </w:p>
          <w:p w14:paraId="5D3044E3" w14:textId="08BD38B9" w:rsidR="00AB1A74" w:rsidRPr="00C0344F" w:rsidRDefault="00E0451A" w:rsidP="00096CEA">
            <w:pPr>
              <w:pStyle w:val="TableParagraph"/>
              <w:spacing w:before="147" w:line="276" w:lineRule="auto"/>
              <w:ind w:left="107" w:right="298"/>
              <w:rPr>
                <w:sz w:val="16"/>
                <w:lang w:val="es-AR"/>
              </w:rPr>
            </w:pPr>
            <w:r w:rsidRPr="00C0344F">
              <w:rPr>
                <w:sz w:val="16"/>
                <w:lang w:val="es-AR"/>
              </w:rPr>
              <w:t>Bienvenue au module sur la gestion d’une enquête sur un signalement d’EAS qui nous amènera à discuter de votre rôle et de vos responsabilités en tant que gestionnaire pendant le processus d’enquête sur un signalement d’EAS. Il ne s’agit pas d’un atelier sur la façon de mener une enquête. Nous aborderons votre rôle pour soutenir le processus d’enquête et garantir que les enquêtes sont traitées de manière professionnelle et rapidement et que les recommandations de l’enquête sont mises en œuvre pour assurer la responsabilité et prévenir l’EAS.</w:t>
            </w:r>
          </w:p>
          <w:p w14:paraId="1FCFA377" w14:textId="77777777" w:rsidR="00AB1A74" w:rsidRPr="00C0344F" w:rsidRDefault="00AB1A74" w:rsidP="00096CEA">
            <w:pPr>
              <w:pStyle w:val="TableParagraph"/>
              <w:rPr>
                <w:b/>
                <w:sz w:val="18"/>
                <w:lang w:val="es-AR"/>
              </w:rPr>
            </w:pPr>
          </w:p>
          <w:p w14:paraId="7BBECE64" w14:textId="58CC7866" w:rsidR="00AB1A74" w:rsidRPr="00C0344F" w:rsidRDefault="00E0451A" w:rsidP="00096CEA">
            <w:pPr>
              <w:pStyle w:val="TableParagraph"/>
              <w:spacing w:before="125"/>
              <w:ind w:left="107"/>
              <w:rPr>
                <w:sz w:val="16"/>
                <w:lang w:val="es-AR"/>
              </w:rPr>
            </w:pPr>
            <w:r w:rsidRPr="00C0344F">
              <w:rPr>
                <w:sz w:val="16"/>
                <w:u w:val="single"/>
                <w:lang w:val="es-AR"/>
              </w:rPr>
              <w:t>Ce module comprend quatre volets.</w:t>
            </w:r>
          </w:p>
          <w:p w14:paraId="31F464FD" w14:textId="77777777" w:rsidR="00E0451A" w:rsidRPr="00C0344F" w:rsidRDefault="00E0451A" w:rsidP="00096CEA">
            <w:pPr>
              <w:pStyle w:val="TableParagraph"/>
              <w:spacing w:before="148" w:line="276" w:lineRule="auto"/>
              <w:ind w:left="107" w:right="227"/>
              <w:rPr>
                <w:b/>
                <w:sz w:val="16"/>
                <w:lang w:val="es-AR"/>
              </w:rPr>
            </w:pPr>
            <w:r w:rsidRPr="00C0344F">
              <w:rPr>
                <w:b/>
                <w:sz w:val="16"/>
                <w:lang w:val="es-AR"/>
              </w:rPr>
              <w:t xml:space="preserve">Volet 1 : </w:t>
            </w:r>
            <w:r w:rsidRPr="00C0344F">
              <w:rPr>
                <w:bCs/>
                <w:sz w:val="16"/>
                <w:lang w:val="es-AR"/>
              </w:rPr>
              <w:t>Rôle du gestionnaire responsable de l’enquête et principes d’enquête clés</w:t>
            </w:r>
          </w:p>
          <w:p w14:paraId="07D31DBF" w14:textId="77777777" w:rsidR="00E0451A" w:rsidRPr="00C0344F" w:rsidRDefault="00E0451A" w:rsidP="00096CEA">
            <w:pPr>
              <w:pStyle w:val="TableParagraph"/>
              <w:spacing w:before="148" w:line="276" w:lineRule="auto"/>
              <w:ind w:left="107" w:right="227"/>
              <w:rPr>
                <w:b/>
                <w:sz w:val="16"/>
                <w:lang w:val="es-AR"/>
              </w:rPr>
            </w:pPr>
            <w:r w:rsidRPr="00C0344F">
              <w:rPr>
                <w:b/>
                <w:sz w:val="16"/>
                <w:lang w:val="es-AR"/>
              </w:rPr>
              <w:t xml:space="preserve">Volet 2 : </w:t>
            </w:r>
            <w:r w:rsidRPr="00C0344F">
              <w:rPr>
                <w:bCs/>
                <w:sz w:val="16"/>
                <w:lang w:val="es-AR"/>
              </w:rPr>
              <w:t>Gestion des risques pendant le traitement d’une allégation d’EAS</w:t>
            </w:r>
          </w:p>
          <w:p w14:paraId="4928E813" w14:textId="77777777" w:rsidR="00E0451A" w:rsidRPr="00C0344F" w:rsidRDefault="00E0451A" w:rsidP="00096CEA">
            <w:pPr>
              <w:pStyle w:val="TableParagraph"/>
              <w:spacing w:before="148" w:line="276" w:lineRule="auto"/>
              <w:ind w:left="107" w:right="227"/>
              <w:rPr>
                <w:b/>
                <w:sz w:val="16"/>
                <w:lang w:val="es-AR"/>
              </w:rPr>
            </w:pPr>
            <w:r w:rsidRPr="00C0344F">
              <w:rPr>
                <w:b/>
                <w:sz w:val="16"/>
                <w:lang w:val="es-AR"/>
              </w:rPr>
              <w:t>Volet 3 :</w:t>
            </w:r>
            <w:r w:rsidRPr="00C0344F">
              <w:rPr>
                <w:bCs/>
                <w:sz w:val="16"/>
                <w:lang w:val="es-AR"/>
              </w:rPr>
              <w:t xml:space="preserve"> Étapes d’une enquête</w:t>
            </w:r>
          </w:p>
          <w:p w14:paraId="4B4E899E" w14:textId="415C09E1" w:rsidR="00AB1A74" w:rsidRPr="00C0344F" w:rsidRDefault="00E0451A" w:rsidP="00096CEA">
            <w:pPr>
              <w:pStyle w:val="TableParagraph"/>
              <w:spacing w:before="27" w:line="276" w:lineRule="auto"/>
              <w:ind w:left="107" w:right="183"/>
              <w:rPr>
                <w:sz w:val="16"/>
                <w:lang w:val="es-AR"/>
              </w:rPr>
            </w:pPr>
            <w:r w:rsidRPr="00C0344F">
              <w:rPr>
                <w:b/>
                <w:sz w:val="16"/>
                <w:lang w:val="es-AR"/>
              </w:rPr>
              <w:t xml:space="preserve">Volet 4 : </w:t>
            </w:r>
            <w:r w:rsidRPr="00C0344F">
              <w:rPr>
                <w:bCs/>
                <w:sz w:val="16"/>
                <w:lang w:val="es-AR"/>
              </w:rPr>
              <w:t>Améliorer les processus, les contrôles et les procédures pour renforcer la prévention de l’EAS</w:t>
            </w:r>
          </w:p>
        </w:tc>
      </w:tr>
    </w:tbl>
    <w:p w14:paraId="38A635A4" w14:textId="77777777" w:rsidR="00AB1A74" w:rsidRPr="00C0344F" w:rsidRDefault="00AB1A74">
      <w:pPr>
        <w:spacing w:line="276" w:lineRule="auto"/>
        <w:rPr>
          <w:sz w:val="16"/>
          <w:lang w:val="es-AR"/>
        </w:rPr>
        <w:sectPr w:rsidR="00AB1A74" w:rsidRPr="00C0344F" w:rsidSect="000F4585">
          <w:pgSz w:w="11910" w:h="16840"/>
          <w:pgMar w:top="1440" w:right="1440" w:bottom="1440" w:left="1440" w:header="0" w:footer="921" w:gutter="0"/>
          <w:cols w:space="720"/>
        </w:sectPr>
      </w:pPr>
    </w:p>
    <w:tbl>
      <w:tblPr>
        <w:tblpPr w:leftFromText="141" w:rightFromText="141" w:horzAnchor="margin" w:tblpY="49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1A82E131" w14:textId="77777777" w:rsidTr="00096CEA">
        <w:trPr>
          <w:trHeight w:val="3048"/>
        </w:trPr>
        <w:tc>
          <w:tcPr>
            <w:tcW w:w="3824" w:type="dxa"/>
          </w:tcPr>
          <w:p w14:paraId="185AABE1" w14:textId="77777777" w:rsidR="00AB1A74" w:rsidRPr="00C0344F" w:rsidRDefault="00AB1A74" w:rsidP="00096CEA">
            <w:pPr>
              <w:pStyle w:val="TableParagraph"/>
              <w:rPr>
                <w:b/>
                <w:sz w:val="18"/>
                <w:lang w:val="es-AR"/>
              </w:rPr>
            </w:pPr>
          </w:p>
          <w:p w14:paraId="698082A5" w14:textId="3962CE6E" w:rsidR="00AB1A74" w:rsidRDefault="00EA1622" w:rsidP="00096CEA">
            <w:pPr>
              <w:pStyle w:val="TableParagraph"/>
              <w:spacing w:before="125"/>
              <w:ind w:left="107"/>
              <w:rPr>
                <w:b/>
                <w:sz w:val="16"/>
              </w:rPr>
            </w:pPr>
            <w:r>
              <w:rPr>
                <w:b/>
                <w:sz w:val="16"/>
              </w:rPr>
              <w:t xml:space="preserve">Diapositive : </w:t>
            </w:r>
            <w:r w:rsidR="005F60E4" w:rsidRPr="005F60E4">
              <w:rPr>
                <w:b/>
                <w:sz w:val="16"/>
              </w:rPr>
              <w:t>Brise-glace</w:t>
            </w:r>
          </w:p>
          <w:p w14:paraId="0220DEB8" w14:textId="77777777" w:rsidR="00AB1A74" w:rsidRDefault="00AB1A74" w:rsidP="00096CEA">
            <w:pPr>
              <w:pStyle w:val="TableParagraph"/>
              <w:spacing w:before="10" w:after="1"/>
              <w:rPr>
                <w:b/>
                <w:sz w:val="20"/>
              </w:rPr>
            </w:pPr>
          </w:p>
          <w:p w14:paraId="420CE61A" w14:textId="67C81F49" w:rsidR="00AB1A74" w:rsidRDefault="00072860" w:rsidP="00096CEA">
            <w:pPr>
              <w:pStyle w:val="TableParagraph"/>
              <w:ind w:left="162"/>
              <w:rPr>
                <w:sz w:val="20"/>
              </w:rPr>
            </w:pPr>
            <w:r w:rsidRPr="00072860">
              <w:rPr>
                <w:noProof/>
                <w:sz w:val="20"/>
              </w:rPr>
              <w:drawing>
                <wp:anchor distT="0" distB="0" distL="114300" distR="114300" simplePos="0" relativeHeight="251697664" behindDoc="0" locked="0" layoutInCell="1" allowOverlap="1" wp14:anchorId="635C2494" wp14:editId="78A4DD3B">
                  <wp:simplePos x="0" y="0"/>
                  <wp:positionH relativeFrom="column">
                    <wp:posOffset>635</wp:posOffset>
                  </wp:positionH>
                  <wp:positionV relativeFrom="paragraph">
                    <wp:posOffset>0</wp:posOffset>
                  </wp:positionV>
                  <wp:extent cx="2421890" cy="1362075"/>
                  <wp:effectExtent l="0" t="0" r="0" b="0"/>
                  <wp:wrapTopAndBottom/>
                  <wp:docPr id="8273656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E44234" w14:textId="77777777" w:rsidR="00AB1A74" w:rsidRDefault="00AB1A74" w:rsidP="00096CEA">
            <w:pPr>
              <w:pStyle w:val="TableParagraph"/>
              <w:spacing w:before="6"/>
              <w:rPr>
                <w:b/>
                <w:sz w:val="27"/>
              </w:rPr>
            </w:pPr>
          </w:p>
        </w:tc>
        <w:tc>
          <w:tcPr>
            <w:tcW w:w="992" w:type="dxa"/>
            <w:shd w:val="clear" w:color="auto" w:fill="F5F7FC"/>
          </w:tcPr>
          <w:p w14:paraId="66CC6555" w14:textId="77777777" w:rsidR="00AB1A74" w:rsidRDefault="00AB1A74" w:rsidP="00096CEA">
            <w:pPr>
              <w:pStyle w:val="TableParagraph"/>
              <w:spacing w:before="10"/>
              <w:rPr>
                <w:b/>
                <w:sz w:val="14"/>
              </w:rPr>
            </w:pPr>
          </w:p>
          <w:p w14:paraId="4A5860AB" w14:textId="77777777" w:rsidR="00AB1A74" w:rsidRDefault="00BB062D" w:rsidP="00096CEA">
            <w:pPr>
              <w:pStyle w:val="TableParagraph"/>
              <w:ind w:left="326"/>
              <w:rPr>
                <w:sz w:val="20"/>
              </w:rPr>
            </w:pPr>
            <w:r>
              <w:rPr>
                <w:noProof/>
                <w:sz w:val="20"/>
              </w:rPr>
              <w:drawing>
                <wp:inline distT="0" distB="0" distL="0" distR="0" wp14:anchorId="734CA5F3" wp14:editId="5E875F39">
                  <wp:extent cx="194859" cy="180213"/>
                  <wp:effectExtent l="0" t="0" r="0" b="0"/>
                  <wp:docPr id="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3.png"/>
                          <pic:cNvPicPr/>
                        </pic:nvPicPr>
                        <pic:blipFill>
                          <a:blip r:embed="rId34" cstate="print"/>
                          <a:stretch>
                            <a:fillRect/>
                          </a:stretch>
                        </pic:blipFill>
                        <pic:spPr>
                          <a:xfrm>
                            <a:off x="0" y="0"/>
                            <a:ext cx="194859" cy="180213"/>
                          </a:xfrm>
                          <a:prstGeom prst="rect">
                            <a:avLst/>
                          </a:prstGeom>
                        </pic:spPr>
                      </pic:pic>
                    </a:graphicData>
                  </a:graphic>
                </wp:inline>
              </w:drawing>
            </w:r>
          </w:p>
          <w:p w14:paraId="3B816473" w14:textId="77777777" w:rsidR="00AB1A74" w:rsidRDefault="00AB1A74" w:rsidP="00096CEA">
            <w:pPr>
              <w:pStyle w:val="TableParagraph"/>
              <w:rPr>
                <w:b/>
                <w:sz w:val="20"/>
              </w:rPr>
            </w:pPr>
          </w:p>
          <w:p w14:paraId="6DF771EE" w14:textId="77777777" w:rsidR="00AB1A74" w:rsidRDefault="00AB1A74" w:rsidP="00096CEA">
            <w:pPr>
              <w:pStyle w:val="TableParagraph"/>
              <w:spacing w:before="4"/>
              <w:rPr>
                <w:b/>
                <w:sz w:val="23"/>
              </w:rPr>
            </w:pPr>
          </w:p>
          <w:p w14:paraId="48DAB5B7" w14:textId="77777777" w:rsidR="00AB1A74" w:rsidRDefault="00BB062D" w:rsidP="00096CEA">
            <w:pPr>
              <w:pStyle w:val="TableParagraph"/>
              <w:ind w:left="277"/>
              <w:rPr>
                <w:sz w:val="20"/>
              </w:rPr>
            </w:pPr>
            <w:r>
              <w:rPr>
                <w:noProof/>
                <w:sz w:val="20"/>
              </w:rPr>
              <w:drawing>
                <wp:inline distT="0" distB="0" distL="0" distR="0" wp14:anchorId="0A5D08F8" wp14:editId="2E2DBDDA">
                  <wp:extent cx="243077" cy="243077"/>
                  <wp:effectExtent l="0" t="0" r="0" b="0"/>
                  <wp:docPr id="5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097A09DF" w14:textId="77777777" w:rsidR="00AB1A74" w:rsidRDefault="00AB1A74" w:rsidP="00096CEA">
            <w:pPr>
              <w:pStyle w:val="TableParagraph"/>
              <w:spacing w:before="10"/>
              <w:rPr>
                <w:b/>
                <w:sz w:val="20"/>
              </w:rPr>
            </w:pPr>
          </w:p>
          <w:p w14:paraId="29D96211" w14:textId="047D43ED" w:rsidR="00AB1A74" w:rsidRPr="00C0344F" w:rsidRDefault="00E0451A" w:rsidP="00096CEA">
            <w:pPr>
              <w:pStyle w:val="TableParagraph"/>
              <w:spacing w:before="1" w:line="276" w:lineRule="auto"/>
              <w:ind w:left="107" w:right="958"/>
              <w:rPr>
                <w:sz w:val="16"/>
                <w:lang w:val="es-AR"/>
              </w:rPr>
            </w:pPr>
            <w:r w:rsidRPr="00C0344F">
              <w:rPr>
                <w:b/>
                <w:sz w:val="16"/>
                <w:lang w:val="es-AR"/>
              </w:rPr>
              <w:t>Durée de cette diapositive</w:t>
            </w:r>
            <w:r w:rsidR="00EA1622" w:rsidRPr="00C0344F">
              <w:rPr>
                <w:b/>
                <w:sz w:val="16"/>
                <w:lang w:val="es-AR"/>
              </w:rPr>
              <w:t xml:space="preserve"> </w:t>
            </w:r>
            <w:r w:rsidRPr="00C0344F">
              <w:rPr>
                <w:b/>
                <w:sz w:val="16"/>
                <w:lang w:val="es-AR"/>
              </w:rPr>
              <w:t>/</w:t>
            </w:r>
            <w:r w:rsidR="005F60E4" w:rsidRPr="00C0344F">
              <w:rPr>
                <w:b/>
                <w:sz w:val="16"/>
                <w:lang w:val="es-AR"/>
              </w:rPr>
              <w:t xml:space="preserve">activité </w:t>
            </w:r>
            <w:r w:rsidRPr="00C0344F">
              <w:rPr>
                <w:b/>
                <w:sz w:val="16"/>
                <w:lang w:val="es-AR"/>
              </w:rPr>
              <w:t>:</w:t>
            </w:r>
            <w:r w:rsidR="005F60E4" w:rsidRPr="00C0344F">
              <w:rPr>
                <w:lang w:val="es-AR"/>
              </w:rPr>
              <w:t xml:space="preserve"> </w:t>
            </w:r>
            <w:r w:rsidR="005F60E4" w:rsidRPr="00C0344F">
              <w:rPr>
                <w:bCs/>
                <w:sz w:val="16"/>
                <w:lang w:val="es-AR"/>
              </w:rPr>
              <w:t>5-20 minutes selon le nombre de participants</w:t>
            </w:r>
          </w:p>
          <w:p w14:paraId="1393E68B" w14:textId="77777777" w:rsidR="00AB1A74" w:rsidRPr="00C0344F" w:rsidRDefault="00AB1A74" w:rsidP="00096CEA">
            <w:pPr>
              <w:pStyle w:val="TableParagraph"/>
              <w:rPr>
                <w:b/>
                <w:sz w:val="18"/>
                <w:lang w:val="es-AR"/>
              </w:rPr>
            </w:pPr>
          </w:p>
          <w:p w14:paraId="2C001719" w14:textId="4E33160A" w:rsidR="00AB1A74" w:rsidRDefault="005F60E4" w:rsidP="00096CEA">
            <w:pPr>
              <w:pStyle w:val="TableParagraph"/>
              <w:spacing w:before="125" w:line="276" w:lineRule="auto"/>
              <w:ind w:left="107" w:right="387"/>
              <w:rPr>
                <w:sz w:val="16"/>
              </w:rPr>
            </w:pPr>
            <w:r w:rsidRPr="005F60E4">
              <w:rPr>
                <w:sz w:val="16"/>
              </w:rPr>
              <w:t>Prenons quelques instants pour apprendre à nous connaître avant de commencer. Veuillez indiquer votre nom et votre rôle dans l’organisation et afficher la dernière photo que vous avez prise avec votre téléphone ou la dernière photo que vous vous sentez à l’aise de montrer.</w:t>
            </w:r>
          </w:p>
        </w:tc>
      </w:tr>
      <w:tr w:rsidR="00AB1A74" w:rsidRPr="00C0344F" w14:paraId="43451273" w14:textId="77777777" w:rsidTr="00096CEA">
        <w:trPr>
          <w:trHeight w:val="3320"/>
        </w:trPr>
        <w:tc>
          <w:tcPr>
            <w:tcW w:w="3824" w:type="dxa"/>
          </w:tcPr>
          <w:p w14:paraId="2A05D6BD" w14:textId="77777777" w:rsidR="00AB1A74" w:rsidRDefault="00AB1A74" w:rsidP="00096CEA">
            <w:pPr>
              <w:pStyle w:val="TableParagraph"/>
              <w:spacing w:before="1"/>
              <w:rPr>
                <w:b/>
                <w:sz w:val="21"/>
              </w:rPr>
            </w:pPr>
          </w:p>
          <w:p w14:paraId="2C5DE274" w14:textId="77777777" w:rsidR="005F60E4" w:rsidRDefault="00EA1622" w:rsidP="00096CEA">
            <w:pPr>
              <w:pStyle w:val="TableParagraph"/>
              <w:ind w:left="162"/>
              <w:rPr>
                <w:b/>
                <w:sz w:val="16"/>
              </w:rPr>
            </w:pPr>
            <w:r>
              <w:rPr>
                <w:b/>
                <w:sz w:val="16"/>
              </w:rPr>
              <w:t xml:space="preserve">Diapositive : </w:t>
            </w:r>
            <w:r w:rsidR="005F60E4" w:rsidRPr="005F60E4">
              <w:rPr>
                <w:b/>
                <w:sz w:val="16"/>
              </w:rPr>
              <w:t xml:space="preserve">Recommandation sur le bien-être personnel </w:t>
            </w:r>
          </w:p>
          <w:p w14:paraId="31CBBA89" w14:textId="77777777" w:rsidR="005F60E4" w:rsidRDefault="005F60E4" w:rsidP="00096CEA">
            <w:pPr>
              <w:pStyle w:val="TableParagraph"/>
              <w:ind w:left="162"/>
              <w:rPr>
                <w:b/>
                <w:sz w:val="16"/>
              </w:rPr>
            </w:pPr>
          </w:p>
          <w:p w14:paraId="0FCF1420" w14:textId="1E29C441" w:rsidR="00AB1A74" w:rsidRDefault="00072860" w:rsidP="00096CEA">
            <w:pPr>
              <w:pStyle w:val="TableParagraph"/>
              <w:ind w:left="162"/>
              <w:rPr>
                <w:sz w:val="20"/>
              </w:rPr>
            </w:pPr>
            <w:r w:rsidRPr="00072860">
              <w:rPr>
                <w:noProof/>
                <w:sz w:val="20"/>
              </w:rPr>
              <w:drawing>
                <wp:anchor distT="0" distB="0" distL="114300" distR="114300" simplePos="0" relativeHeight="251706880" behindDoc="0" locked="0" layoutInCell="1" allowOverlap="1" wp14:anchorId="6AD4031C" wp14:editId="44201746">
                  <wp:simplePos x="0" y="0"/>
                  <wp:positionH relativeFrom="column">
                    <wp:posOffset>635</wp:posOffset>
                  </wp:positionH>
                  <wp:positionV relativeFrom="paragraph">
                    <wp:posOffset>0</wp:posOffset>
                  </wp:positionV>
                  <wp:extent cx="2421890" cy="1362075"/>
                  <wp:effectExtent l="0" t="0" r="0" b="0"/>
                  <wp:wrapTopAndBottom/>
                  <wp:docPr id="13218313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43BFE2" w14:textId="77777777" w:rsidR="00AB1A74" w:rsidRDefault="00AB1A74" w:rsidP="00096CEA">
            <w:pPr>
              <w:pStyle w:val="TableParagraph"/>
              <w:rPr>
                <w:b/>
                <w:sz w:val="18"/>
              </w:rPr>
            </w:pPr>
          </w:p>
          <w:p w14:paraId="4024F3AE" w14:textId="77777777" w:rsidR="00AB1A74" w:rsidRDefault="00AB1A74" w:rsidP="00096CEA">
            <w:pPr>
              <w:pStyle w:val="TableParagraph"/>
              <w:rPr>
                <w:b/>
                <w:sz w:val="18"/>
              </w:rPr>
            </w:pPr>
          </w:p>
          <w:p w14:paraId="64A524FD" w14:textId="2CE4B80F" w:rsidR="00AB1A74" w:rsidRDefault="00EA1622" w:rsidP="00096CEA">
            <w:pPr>
              <w:pStyle w:val="TableParagraph"/>
              <w:spacing w:before="108" w:line="276" w:lineRule="auto"/>
              <w:ind w:left="107" w:right="175"/>
              <w:rPr>
                <w:b/>
                <w:sz w:val="16"/>
              </w:rPr>
            </w:pPr>
            <w:r>
              <w:rPr>
                <w:b/>
                <w:sz w:val="16"/>
              </w:rPr>
              <w:t>Diapositive : Respecting Privacy and Acknowledging Reporting Obligations</w:t>
            </w:r>
          </w:p>
          <w:p w14:paraId="2E88E264" w14:textId="77777777" w:rsidR="00AB1A74" w:rsidRDefault="00AB1A74" w:rsidP="00096CEA">
            <w:pPr>
              <w:pStyle w:val="TableParagraph"/>
              <w:spacing w:before="4"/>
              <w:rPr>
                <w:b/>
                <w:sz w:val="28"/>
              </w:rPr>
            </w:pPr>
          </w:p>
          <w:p w14:paraId="5461E00F" w14:textId="6437CA1D" w:rsidR="00AB1A74" w:rsidRDefault="00072860" w:rsidP="00096CEA">
            <w:pPr>
              <w:pStyle w:val="TableParagraph"/>
              <w:ind w:left="107"/>
              <w:rPr>
                <w:sz w:val="20"/>
              </w:rPr>
            </w:pPr>
            <w:r w:rsidRPr="00072860">
              <w:rPr>
                <w:noProof/>
                <w:sz w:val="20"/>
              </w:rPr>
              <w:drawing>
                <wp:anchor distT="0" distB="0" distL="114300" distR="114300" simplePos="0" relativeHeight="251718144" behindDoc="0" locked="0" layoutInCell="1" allowOverlap="1" wp14:anchorId="78A5646D" wp14:editId="2DA313B5">
                  <wp:simplePos x="0" y="0"/>
                  <wp:positionH relativeFrom="column">
                    <wp:posOffset>635</wp:posOffset>
                  </wp:positionH>
                  <wp:positionV relativeFrom="paragraph">
                    <wp:posOffset>0</wp:posOffset>
                  </wp:positionV>
                  <wp:extent cx="2421890" cy="1362075"/>
                  <wp:effectExtent l="0" t="0" r="0" b="0"/>
                  <wp:wrapTopAndBottom/>
                  <wp:docPr id="8658816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DD6F19" w14:textId="77777777" w:rsidR="00AB1A74" w:rsidRDefault="00AB1A74" w:rsidP="00096CEA">
            <w:pPr>
              <w:pStyle w:val="TableParagraph"/>
              <w:rPr>
                <w:b/>
                <w:sz w:val="20"/>
              </w:rPr>
            </w:pPr>
          </w:p>
          <w:p w14:paraId="4EFBEF24" w14:textId="77777777" w:rsidR="00AB1A74" w:rsidRDefault="00AB1A74" w:rsidP="00096CEA">
            <w:pPr>
              <w:pStyle w:val="TableParagraph"/>
              <w:rPr>
                <w:b/>
                <w:sz w:val="20"/>
              </w:rPr>
            </w:pPr>
          </w:p>
          <w:p w14:paraId="321228D9" w14:textId="77777777" w:rsidR="00AB1A74" w:rsidRDefault="00AB1A74" w:rsidP="00096CEA">
            <w:pPr>
              <w:pStyle w:val="TableParagraph"/>
              <w:rPr>
                <w:b/>
                <w:sz w:val="20"/>
              </w:rPr>
            </w:pPr>
          </w:p>
          <w:p w14:paraId="7DB5CE77" w14:textId="77777777" w:rsidR="00AB1A74" w:rsidRDefault="00AB1A74" w:rsidP="00096CEA">
            <w:pPr>
              <w:pStyle w:val="TableParagraph"/>
              <w:rPr>
                <w:b/>
                <w:sz w:val="20"/>
              </w:rPr>
            </w:pPr>
          </w:p>
          <w:p w14:paraId="42BEAFEE" w14:textId="77777777" w:rsidR="00AB1A74" w:rsidRDefault="00AB1A74" w:rsidP="00096CEA">
            <w:pPr>
              <w:pStyle w:val="TableParagraph"/>
              <w:rPr>
                <w:b/>
                <w:sz w:val="20"/>
              </w:rPr>
            </w:pPr>
          </w:p>
          <w:p w14:paraId="28700B50" w14:textId="77777777" w:rsidR="00AB1A74" w:rsidRDefault="00AB1A74" w:rsidP="00096CEA">
            <w:pPr>
              <w:pStyle w:val="TableParagraph"/>
              <w:rPr>
                <w:b/>
                <w:sz w:val="20"/>
              </w:rPr>
            </w:pPr>
          </w:p>
          <w:p w14:paraId="6D6ECB56" w14:textId="77777777" w:rsidR="00AB1A74" w:rsidRDefault="00AB1A74" w:rsidP="00096CEA">
            <w:pPr>
              <w:pStyle w:val="TableParagraph"/>
              <w:rPr>
                <w:b/>
                <w:sz w:val="20"/>
              </w:rPr>
            </w:pPr>
          </w:p>
          <w:p w14:paraId="4E7B82D3" w14:textId="77777777" w:rsidR="00AB1A74" w:rsidRDefault="00AB1A74" w:rsidP="00096CEA">
            <w:pPr>
              <w:pStyle w:val="TableParagraph"/>
              <w:rPr>
                <w:b/>
                <w:sz w:val="20"/>
              </w:rPr>
            </w:pPr>
          </w:p>
          <w:p w14:paraId="7356B7BC" w14:textId="77777777" w:rsidR="00AB1A74" w:rsidRDefault="00AB1A74" w:rsidP="00096CEA">
            <w:pPr>
              <w:pStyle w:val="TableParagraph"/>
              <w:rPr>
                <w:b/>
                <w:sz w:val="20"/>
              </w:rPr>
            </w:pPr>
          </w:p>
          <w:p w14:paraId="60D39464" w14:textId="77777777" w:rsidR="00AB1A74" w:rsidRDefault="00AB1A74" w:rsidP="00096CEA">
            <w:pPr>
              <w:pStyle w:val="TableParagraph"/>
              <w:rPr>
                <w:b/>
                <w:sz w:val="20"/>
              </w:rPr>
            </w:pPr>
          </w:p>
          <w:p w14:paraId="2FF0AC27" w14:textId="77777777" w:rsidR="00AB1A74" w:rsidRDefault="00AB1A74" w:rsidP="00096CEA">
            <w:pPr>
              <w:pStyle w:val="TableParagraph"/>
              <w:rPr>
                <w:b/>
                <w:sz w:val="20"/>
              </w:rPr>
            </w:pPr>
          </w:p>
          <w:p w14:paraId="2B73615D" w14:textId="77777777" w:rsidR="00AB1A74" w:rsidRDefault="00AB1A74" w:rsidP="00096CEA">
            <w:pPr>
              <w:pStyle w:val="TableParagraph"/>
              <w:rPr>
                <w:b/>
                <w:sz w:val="20"/>
              </w:rPr>
            </w:pPr>
          </w:p>
          <w:p w14:paraId="046AFC70" w14:textId="77777777" w:rsidR="00AB1A74" w:rsidRDefault="00AB1A74" w:rsidP="00096CEA">
            <w:pPr>
              <w:pStyle w:val="TableParagraph"/>
              <w:spacing w:before="5"/>
              <w:rPr>
                <w:b/>
              </w:rPr>
            </w:pPr>
          </w:p>
        </w:tc>
        <w:tc>
          <w:tcPr>
            <w:tcW w:w="992" w:type="dxa"/>
            <w:shd w:val="clear" w:color="auto" w:fill="F5F7FC"/>
          </w:tcPr>
          <w:p w14:paraId="17630B63" w14:textId="77777777" w:rsidR="00AB1A74" w:rsidRDefault="00AB1A74" w:rsidP="00096CEA">
            <w:pPr>
              <w:pStyle w:val="TableParagraph"/>
              <w:spacing w:before="6"/>
              <w:rPr>
                <w:b/>
                <w:sz w:val="16"/>
              </w:rPr>
            </w:pPr>
          </w:p>
          <w:p w14:paraId="4DB89F5E" w14:textId="77777777" w:rsidR="00AB1A74" w:rsidRDefault="00BB062D" w:rsidP="00096CEA">
            <w:pPr>
              <w:pStyle w:val="TableParagraph"/>
              <w:ind w:left="324"/>
              <w:rPr>
                <w:sz w:val="20"/>
              </w:rPr>
            </w:pPr>
            <w:r>
              <w:rPr>
                <w:noProof/>
                <w:sz w:val="20"/>
              </w:rPr>
              <w:drawing>
                <wp:inline distT="0" distB="0" distL="0" distR="0" wp14:anchorId="74EA29CD" wp14:editId="5652A398">
                  <wp:extent cx="194859" cy="180213"/>
                  <wp:effectExtent l="0" t="0" r="0" b="0"/>
                  <wp:docPr id="6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3.png"/>
                          <pic:cNvPicPr/>
                        </pic:nvPicPr>
                        <pic:blipFill>
                          <a:blip r:embed="rId34" cstate="print"/>
                          <a:stretch>
                            <a:fillRect/>
                          </a:stretch>
                        </pic:blipFill>
                        <pic:spPr>
                          <a:xfrm>
                            <a:off x="0" y="0"/>
                            <a:ext cx="194859" cy="180213"/>
                          </a:xfrm>
                          <a:prstGeom prst="rect">
                            <a:avLst/>
                          </a:prstGeom>
                        </pic:spPr>
                      </pic:pic>
                    </a:graphicData>
                  </a:graphic>
                </wp:inline>
              </w:drawing>
            </w:r>
          </w:p>
          <w:p w14:paraId="3EC6C126" w14:textId="77777777" w:rsidR="00AB1A74" w:rsidRDefault="00AB1A74" w:rsidP="00096CEA">
            <w:pPr>
              <w:pStyle w:val="TableParagraph"/>
              <w:spacing w:before="5"/>
              <w:rPr>
                <w:b/>
                <w:sz w:val="13"/>
              </w:rPr>
            </w:pPr>
          </w:p>
          <w:p w14:paraId="69ECAD23" w14:textId="77777777" w:rsidR="00AB1A74" w:rsidRDefault="00BB062D" w:rsidP="00096CEA">
            <w:pPr>
              <w:pStyle w:val="TableParagraph"/>
              <w:ind w:left="275"/>
              <w:rPr>
                <w:sz w:val="20"/>
              </w:rPr>
            </w:pPr>
            <w:r>
              <w:rPr>
                <w:noProof/>
                <w:sz w:val="20"/>
              </w:rPr>
              <w:drawing>
                <wp:inline distT="0" distB="0" distL="0" distR="0" wp14:anchorId="3B5ADD74" wp14:editId="27EE7FD0">
                  <wp:extent cx="243078" cy="243077"/>
                  <wp:effectExtent l="0" t="0" r="0" b="0"/>
                  <wp:docPr id="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4.png"/>
                          <pic:cNvPicPr/>
                        </pic:nvPicPr>
                        <pic:blipFill>
                          <a:blip r:embed="rId35" cstate="print"/>
                          <a:stretch>
                            <a:fillRect/>
                          </a:stretch>
                        </pic:blipFill>
                        <pic:spPr>
                          <a:xfrm>
                            <a:off x="0" y="0"/>
                            <a:ext cx="243078" cy="243077"/>
                          </a:xfrm>
                          <a:prstGeom prst="rect">
                            <a:avLst/>
                          </a:prstGeom>
                        </pic:spPr>
                      </pic:pic>
                    </a:graphicData>
                  </a:graphic>
                </wp:inline>
              </w:drawing>
            </w:r>
          </w:p>
          <w:p w14:paraId="37BB0BDB" w14:textId="77777777" w:rsidR="00AB1A74" w:rsidRDefault="00AB1A74" w:rsidP="00096CEA">
            <w:pPr>
              <w:pStyle w:val="TableParagraph"/>
              <w:rPr>
                <w:b/>
                <w:sz w:val="20"/>
              </w:rPr>
            </w:pPr>
          </w:p>
          <w:p w14:paraId="1DC298DE" w14:textId="77777777" w:rsidR="00AB1A74" w:rsidRDefault="00AB1A74" w:rsidP="00096CEA">
            <w:pPr>
              <w:pStyle w:val="TableParagraph"/>
              <w:rPr>
                <w:b/>
                <w:sz w:val="20"/>
              </w:rPr>
            </w:pPr>
          </w:p>
          <w:p w14:paraId="4D6F3AFD" w14:textId="77777777" w:rsidR="00AB1A74" w:rsidRDefault="00AB1A74" w:rsidP="00096CEA">
            <w:pPr>
              <w:pStyle w:val="TableParagraph"/>
              <w:rPr>
                <w:b/>
                <w:sz w:val="20"/>
              </w:rPr>
            </w:pPr>
          </w:p>
          <w:p w14:paraId="3F36DA8C" w14:textId="77777777" w:rsidR="00AB1A74" w:rsidRDefault="00AB1A74" w:rsidP="00096CEA">
            <w:pPr>
              <w:pStyle w:val="TableParagraph"/>
              <w:rPr>
                <w:b/>
                <w:sz w:val="20"/>
              </w:rPr>
            </w:pPr>
          </w:p>
          <w:p w14:paraId="366AF025" w14:textId="77777777" w:rsidR="00AB1A74" w:rsidRDefault="00AB1A74" w:rsidP="00096CEA">
            <w:pPr>
              <w:pStyle w:val="TableParagraph"/>
              <w:rPr>
                <w:b/>
                <w:sz w:val="20"/>
              </w:rPr>
            </w:pPr>
          </w:p>
          <w:p w14:paraId="3F8B99A0" w14:textId="77777777" w:rsidR="00AB1A74" w:rsidRDefault="00AB1A74" w:rsidP="00096CEA">
            <w:pPr>
              <w:pStyle w:val="TableParagraph"/>
              <w:rPr>
                <w:b/>
                <w:sz w:val="20"/>
              </w:rPr>
            </w:pPr>
          </w:p>
          <w:p w14:paraId="1F65F897" w14:textId="77777777" w:rsidR="005F2784" w:rsidRDefault="005F2784" w:rsidP="00096CEA">
            <w:pPr>
              <w:pStyle w:val="TableParagraph"/>
              <w:rPr>
                <w:b/>
                <w:sz w:val="20"/>
              </w:rPr>
            </w:pPr>
          </w:p>
          <w:p w14:paraId="69917553" w14:textId="77777777" w:rsidR="00AB1A74" w:rsidRDefault="00AB1A74" w:rsidP="00096CEA">
            <w:pPr>
              <w:pStyle w:val="TableParagraph"/>
              <w:rPr>
                <w:b/>
                <w:sz w:val="20"/>
              </w:rPr>
            </w:pPr>
          </w:p>
          <w:p w14:paraId="0C4EE811" w14:textId="77777777" w:rsidR="00AB1A74" w:rsidRDefault="00AB1A74" w:rsidP="00096CEA">
            <w:pPr>
              <w:pStyle w:val="TableParagraph"/>
              <w:rPr>
                <w:b/>
                <w:sz w:val="20"/>
              </w:rPr>
            </w:pPr>
          </w:p>
          <w:p w14:paraId="4A2991C4" w14:textId="77777777" w:rsidR="00AB1A74" w:rsidRDefault="00AB1A74" w:rsidP="00096CEA">
            <w:pPr>
              <w:pStyle w:val="TableParagraph"/>
              <w:spacing w:before="6"/>
              <w:rPr>
                <w:b/>
                <w:sz w:val="11"/>
              </w:rPr>
            </w:pPr>
          </w:p>
          <w:p w14:paraId="37C9F1E2" w14:textId="77777777" w:rsidR="00AB1A74" w:rsidRDefault="00BB062D" w:rsidP="00096CEA">
            <w:pPr>
              <w:pStyle w:val="TableParagraph"/>
              <w:ind w:left="269"/>
              <w:rPr>
                <w:sz w:val="20"/>
              </w:rPr>
            </w:pPr>
            <w:r>
              <w:rPr>
                <w:noProof/>
                <w:sz w:val="20"/>
              </w:rPr>
              <w:drawing>
                <wp:inline distT="0" distB="0" distL="0" distR="0" wp14:anchorId="03AA0BC8" wp14:editId="2D92BA7E">
                  <wp:extent cx="243077" cy="243077"/>
                  <wp:effectExtent l="0" t="0" r="0" b="0"/>
                  <wp:docPr id="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5951313C" w14:textId="77777777" w:rsidR="00AB1A74" w:rsidRDefault="00AB1A74" w:rsidP="00096CEA">
            <w:pPr>
              <w:pStyle w:val="TableParagraph"/>
              <w:spacing w:before="1"/>
              <w:rPr>
                <w:b/>
                <w:sz w:val="21"/>
              </w:rPr>
            </w:pPr>
          </w:p>
          <w:p w14:paraId="1ADAA53D" w14:textId="0547EFFE" w:rsidR="00AB1A74" w:rsidRDefault="00E0451A" w:rsidP="00096CEA">
            <w:pPr>
              <w:pStyle w:val="TableParagraph"/>
              <w:spacing w:before="1"/>
              <w:ind w:left="107"/>
              <w:rPr>
                <w:sz w:val="16"/>
              </w:rPr>
            </w:pPr>
            <w:r>
              <w:rPr>
                <w:b/>
                <w:sz w:val="16"/>
              </w:rPr>
              <w:t>Durée de cette diapositive</w:t>
            </w:r>
            <w:r w:rsidR="00EA1622">
              <w:rPr>
                <w:b/>
                <w:sz w:val="16"/>
              </w:rPr>
              <w:t xml:space="preserve"> </w:t>
            </w:r>
            <w:r>
              <w:rPr>
                <w:b/>
                <w:sz w:val="16"/>
              </w:rPr>
              <w:t>/</w:t>
            </w:r>
            <w:r w:rsidR="005F60E4">
              <w:rPr>
                <w:b/>
                <w:sz w:val="16"/>
              </w:rPr>
              <w:t xml:space="preserve">activité </w:t>
            </w:r>
            <w:r>
              <w:rPr>
                <w:b/>
                <w:sz w:val="16"/>
              </w:rPr>
              <w:t xml:space="preserve">: </w:t>
            </w:r>
            <w:r>
              <w:rPr>
                <w:sz w:val="16"/>
              </w:rPr>
              <w:t>10 minutes</w:t>
            </w:r>
          </w:p>
          <w:p w14:paraId="5101D1DA" w14:textId="77777777" w:rsidR="00AB1A74" w:rsidRDefault="00AB1A74" w:rsidP="00096CEA">
            <w:pPr>
              <w:pStyle w:val="TableParagraph"/>
              <w:spacing w:before="2"/>
              <w:rPr>
                <w:b/>
                <w:sz w:val="23"/>
              </w:rPr>
            </w:pPr>
          </w:p>
          <w:p w14:paraId="4DDC76FB" w14:textId="2367CC1A" w:rsidR="00AB1A74" w:rsidRDefault="00E0451A" w:rsidP="00096CEA">
            <w:pPr>
              <w:pStyle w:val="TableParagraph"/>
              <w:ind w:left="107"/>
              <w:rPr>
                <w:b/>
                <w:sz w:val="16"/>
              </w:rPr>
            </w:pPr>
            <w:r>
              <w:rPr>
                <w:b/>
                <w:sz w:val="16"/>
              </w:rPr>
              <w:t>L’animateur dit :</w:t>
            </w:r>
          </w:p>
          <w:p w14:paraId="1DCD4C69" w14:textId="0C8C67C8" w:rsidR="00AB1A74" w:rsidRPr="00C0344F" w:rsidRDefault="005F60E4" w:rsidP="00096CEA">
            <w:pPr>
              <w:pStyle w:val="TableParagraph"/>
              <w:spacing w:before="147" w:line="276" w:lineRule="auto"/>
              <w:ind w:left="107" w:right="227"/>
              <w:rPr>
                <w:sz w:val="16"/>
                <w:lang w:val="es-AR"/>
              </w:rPr>
            </w:pPr>
            <w:r w:rsidRPr="005F60E4">
              <w:rPr>
                <w:sz w:val="16"/>
              </w:rPr>
              <w:t xml:space="preserve">Nous savons qu’il s’agit d’un sujet délicat à aborder et qu’il peut susciter des émotions liées à nos propres expériences ou à quelque chose dont nous avons été témoins ou dont nous avons eu connaissance. Nous vous encourageons à participer dans la pleine mesure où vous vous sentez à l’aise de le faire et à faire une pause pendant le volet au besoin. </w:t>
            </w:r>
            <w:r w:rsidRPr="00C0344F">
              <w:rPr>
                <w:sz w:val="16"/>
                <w:lang w:val="es-AR"/>
              </w:rPr>
              <w:t>Si ce volet fait ressortir des choses dont vous aimeriez parler, demandez le soutien d’un collègue, d’un ami ou d’un membre de votre famille en qui vous avez confiance.</w:t>
            </w:r>
          </w:p>
          <w:p w14:paraId="57AA2B28" w14:textId="77777777" w:rsidR="00AB1A74" w:rsidRPr="00C0344F" w:rsidRDefault="00AB1A74" w:rsidP="00096CEA">
            <w:pPr>
              <w:pStyle w:val="TableParagraph"/>
              <w:rPr>
                <w:b/>
                <w:sz w:val="16"/>
                <w:lang w:val="es-AR"/>
              </w:rPr>
            </w:pPr>
          </w:p>
          <w:p w14:paraId="36468D66" w14:textId="0BE7D09F" w:rsidR="00AB1A74" w:rsidRPr="00C0344F" w:rsidRDefault="00E0451A" w:rsidP="00096CEA">
            <w:pPr>
              <w:pStyle w:val="TableParagraph"/>
              <w:ind w:left="107"/>
              <w:rPr>
                <w:b/>
                <w:sz w:val="16"/>
                <w:lang w:val="es-AR"/>
              </w:rPr>
            </w:pPr>
            <w:r w:rsidRPr="00C0344F">
              <w:rPr>
                <w:b/>
                <w:color w:val="3B4043"/>
                <w:sz w:val="16"/>
                <w:lang w:val="es-AR"/>
              </w:rPr>
              <w:t>L’animateur dit :</w:t>
            </w:r>
          </w:p>
          <w:p w14:paraId="4BAB6329" w14:textId="5F0A4447" w:rsidR="00AB1A74" w:rsidRPr="00C0344F" w:rsidRDefault="005F60E4" w:rsidP="00096CEA">
            <w:pPr>
              <w:pStyle w:val="TableParagraph"/>
              <w:spacing w:before="148" w:line="276" w:lineRule="auto"/>
              <w:ind w:left="107" w:right="227"/>
              <w:rPr>
                <w:sz w:val="16"/>
                <w:lang w:val="es-AR"/>
              </w:rPr>
            </w:pPr>
            <w:r w:rsidRPr="00C0344F">
              <w:rPr>
                <w:color w:val="3B4043"/>
                <w:sz w:val="16"/>
                <w:lang w:val="es-AR"/>
              </w:rPr>
              <w:t>Cette formation est conçue pour être interactive et basée sur la discussion, ce qui signifie que vous devez vous sentir libre de soulever vos questions sur les risques potentiels d’exploitation et d’abus sexuels.</w:t>
            </w:r>
          </w:p>
          <w:p w14:paraId="09080553" w14:textId="0009F9BD" w:rsidR="00AB1A74" w:rsidRPr="00C0344F" w:rsidRDefault="005F60E4" w:rsidP="00096CEA">
            <w:pPr>
              <w:pStyle w:val="TableParagraph"/>
              <w:spacing w:before="121" w:line="276" w:lineRule="auto"/>
              <w:ind w:left="107" w:right="183"/>
              <w:rPr>
                <w:sz w:val="16"/>
                <w:lang w:val="es-AR"/>
              </w:rPr>
            </w:pPr>
            <w:r w:rsidRPr="00C0344F">
              <w:rPr>
                <w:color w:val="3B4043"/>
                <w:sz w:val="16"/>
                <w:lang w:val="es-AR"/>
              </w:rPr>
              <w:t>Toutefois, au cours de nos discussions, si vous mentionnez des exemples tirés de contextes personnels ou professionnels, il est important d’omettre ou de modifier les informations d’identification telles que le lieu, les sexes, les titres de poste et les périodes de temps.</w:t>
            </w:r>
          </w:p>
          <w:p w14:paraId="13C0E412" w14:textId="20317A59" w:rsidR="00AB1A74" w:rsidRPr="00C0344F" w:rsidRDefault="005F60E4" w:rsidP="00096CEA">
            <w:pPr>
              <w:pStyle w:val="TableParagraph"/>
              <w:spacing w:before="120" w:line="276" w:lineRule="auto"/>
              <w:ind w:left="107" w:right="201"/>
              <w:rPr>
                <w:sz w:val="16"/>
                <w:lang w:val="es-AR"/>
              </w:rPr>
            </w:pPr>
            <w:r w:rsidRPr="00C0344F">
              <w:rPr>
                <w:color w:val="3B4043"/>
                <w:sz w:val="16"/>
                <w:lang w:val="es-AR"/>
              </w:rPr>
              <w:t>La confidentialité est extrêmement importante lorsque nous discutons de l’EAS. Révéler des informations spécifiques sur des cas de violence sexuelle peut avoir de graves conséquences pour les survivants, les personnes accusées d’actes répréhensibles, l’organisation et même les communautés. Par conséquent, il est également important que les informations personnelles ou les exemples mentionnés pendant la formation ne soient pas divulgués ou discutés en dehors de la formation.</w:t>
            </w:r>
          </w:p>
          <w:p w14:paraId="69FA52BD" w14:textId="670B561A" w:rsidR="00AB1A74" w:rsidRPr="00C0344F" w:rsidRDefault="005F60E4" w:rsidP="00096CEA">
            <w:pPr>
              <w:pStyle w:val="TableParagraph"/>
              <w:spacing w:before="120" w:line="276" w:lineRule="auto"/>
              <w:ind w:left="107" w:right="228"/>
              <w:rPr>
                <w:sz w:val="16"/>
                <w:lang w:val="es-AR"/>
              </w:rPr>
            </w:pPr>
            <w:r w:rsidRPr="00C0344F">
              <w:rPr>
                <w:color w:val="3B4043"/>
                <w:sz w:val="16"/>
                <w:lang w:val="es-AR"/>
              </w:rPr>
              <w:t>Enfin, il existe des obligations de signalement de l’exploitation et des abus sexuels lorsqu’on peut relever des faits spécifiques et observables qui permettent de penser qu’une personne peut être exploitée ou abusée. Si des questions spécifiques sont soulevées soit dans le groupe, soit auprès de moi en privé, je peux avoir l’obligation de signaler cette conduite par le biais du mécanisme de signalement le plus approprié. Nous discuterons des moyens de signalement vers la fin de la formation, alors veuillez conserver vos questions à ce sujet pour le moment.</w:t>
            </w:r>
          </w:p>
        </w:tc>
      </w:tr>
    </w:tbl>
    <w:p w14:paraId="4BE18DEF" w14:textId="77777777" w:rsidR="00AB1A74" w:rsidRPr="00C0344F" w:rsidRDefault="00AB1A74">
      <w:pPr>
        <w:spacing w:line="276" w:lineRule="auto"/>
        <w:rPr>
          <w:sz w:val="16"/>
          <w:lang w:val="es-AR"/>
        </w:rPr>
        <w:sectPr w:rsidR="00AB1A74" w:rsidRPr="00C0344F" w:rsidSect="000F4585">
          <w:pgSz w:w="11910" w:h="16840"/>
          <w:pgMar w:top="1440" w:right="1440" w:bottom="1440" w:left="1440" w:header="0" w:footer="921" w:gutter="0"/>
          <w:cols w:space="720"/>
        </w:sectPr>
      </w:pPr>
    </w:p>
    <w:tbl>
      <w:tblPr>
        <w:tblpPr w:leftFromText="141" w:rightFromText="141" w:horzAnchor="margin" w:tblpY="420"/>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62DBEE23" w14:textId="77777777" w:rsidTr="00096CEA">
        <w:trPr>
          <w:trHeight w:val="1835"/>
        </w:trPr>
        <w:tc>
          <w:tcPr>
            <w:tcW w:w="9183" w:type="dxa"/>
            <w:gridSpan w:val="3"/>
            <w:shd w:val="clear" w:color="auto" w:fill="EBECF3"/>
          </w:tcPr>
          <w:p w14:paraId="4639FF68" w14:textId="501AF8A2" w:rsidR="00AB1A74" w:rsidRPr="00C0344F" w:rsidRDefault="00CE5005" w:rsidP="00096CEA">
            <w:pPr>
              <w:pStyle w:val="TableParagraph"/>
              <w:rPr>
                <w:b/>
                <w:sz w:val="25"/>
                <w:lang w:val="es-AR"/>
              </w:rPr>
            </w:pPr>
            <w:r>
              <w:rPr>
                <w:b/>
                <w:noProof/>
                <w:sz w:val="19"/>
              </w:rPr>
              <w:drawing>
                <wp:anchor distT="0" distB="0" distL="114300" distR="114300" simplePos="0" relativeHeight="251564544" behindDoc="0" locked="0" layoutInCell="1" allowOverlap="1" wp14:anchorId="7E7958B6" wp14:editId="292FD5D5">
                  <wp:simplePos x="0" y="0"/>
                  <wp:positionH relativeFrom="column">
                    <wp:posOffset>-374147</wp:posOffset>
                  </wp:positionH>
                  <wp:positionV relativeFrom="paragraph">
                    <wp:posOffset>192281</wp:posOffset>
                  </wp:positionV>
                  <wp:extent cx="762000" cy="771525"/>
                  <wp:effectExtent l="0" t="0" r="0" b="0"/>
                  <wp:wrapNone/>
                  <wp:docPr id="524582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000" cy="771525"/>
                          </a:xfrm>
                          <a:prstGeom prst="rect">
                            <a:avLst/>
                          </a:prstGeom>
                          <a:noFill/>
                        </pic:spPr>
                      </pic:pic>
                    </a:graphicData>
                  </a:graphic>
                  <wp14:sizeRelH relativeFrom="page">
                    <wp14:pctWidth>0</wp14:pctWidth>
                  </wp14:sizeRelH>
                  <wp14:sizeRelV relativeFrom="page">
                    <wp14:pctHeight>0</wp14:pctHeight>
                  </wp14:sizeRelV>
                </wp:anchor>
              </w:drawing>
            </w:r>
          </w:p>
          <w:p w14:paraId="3A08135F" w14:textId="0C3C4D8F" w:rsidR="00AB1A74" w:rsidRPr="00C0344F" w:rsidRDefault="005F2784" w:rsidP="00096CEA">
            <w:pPr>
              <w:pStyle w:val="TableParagraph"/>
              <w:spacing w:before="1" w:line="276" w:lineRule="auto"/>
              <w:ind w:left="846" w:right="193"/>
              <w:jc w:val="both"/>
              <w:rPr>
                <w:sz w:val="16"/>
                <w:lang w:val="es-AR"/>
              </w:rPr>
            </w:pPr>
            <w:r w:rsidRPr="00C0344F">
              <w:rPr>
                <w:b/>
                <w:color w:val="245177"/>
                <w:sz w:val="16"/>
                <w:lang w:val="es-AR"/>
              </w:rPr>
              <w:t xml:space="preserve">Notes pour la prestation en ligne: </w:t>
            </w:r>
            <w:r w:rsidRPr="00C0344F">
              <w:rPr>
                <w:sz w:val="16"/>
                <w:lang w:val="es-AR"/>
              </w:rPr>
              <w:t>Les questions « en attente » doivent être envoyées par messagerie instantanée au producteur afin qu’il les transmette à l’animateur. Celui-ci y répondra à la fin du volet. Il arrive parfois que des questions soient liées au contenu qui sera présenté plus tard dans le volet. Elles doivent être placées dans la section « en attente » et les participants doivent être informés que la question sera traitée ultérieurement.</w:t>
            </w:r>
          </w:p>
        </w:tc>
      </w:tr>
      <w:tr w:rsidR="00AB1A74" w:rsidRPr="00C0344F" w14:paraId="64296ABF" w14:textId="77777777" w:rsidTr="00096CEA">
        <w:trPr>
          <w:trHeight w:val="56"/>
        </w:trPr>
        <w:tc>
          <w:tcPr>
            <w:tcW w:w="3824" w:type="dxa"/>
          </w:tcPr>
          <w:p w14:paraId="2A4BB19F" w14:textId="77777777" w:rsidR="00AB1A74" w:rsidRPr="00C0344F" w:rsidRDefault="00AB1A74" w:rsidP="00096CEA">
            <w:pPr>
              <w:pStyle w:val="TableParagraph"/>
              <w:spacing w:before="1"/>
              <w:rPr>
                <w:b/>
                <w:sz w:val="21"/>
                <w:lang w:val="es-AR"/>
              </w:rPr>
            </w:pPr>
          </w:p>
          <w:p w14:paraId="34E9F2BC" w14:textId="613EAF3F" w:rsidR="00AB1A74" w:rsidRPr="00C0344F" w:rsidRDefault="00EA1622" w:rsidP="00096CEA">
            <w:pPr>
              <w:pStyle w:val="TableParagraph"/>
              <w:spacing w:before="1" w:line="276" w:lineRule="auto"/>
              <w:ind w:left="107" w:right="308"/>
              <w:rPr>
                <w:b/>
                <w:sz w:val="16"/>
                <w:lang w:val="es-AR"/>
              </w:rPr>
            </w:pPr>
            <w:r w:rsidRPr="00C0344F">
              <w:rPr>
                <w:b/>
                <w:sz w:val="16"/>
                <w:lang w:val="es-AR"/>
              </w:rPr>
              <w:t xml:space="preserve">Diapositive : </w:t>
            </w:r>
            <w:r w:rsidR="005F2784" w:rsidRPr="00C0344F">
              <w:rPr>
                <w:b/>
                <w:sz w:val="16"/>
                <w:lang w:val="es-AR"/>
              </w:rPr>
              <w:t>Volet 1 : Rôle du gestionnaire responsable de l’enquête et principes d’enquête clés</w:t>
            </w:r>
          </w:p>
          <w:p w14:paraId="0E11E533" w14:textId="77777777" w:rsidR="00AB1A74" w:rsidRPr="00C0344F" w:rsidRDefault="00AB1A74" w:rsidP="00096CEA">
            <w:pPr>
              <w:pStyle w:val="TableParagraph"/>
              <w:spacing w:before="9" w:after="1"/>
              <w:rPr>
                <w:b/>
                <w:sz w:val="13"/>
                <w:lang w:val="es-AR"/>
              </w:rPr>
            </w:pPr>
          </w:p>
          <w:p w14:paraId="5F929344" w14:textId="77803007" w:rsidR="00AB1A74" w:rsidRPr="00C0344F" w:rsidRDefault="00072860" w:rsidP="00096CEA">
            <w:pPr>
              <w:pStyle w:val="TableParagraph"/>
              <w:ind w:left="112"/>
              <w:rPr>
                <w:sz w:val="20"/>
                <w:lang w:val="es-AR"/>
              </w:rPr>
            </w:pPr>
            <w:r w:rsidRPr="00072860">
              <w:rPr>
                <w:noProof/>
                <w:sz w:val="20"/>
              </w:rPr>
              <w:drawing>
                <wp:anchor distT="0" distB="0" distL="114300" distR="114300" simplePos="0" relativeHeight="251555328" behindDoc="0" locked="0" layoutInCell="1" allowOverlap="1" wp14:anchorId="158019CB" wp14:editId="13D54336">
                  <wp:simplePos x="0" y="0"/>
                  <wp:positionH relativeFrom="column">
                    <wp:posOffset>635</wp:posOffset>
                  </wp:positionH>
                  <wp:positionV relativeFrom="paragraph">
                    <wp:posOffset>0</wp:posOffset>
                  </wp:positionV>
                  <wp:extent cx="2421890" cy="1362075"/>
                  <wp:effectExtent l="0" t="0" r="0" b="0"/>
                  <wp:wrapTopAndBottom/>
                  <wp:docPr id="4958835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288B52" w14:textId="77777777" w:rsidR="00AB1A74" w:rsidRPr="00C0344F" w:rsidRDefault="00AB1A74" w:rsidP="00096CEA">
            <w:pPr>
              <w:pStyle w:val="TableParagraph"/>
              <w:rPr>
                <w:b/>
                <w:sz w:val="18"/>
                <w:lang w:val="es-AR"/>
              </w:rPr>
            </w:pPr>
          </w:p>
          <w:p w14:paraId="4F7586AE" w14:textId="77777777" w:rsidR="00AB1A74" w:rsidRPr="00C0344F" w:rsidRDefault="00AB1A74" w:rsidP="00096CEA">
            <w:pPr>
              <w:pStyle w:val="TableParagraph"/>
              <w:rPr>
                <w:b/>
                <w:sz w:val="18"/>
                <w:lang w:val="es-AR"/>
              </w:rPr>
            </w:pPr>
          </w:p>
          <w:p w14:paraId="6ABC9C65" w14:textId="6763A011" w:rsidR="00AB1A74" w:rsidRDefault="00EA1622" w:rsidP="00096CEA">
            <w:pPr>
              <w:pStyle w:val="TableParagraph"/>
              <w:spacing w:before="106"/>
              <w:ind w:left="107"/>
              <w:rPr>
                <w:b/>
                <w:sz w:val="16"/>
              </w:rPr>
            </w:pPr>
            <w:r>
              <w:rPr>
                <w:b/>
                <w:sz w:val="16"/>
              </w:rPr>
              <w:t xml:space="preserve">Diapositive : Topic One: </w:t>
            </w:r>
            <w:r w:rsidR="00D032E8">
              <w:rPr>
                <w:b/>
                <w:sz w:val="16"/>
              </w:rPr>
              <w:t xml:space="preserve">Objectifs d’apprentissage </w:t>
            </w:r>
          </w:p>
          <w:p w14:paraId="60C8D111" w14:textId="77777777" w:rsidR="00AB1A74" w:rsidRDefault="00AB1A74" w:rsidP="00096CEA">
            <w:pPr>
              <w:pStyle w:val="TableParagraph"/>
              <w:spacing w:before="8"/>
              <w:rPr>
                <w:b/>
                <w:sz w:val="13"/>
              </w:rPr>
            </w:pPr>
          </w:p>
          <w:p w14:paraId="1309551E" w14:textId="09B27534" w:rsidR="00AB1A74" w:rsidRDefault="00072860" w:rsidP="00096CEA">
            <w:pPr>
              <w:pStyle w:val="TableParagraph"/>
              <w:ind w:left="122"/>
              <w:rPr>
                <w:sz w:val="20"/>
              </w:rPr>
            </w:pPr>
            <w:r w:rsidRPr="00072860">
              <w:rPr>
                <w:noProof/>
                <w:sz w:val="20"/>
              </w:rPr>
              <w:drawing>
                <wp:anchor distT="0" distB="0" distL="114300" distR="114300" simplePos="0" relativeHeight="251573760" behindDoc="0" locked="0" layoutInCell="1" allowOverlap="1" wp14:anchorId="76A1C1D1" wp14:editId="65690A06">
                  <wp:simplePos x="0" y="0"/>
                  <wp:positionH relativeFrom="column">
                    <wp:posOffset>635</wp:posOffset>
                  </wp:positionH>
                  <wp:positionV relativeFrom="paragraph">
                    <wp:posOffset>0</wp:posOffset>
                  </wp:positionV>
                  <wp:extent cx="2421890" cy="1362075"/>
                  <wp:effectExtent l="0" t="0" r="0" b="0"/>
                  <wp:wrapTopAndBottom/>
                  <wp:docPr id="19897587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130E80" w14:textId="77777777" w:rsidR="00AB1A74" w:rsidRDefault="00AB1A74" w:rsidP="00096CEA">
            <w:pPr>
              <w:pStyle w:val="TableParagraph"/>
              <w:rPr>
                <w:b/>
                <w:sz w:val="20"/>
              </w:rPr>
            </w:pPr>
          </w:p>
          <w:p w14:paraId="3E2043F4" w14:textId="77777777" w:rsidR="00AB1A74" w:rsidRDefault="00AB1A74" w:rsidP="00096CEA">
            <w:pPr>
              <w:pStyle w:val="TableParagraph"/>
              <w:rPr>
                <w:b/>
                <w:sz w:val="11"/>
              </w:rPr>
            </w:pPr>
          </w:p>
          <w:p w14:paraId="76DBC05A" w14:textId="00745E4C" w:rsidR="00AB1A74" w:rsidRDefault="00072860" w:rsidP="00096CEA">
            <w:pPr>
              <w:pStyle w:val="TableParagraph"/>
              <w:ind w:left="122"/>
              <w:rPr>
                <w:sz w:val="20"/>
              </w:rPr>
            </w:pPr>
            <w:r w:rsidRPr="00072860">
              <w:rPr>
                <w:noProof/>
                <w:sz w:val="20"/>
              </w:rPr>
              <w:drawing>
                <wp:anchor distT="0" distB="0" distL="114300" distR="114300" simplePos="0" relativeHeight="251594240" behindDoc="0" locked="0" layoutInCell="1" allowOverlap="1" wp14:anchorId="222547AF" wp14:editId="23293F76">
                  <wp:simplePos x="0" y="0"/>
                  <wp:positionH relativeFrom="column">
                    <wp:posOffset>635</wp:posOffset>
                  </wp:positionH>
                  <wp:positionV relativeFrom="paragraph">
                    <wp:posOffset>0</wp:posOffset>
                  </wp:positionV>
                  <wp:extent cx="2421890" cy="1362075"/>
                  <wp:effectExtent l="0" t="0" r="0" b="0"/>
                  <wp:wrapTopAndBottom/>
                  <wp:docPr id="19332981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6F3F4B" w14:textId="77777777" w:rsidR="00AB1A74" w:rsidRDefault="00AB1A74" w:rsidP="00096CEA">
            <w:pPr>
              <w:pStyle w:val="TableParagraph"/>
              <w:rPr>
                <w:b/>
                <w:sz w:val="20"/>
              </w:rPr>
            </w:pPr>
          </w:p>
          <w:p w14:paraId="31DC112A" w14:textId="77777777" w:rsidR="00AB1A74" w:rsidRDefault="00AB1A74" w:rsidP="00096CEA">
            <w:pPr>
              <w:pStyle w:val="TableParagraph"/>
              <w:rPr>
                <w:b/>
                <w:sz w:val="20"/>
              </w:rPr>
            </w:pPr>
          </w:p>
          <w:p w14:paraId="628B47D4" w14:textId="77777777" w:rsidR="00AB1A74" w:rsidRDefault="00AB1A74" w:rsidP="00096CEA">
            <w:pPr>
              <w:pStyle w:val="TableParagraph"/>
              <w:rPr>
                <w:b/>
                <w:sz w:val="20"/>
              </w:rPr>
            </w:pPr>
          </w:p>
          <w:p w14:paraId="144F8C79" w14:textId="77777777" w:rsidR="00AB1A74" w:rsidRDefault="00AB1A74" w:rsidP="00096CEA">
            <w:pPr>
              <w:pStyle w:val="TableParagraph"/>
              <w:rPr>
                <w:b/>
                <w:sz w:val="20"/>
              </w:rPr>
            </w:pPr>
          </w:p>
          <w:p w14:paraId="4ACCCC7B" w14:textId="77777777" w:rsidR="00AB1A74" w:rsidRDefault="00AB1A74" w:rsidP="00096CEA">
            <w:pPr>
              <w:pStyle w:val="TableParagraph"/>
              <w:rPr>
                <w:b/>
                <w:sz w:val="20"/>
              </w:rPr>
            </w:pPr>
          </w:p>
          <w:p w14:paraId="4FE583F7" w14:textId="77777777" w:rsidR="00AB1A74" w:rsidRDefault="00AB1A74" w:rsidP="00096CEA">
            <w:pPr>
              <w:pStyle w:val="TableParagraph"/>
              <w:rPr>
                <w:b/>
                <w:sz w:val="20"/>
              </w:rPr>
            </w:pPr>
          </w:p>
          <w:p w14:paraId="33048787" w14:textId="77777777" w:rsidR="00AB1A74" w:rsidRDefault="00AB1A74" w:rsidP="00096CEA">
            <w:pPr>
              <w:pStyle w:val="TableParagraph"/>
              <w:rPr>
                <w:b/>
                <w:sz w:val="20"/>
              </w:rPr>
            </w:pPr>
          </w:p>
          <w:p w14:paraId="4FD015FE" w14:textId="77777777" w:rsidR="00AB1A74" w:rsidRDefault="00AB1A74" w:rsidP="00096CEA">
            <w:pPr>
              <w:pStyle w:val="TableParagraph"/>
              <w:rPr>
                <w:b/>
                <w:sz w:val="20"/>
              </w:rPr>
            </w:pPr>
          </w:p>
          <w:p w14:paraId="7CE883D7" w14:textId="77777777" w:rsidR="00AB1A74" w:rsidRDefault="00AB1A74" w:rsidP="00096CEA">
            <w:pPr>
              <w:pStyle w:val="TableParagraph"/>
              <w:spacing w:before="3"/>
              <w:rPr>
                <w:b/>
                <w:sz w:val="23"/>
              </w:rPr>
            </w:pPr>
          </w:p>
        </w:tc>
        <w:tc>
          <w:tcPr>
            <w:tcW w:w="992" w:type="dxa"/>
            <w:shd w:val="clear" w:color="auto" w:fill="F5F7FC"/>
          </w:tcPr>
          <w:p w14:paraId="7F16D5C0" w14:textId="77777777" w:rsidR="00AB1A74" w:rsidRDefault="00AB1A74" w:rsidP="00096CEA">
            <w:pPr>
              <w:pStyle w:val="TableParagraph"/>
              <w:spacing w:before="5"/>
              <w:rPr>
                <w:b/>
                <w:sz w:val="16"/>
              </w:rPr>
            </w:pPr>
          </w:p>
          <w:p w14:paraId="2A131053" w14:textId="77777777" w:rsidR="00AB1A74" w:rsidRDefault="00BB062D" w:rsidP="00096CEA">
            <w:pPr>
              <w:pStyle w:val="TableParagraph"/>
              <w:ind w:left="311"/>
              <w:rPr>
                <w:sz w:val="20"/>
              </w:rPr>
            </w:pPr>
            <w:r>
              <w:rPr>
                <w:noProof/>
                <w:sz w:val="20"/>
              </w:rPr>
              <w:drawing>
                <wp:inline distT="0" distB="0" distL="0" distR="0" wp14:anchorId="07AF9F2E" wp14:editId="777A520B">
                  <wp:extent cx="194859" cy="180213"/>
                  <wp:effectExtent l="0" t="0" r="0" b="0"/>
                  <wp:docPr id="7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3.png"/>
                          <pic:cNvPicPr/>
                        </pic:nvPicPr>
                        <pic:blipFill>
                          <a:blip r:embed="rId34" cstate="print"/>
                          <a:stretch>
                            <a:fillRect/>
                          </a:stretch>
                        </pic:blipFill>
                        <pic:spPr>
                          <a:xfrm>
                            <a:off x="0" y="0"/>
                            <a:ext cx="194859" cy="180213"/>
                          </a:xfrm>
                          <a:prstGeom prst="rect">
                            <a:avLst/>
                          </a:prstGeom>
                        </pic:spPr>
                      </pic:pic>
                    </a:graphicData>
                  </a:graphic>
                </wp:inline>
              </w:drawing>
            </w:r>
          </w:p>
          <w:p w14:paraId="38661772" w14:textId="77777777" w:rsidR="00AB1A74" w:rsidRDefault="00AB1A74" w:rsidP="00096CEA">
            <w:pPr>
              <w:pStyle w:val="TableParagraph"/>
              <w:spacing w:before="10"/>
              <w:rPr>
                <w:b/>
                <w:sz w:val="16"/>
              </w:rPr>
            </w:pPr>
          </w:p>
          <w:p w14:paraId="3F9E3B58" w14:textId="77777777" w:rsidR="00AB1A74" w:rsidRDefault="00BB062D" w:rsidP="00096CEA">
            <w:pPr>
              <w:pStyle w:val="TableParagraph"/>
              <w:ind w:left="316"/>
              <w:rPr>
                <w:sz w:val="20"/>
              </w:rPr>
            </w:pPr>
            <w:r>
              <w:rPr>
                <w:noProof/>
                <w:sz w:val="20"/>
              </w:rPr>
              <w:drawing>
                <wp:inline distT="0" distB="0" distL="0" distR="0" wp14:anchorId="2AAA61E4" wp14:editId="657A1EE6">
                  <wp:extent cx="170082" cy="222123"/>
                  <wp:effectExtent l="0" t="0" r="0" b="0"/>
                  <wp:docPr id="75"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34576B06" w14:textId="77777777" w:rsidR="00AB1A74" w:rsidRDefault="00AB1A74" w:rsidP="00096CEA">
            <w:pPr>
              <w:pStyle w:val="TableParagraph"/>
              <w:rPr>
                <w:b/>
                <w:sz w:val="20"/>
              </w:rPr>
            </w:pPr>
          </w:p>
          <w:p w14:paraId="18B186AB" w14:textId="77777777" w:rsidR="00AB1A74" w:rsidRDefault="00AB1A74" w:rsidP="00096CEA">
            <w:pPr>
              <w:pStyle w:val="TableParagraph"/>
              <w:rPr>
                <w:b/>
                <w:sz w:val="20"/>
              </w:rPr>
            </w:pPr>
          </w:p>
          <w:p w14:paraId="6D881E84" w14:textId="77777777" w:rsidR="00AB1A74" w:rsidRDefault="00AB1A74" w:rsidP="00096CEA">
            <w:pPr>
              <w:pStyle w:val="TableParagraph"/>
              <w:rPr>
                <w:b/>
                <w:sz w:val="20"/>
              </w:rPr>
            </w:pPr>
          </w:p>
          <w:p w14:paraId="1A07AA56" w14:textId="77777777" w:rsidR="00AB1A74" w:rsidRDefault="00AB1A74" w:rsidP="00096CEA">
            <w:pPr>
              <w:pStyle w:val="TableParagraph"/>
              <w:rPr>
                <w:b/>
                <w:sz w:val="20"/>
              </w:rPr>
            </w:pPr>
          </w:p>
          <w:p w14:paraId="331E6CCD" w14:textId="77777777" w:rsidR="00AB1A74" w:rsidRDefault="00AB1A74" w:rsidP="00096CEA">
            <w:pPr>
              <w:pStyle w:val="TableParagraph"/>
              <w:rPr>
                <w:b/>
                <w:sz w:val="20"/>
              </w:rPr>
            </w:pPr>
          </w:p>
          <w:p w14:paraId="3140B9DC" w14:textId="77777777" w:rsidR="00AB1A74" w:rsidRDefault="00AB1A74" w:rsidP="00096CEA">
            <w:pPr>
              <w:pStyle w:val="TableParagraph"/>
              <w:rPr>
                <w:b/>
                <w:sz w:val="20"/>
              </w:rPr>
            </w:pPr>
          </w:p>
          <w:p w14:paraId="1B26E80B" w14:textId="77777777" w:rsidR="00AB1A74" w:rsidRDefault="00AB1A74" w:rsidP="00096CEA">
            <w:pPr>
              <w:pStyle w:val="TableParagraph"/>
              <w:rPr>
                <w:b/>
                <w:sz w:val="20"/>
              </w:rPr>
            </w:pPr>
          </w:p>
          <w:p w14:paraId="3EA0AD89" w14:textId="77777777" w:rsidR="00AB1A74" w:rsidRDefault="00AB1A74" w:rsidP="00096CEA">
            <w:pPr>
              <w:pStyle w:val="TableParagraph"/>
              <w:rPr>
                <w:b/>
                <w:sz w:val="20"/>
              </w:rPr>
            </w:pPr>
          </w:p>
          <w:p w14:paraId="352E3BCF" w14:textId="77777777" w:rsidR="00AB1A74" w:rsidRDefault="00AB1A74" w:rsidP="00096CEA">
            <w:pPr>
              <w:pStyle w:val="TableParagraph"/>
              <w:spacing w:before="5"/>
              <w:rPr>
                <w:b/>
                <w:sz w:val="29"/>
              </w:rPr>
            </w:pPr>
          </w:p>
          <w:p w14:paraId="49B94246" w14:textId="77777777" w:rsidR="00AB1A74" w:rsidRDefault="00BB062D" w:rsidP="00096CEA">
            <w:pPr>
              <w:pStyle w:val="TableParagraph"/>
              <w:ind w:left="262"/>
              <w:rPr>
                <w:sz w:val="20"/>
              </w:rPr>
            </w:pPr>
            <w:r>
              <w:rPr>
                <w:noProof/>
                <w:sz w:val="20"/>
              </w:rPr>
              <w:drawing>
                <wp:inline distT="0" distB="0" distL="0" distR="0" wp14:anchorId="19004ACE" wp14:editId="3B426DDE">
                  <wp:extent cx="243077" cy="243077"/>
                  <wp:effectExtent l="0" t="0" r="0" b="0"/>
                  <wp:docPr id="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4.png"/>
                          <pic:cNvPicPr/>
                        </pic:nvPicPr>
                        <pic:blipFill>
                          <a:blip r:embed="rId35" cstate="print"/>
                          <a:stretch>
                            <a:fillRect/>
                          </a:stretch>
                        </pic:blipFill>
                        <pic:spPr>
                          <a:xfrm>
                            <a:off x="0" y="0"/>
                            <a:ext cx="243077" cy="243077"/>
                          </a:xfrm>
                          <a:prstGeom prst="rect">
                            <a:avLst/>
                          </a:prstGeom>
                        </pic:spPr>
                      </pic:pic>
                    </a:graphicData>
                  </a:graphic>
                </wp:inline>
              </w:drawing>
            </w:r>
          </w:p>
          <w:p w14:paraId="63305B9B" w14:textId="77777777" w:rsidR="00AB1A74" w:rsidRDefault="00AB1A74" w:rsidP="00096CEA">
            <w:pPr>
              <w:pStyle w:val="TableParagraph"/>
              <w:rPr>
                <w:b/>
                <w:sz w:val="20"/>
              </w:rPr>
            </w:pPr>
          </w:p>
          <w:p w14:paraId="513743E4" w14:textId="77777777" w:rsidR="00AB1A74" w:rsidRDefault="00AB1A74" w:rsidP="00096CEA">
            <w:pPr>
              <w:pStyle w:val="TableParagraph"/>
              <w:rPr>
                <w:b/>
                <w:sz w:val="20"/>
              </w:rPr>
            </w:pPr>
          </w:p>
          <w:p w14:paraId="503461F6" w14:textId="77777777" w:rsidR="00AB1A74" w:rsidRDefault="00AB1A74" w:rsidP="00096CEA">
            <w:pPr>
              <w:pStyle w:val="TableParagraph"/>
              <w:rPr>
                <w:b/>
                <w:sz w:val="20"/>
              </w:rPr>
            </w:pPr>
          </w:p>
          <w:p w14:paraId="049EF5EF" w14:textId="77777777" w:rsidR="00AB1A74" w:rsidRDefault="00AB1A74" w:rsidP="00096CEA">
            <w:pPr>
              <w:pStyle w:val="TableParagraph"/>
              <w:rPr>
                <w:b/>
                <w:sz w:val="20"/>
              </w:rPr>
            </w:pPr>
          </w:p>
          <w:p w14:paraId="614D83F3" w14:textId="77777777" w:rsidR="00AB1A74" w:rsidRDefault="00AB1A74" w:rsidP="00096CEA">
            <w:pPr>
              <w:pStyle w:val="TableParagraph"/>
              <w:rPr>
                <w:b/>
                <w:sz w:val="20"/>
              </w:rPr>
            </w:pPr>
          </w:p>
          <w:p w14:paraId="75CBEEF8" w14:textId="77777777" w:rsidR="00AB1A74" w:rsidRDefault="00AB1A74" w:rsidP="00096CEA">
            <w:pPr>
              <w:pStyle w:val="TableParagraph"/>
              <w:rPr>
                <w:b/>
                <w:sz w:val="20"/>
              </w:rPr>
            </w:pPr>
          </w:p>
          <w:p w14:paraId="2B9B9D4D" w14:textId="77777777" w:rsidR="00AB1A74" w:rsidRDefault="00AB1A74" w:rsidP="00096CEA">
            <w:pPr>
              <w:pStyle w:val="TableParagraph"/>
              <w:rPr>
                <w:b/>
                <w:sz w:val="20"/>
              </w:rPr>
            </w:pPr>
          </w:p>
          <w:p w14:paraId="0BEE5A88" w14:textId="77777777" w:rsidR="00AB1A74" w:rsidRDefault="00AB1A74" w:rsidP="00096CEA">
            <w:pPr>
              <w:pStyle w:val="TableParagraph"/>
              <w:rPr>
                <w:b/>
                <w:sz w:val="20"/>
              </w:rPr>
            </w:pPr>
          </w:p>
          <w:p w14:paraId="5213D8CA" w14:textId="77777777" w:rsidR="00AB1A74" w:rsidRDefault="00AB1A74" w:rsidP="00096CEA">
            <w:pPr>
              <w:pStyle w:val="TableParagraph"/>
              <w:rPr>
                <w:b/>
                <w:sz w:val="20"/>
              </w:rPr>
            </w:pPr>
          </w:p>
          <w:p w14:paraId="5E709EDD" w14:textId="77777777" w:rsidR="00AB1A74" w:rsidRDefault="00AB1A74" w:rsidP="00096CEA">
            <w:pPr>
              <w:pStyle w:val="TableParagraph"/>
              <w:rPr>
                <w:b/>
                <w:sz w:val="20"/>
              </w:rPr>
            </w:pPr>
          </w:p>
          <w:p w14:paraId="218B6A31" w14:textId="77777777" w:rsidR="00AB1A74" w:rsidRDefault="00AB1A74" w:rsidP="00096CEA">
            <w:pPr>
              <w:pStyle w:val="TableParagraph"/>
              <w:spacing w:before="5"/>
              <w:rPr>
                <w:b/>
                <w:sz w:val="24"/>
              </w:rPr>
            </w:pPr>
          </w:p>
          <w:p w14:paraId="7C758E79" w14:textId="77777777" w:rsidR="00AB1A74" w:rsidRDefault="00BB062D" w:rsidP="00096CEA">
            <w:pPr>
              <w:pStyle w:val="TableParagraph"/>
              <w:ind w:left="269"/>
              <w:rPr>
                <w:sz w:val="20"/>
              </w:rPr>
            </w:pPr>
            <w:r>
              <w:rPr>
                <w:noProof/>
                <w:sz w:val="20"/>
              </w:rPr>
              <w:drawing>
                <wp:inline distT="0" distB="0" distL="0" distR="0" wp14:anchorId="7E7DBDDA" wp14:editId="38E95D17">
                  <wp:extent cx="243077" cy="243077"/>
                  <wp:effectExtent l="0" t="0" r="0" b="0"/>
                  <wp:docPr id="7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4.png"/>
                          <pic:cNvPicPr/>
                        </pic:nvPicPr>
                        <pic:blipFill>
                          <a:blip r:embed="rId35" cstate="print"/>
                          <a:stretch>
                            <a:fillRect/>
                          </a:stretch>
                        </pic:blipFill>
                        <pic:spPr>
                          <a:xfrm>
                            <a:off x="0" y="0"/>
                            <a:ext cx="243077" cy="243077"/>
                          </a:xfrm>
                          <a:prstGeom prst="rect">
                            <a:avLst/>
                          </a:prstGeom>
                        </pic:spPr>
                      </pic:pic>
                    </a:graphicData>
                  </a:graphic>
                </wp:inline>
              </w:drawing>
            </w:r>
          </w:p>
          <w:p w14:paraId="44E7AC65" w14:textId="77777777" w:rsidR="00AB1A74" w:rsidRDefault="00AB1A74" w:rsidP="00096CEA">
            <w:pPr>
              <w:pStyle w:val="TableParagraph"/>
              <w:rPr>
                <w:b/>
                <w:sz w:val="20"/>
              </w:rPr>
            </w:pPr>
          </w:p>
          <w:p w14:paraId="06CD8306" w14:textId="77777777" w:rsidR="00AB1A74" w:rsidRDefault="00AB1A74" w:rsidP="00096CEA">
            <w:pPr>
              <w:pStyle w:val="TableParagraph"/>
              <w:rPr>
                <w:b/>
                <w:sz w:val="20"/>
              </w:rPr>
            </w:pPr>
          </w:p>
          <w:p w14:paraId="152838FA" w14:textId="77777777" w:rsidR="00AB1A74" w:rsidRDefault="00AB1A74" w:rsidP="00096CEA">
            <w:pPr>
              <w:pStyle w:val="TableParagraph"/>
              <w:rPr>
                <w:b/>
                <w:sz w:val="20"/>
              </w:rPr>
            </w:pPr>
          </w:p>
          <w:p w14:paraId="431E8059" w14:textId="77777777" w:rsidR="00AB1A74" w:rsidRDefault="00AB1A74" w:rsidP="00096CEA">
            <w:pPr>
              <w:pStyle w:val="TableParagraph"/>
              <w:rPr>
                <w:b/>
                <w:sz w:val="20"/>
              </w:rPr>
            </w:pPr>
          </w:p>
          <w:p w14:paraId="042EB2A6" w14:textId="77777777" w:rsidR="00AB1A74" w:rsidRDefault="00AB1A74" w:rsidP="00096CEA">
            <w:pPr>
              <w:pStyle w:val="TableParagraph"/>
              <w:rPr>
                <w:b/>
                <w:sz w:val="20"/>
              </w:rPr>
            </w:pPr>
          </w:p>
          <w:p w14:paraId="0E883564" w14:textId="77777777" w:rsidR="00AB1A74" w:rsidRDefault="00AB1A74" w:rsidP="00096CEA">
            <w:pPr>
              <w:pStyle w:val="TableParagraph"/>
              <w:rPr>
                <w:b/>
                <w:sz w:val="20"/>
              </w:rPr>
            </w:pPr>
          </w:p>
          <w:p w14:paraId="0BB8425F" w14:textId="77777777" w:rsidR="005904BB" w:rsidRDefault="005904BB" w:rsidP="00096CEA">
            <w:pPr>
              <w:pStyle w:val="TableParagraph"/>
              <w:rPr>
                <w:b/>
                <w:sz w:val="20"/>
              </w:rPr>
            </w:pPr>
          </w:p>
          <w:p w14:paraId="6F960CAA" w14:textId="77777777" w:rsidR="005904BB" w:rsidRDefault="005904BB" w:rsidP="00096CEA">
            <w:pPr>
              <w:pStyle w:val="TableParagraph"/>
              <w:rPr>
                <w:b/>
                <w:sz w:val="20"/>
              </w:rPr>
            </w:pPr>
          </w:p>
          <w:p w14:paraId="029CB4D9" w14:textId="77777777" w:rsidR="005904BB" w:rsidRDefault="005904BB" w:rsidP="00096CEA">
            <w:pPr>
              <w:pStyle w:val="TableParagraph"/>
              <w:rPr>
                <w:b/>
                <w:sz w:val="20"/>
              </w:rPr>
            </w:pPr>
          </w:p>
          <w:p w14:paraId="1A7501D1" w14:textId="77777777" w:rsidR="00AB1A74" w:rsidRDefault="00AB1A74" w:rsidP="00096CEA">
            <w:pPr>
              <w:pStyle w:val="TableParagraph"/>
              <w:spacing w:before="6"/>
              <w:rPr>
                <w:b/>
                <w:sz w:val="21"/>
              </w:rPr>
            </w:pPr>
          </w:p>
          <w:p w14:paraId="15D36327" w14:textId="77777777" w:rsidR="00AB1A74" w:rsidRDefault="00BB062D" w:rsidP="00096CEA">
            <w:pPr>
              <w:pStyle w:val="TableParagraph"/>
              <w:ind w:left="317"/>
              <w:rPr>
                <w:sz w:val="20"/>
              </w:rPr>
            </w:pPr>
            <w:r>
              <w:rPr>
                <w:noProof/>
                <w:sz w:val="20"/>
              </w:rPr>
              <w:drawing>
                <wp:inline distT="0" distB="0" distL="0" distR="0" wp14:anchorId="6BA50FCC" wp14:editId="365BFA26">
                  <wp:extent cx="170082" cy="222123"/>
                  <wp:effectExtent l="0" t="0" r="0" b="0"/>
                  <wp:docPr id="81"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5.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4367" w:type="dxa"/>
          </w:tcPr>
          <w:p w14:paraId="79BD6066" w14:textId="2F69BFF7" w:rsidR="005F2784" w:rsidRPr="00C0344F" w:rsidRDefault="005F2784" w:rsidP="00096CEA">
            <w:pPr>
              <w:pStyle w:val="TableParagraph"/>
              <w:spacing w:before="31" w:line="452" w:lineRule="exact"/>
              <w:ind w:left="107" w:right="1518"/>
              <w:rPr>
                <w:b/>
                <w:sz w:val="16"/>
                <w:lang w:val="es-AR"/>
              </w:rPr>
            </w:pPr>
            <w:r w:rsidRPr="00C0344F">
              <w:rPr>
                <w:b/>
                <w:sz w:val="16"/>
                <w:lang w:val="es-AR"/>
              </w:rPr>
              <w:t>Durée de cette activité : 30 minutes</w:t>
            </w:r>
          </w:p>
          <w:p w14:paraId="698F99CB" w14:textId="43B10944" w:rsidR="00AB1A74" w:rsidRPr="00C0344F" w:rsidRDefault="00E0451A" w:rsidP="00096CEA">
            <w:pPr>
              <w:pStyle w:val="TableParagraph"/>
              <w:spacing w:before="31" w:line="452" w:lineRule="exact"/>
              <w:ind w:left="107" w:right="1518"/>
              <w:rPr>
                <w:b/>
                <w:sz w:val="16"/>
                <w:lang w:val="es-AR"/>
              </w:rPr>
            </w:pPr>
            <w:r w:rsidRPr="00C0344F">
              <w:rPr>
                <w:b/>
                <w:sz w:val="16"/>
                <w:lang w:val="es-AR"/>
              </w:rPr>
              <w:t>Notes à l’animateur :</w:t>
            </w:r>
          </w:p>
          <w:p w14:paraId="450BFDA7" w14:textId="5754D797" w:rsidR="00AB1A74" w:rsidRPr="00C0344F" w:rsidRDefault="005F2784" w:rsidP="00096CEA">
            <w:pPr>
              <w:pStyle w:val="TableParagraph"/>
              <w:spacing w:before="31" w:line="276" w:lineRule="auto"/>
              <w:ind w:left="107" w:right="609"/>
              <w:rPr>
                <w:sz w:val="16"/>
                <w:lang w:val="es-AR"/>
              </w:rPr>
            </w:pPr>
            <w:r w:rsidRPr="00C0344F">
              <w:rPr>
                <w:sz w:val="16"/>
                <w:lang w:val="es-AR"/>
              </w:rPr>
              <w:t>Présentez la diapositive sur le premier volet et les objectifs d’apprentissage. Vous devez déjà avoir les feuilles individuelles sur lesquelles sont écrites les tâches du gestionnaire responsable de l’enquête et de l’enquêteur disponibles dans une boîte afin que chaque participant puisse en choisir une.</w:t>
            </w:r>
          </w:p>
          <w:p w14:paraId="780EC1A3" w14:textId="77777777" w:rsidR="00AB1A74" w:rsidRPr="00C0344F" w:rsidRDefault="00AB1A74" w:rsidP="00096CEA">
            <w:pPr>
              <w:pStyle w:val="TableParagraph"/>
              <w:rPr>
                <w:b/>
                <w:sz w:val="18"/>
                <w:lang w:val="es-AR"/>
              </w:rPr>
            </w:pPr>
          </w:p>
          <w:p w14:paraId="69277F7A" w14:textId="77777777" w:rsidR="00AB1A74" w:rsidRPr="00C0344F" w:rsidRDefault="00AB1A74" w:rsidP="00096CEA">
            <w:pPr>
              <w:pStyle w:val="TableParagraph"/>
              <w:rPr>
                <w:b/>
                <w:sz w:val="18"/>
                <w:lang w:val="es-AR"/>
              </w:rPr>
            </w:pPr>
          </w:p>
          <w:p w14:paraId="6F0833F9" w14:textId="77777777" w:rsidR="00AB1A74" w:rsidRPr="00C0344F" w:rsidRDefault="00AB1A74" w:rsidP="00096CEA">
            <w:pPr>
              <w:pStyle w:val="TableParagraph"/>
              <w:rPr>
                <w:b/>
                <w:sz w:val="18"/>
                <w:lang w:val="es-AR"/>
              </w:rPr>
            </w:pPr>
          </w:p>
          <w:p w14:paraId="28BED962" w14:textId="77777777" w:rsidR="00AB1A74" w:rsidRPr="00C0344F" w:rsidRDefault="00AB1A74" w:rsidP="00096CEA">
            <w:pPr>
              <w:pStyle w:val="TableParagraph"/>
              <w:spacing w:before="3"/>
              <w:rPr>
                <w:b/>
                <w:sz w:val="21"/>
                <w:lang w:val="es-AR"/>
              </w:rPr>
            </w:pPr>
          </w:p>
          <w:p w14:paraId="3CA65D3E" w14:textId="117E6AC2" w:rsidR="00AB1A74" w:rsidRPr="00C0344F" w:rsidRDefault="00E0451A" w:rsidP="00096CEA">
            <w:pPr>
              <w:pStyle w:val="TableParagraph"/>
              <w:ind w:left="107"/>
              <w:rPr>
                <w:b/>
                <w:sz w:val="16"/>
                <w:lang w:val="es-AR"/>
              </w:rPr>
            </w:pPr>
            <w:r w:rsidRPr="00C0344F">
              <w:rPr>
                <w:b/>
                <w:sz w:val="16"/>
                <w:lang w:val="es-AR"/>
              </w:rPr>
              <w:t>L’animateur dit :</w:t>
            </w:r>
          </w:p>
          <w:p w14:paraId="5553E8CA" w14:textId="2CD39C0F" w:rsidR="00AB1A74" w:rsidRPr="00C0344F" w:rsidRDefault="005F2784" w:rsidP="00096CEA">
            <w:pPr>
              <w:pStyle w:val="TableParagraph"/>
              <w:spacing w:before="148" w:line="276" w:lineRule="auto"/>
              <w:ind w:left="107" w:right="1054"/>
              <w:rPr>
                <w:sz w:val="16"/>
                <w:lang w:val="es-AR"/>
              </w:rPr>
            </w:pPr>
            <w:r w:rsidRPr="00C0344F">
              <w:rPr>
                <w:sz w:val="16"/>
                <w:lang w:val="es-AR"/>
              </w:rPr>
              <w:t>Commençons par définir les rôles clés du gestionnaire responsable de l’enquête et de l’enquêteur.</w:t>
            </w:r>
          </w:p>
          <w:p w14:paraId="0F168259" w14:textId="459C3F3A" w:rsidR="00AB1A74" w:rsidRPr="00C0344F" w:rsidRDefault="005F2784" w:rsidP="00096CEA">
            <w:pPr>
              <w:pStyle w:val="TableParagraph"/>
              <w:spacing w:before="62"/>
              <w:ind w:left="107"/>
              <w:rPr>
                <w:sz w:val="16"/>
                <w:lang w:val="es-AR"/>
              </w:rPr>
            </w:pPr>
            <w:r w:rsidRPr="00C0344F">
              <w:rPr>
                <w:sz w:val="16"/>
                <w:lang w:val="es-AR"/>
              </w:rPr>
              <w:t>(Examiner la diapositive sur les rôles.)</w:t>
            </w:r>
          </w:p>
          <w:p w14:paraId="6D93588F" w14:textId="77777777" w:rsidR="00AB1A74" w:rsidRPr="00C0344F" w:rsidRDefault="00AB1A74" w:rsidP="00096CEA">
            <w:pPr>
              <w:pStyle w:val="TableParagraph"/>
              <w:rPr>
                <w:b/>
                <w:sz w:val="18"/>
                <w:lang w:val="es-AR"/>
              </w:rPr>
            </w:pPr>
          </w:p>
          <w:p w14:paraId="48B96A0C" w14:textId="77777777" w:rsidR="00AB1A74" w:rsidRPr="00C0344F" w:rsidRDefault="00AB1A74" w:rsidP="00096CEA">
            <w:pPr>
              <w:pStyle w:val="TableParagraph"/>
              <w:rPr>
                <w:b/>
                <w:sz w:val="18"/>
                <w:lang w:val="es-AR"/>
              </w:rPr>
            </w:pPr>
          </w:p>
          <w:p w14:paraId="0C263131" w14:textId="77777777" w:rsidR="00AB1A74" w:rsidRPr="00C0344F" w:rsidRDefault="00AB1A74" w:rsidP="00096CEA">
            <w:pPr>
              <w:pStyle w:val="TableParagraph"/>
              <w:rPr>
                <w:b/>
                <w:sz w:val="18"/>
                <w:lang w:val="es-AR"/>
              </w:rPr>
            </w:pPr>
          </w:p>
          <w:p w14:paraId="3039EEAE" w14:textId="77777777" w:rsidR="00AB1A74" w:rsidRPr="00C0344F" w:rsidRDefault="00AB1A74" w:rsidP="00096CEA">
            <w:pPr>
              <w:pStyle w:val="TableParagraph"/>
              <w:rPr>
                <w:b/>
                <w:sz w:val="18"/>
                <w:lang w:val="es-AR"/>
              </w:rPr>
            </w:pPr>
          </w:p>
          <w:p w14:paraId="398666CC" w14:textId="77777777" w:rsidR="00AB1A74" w:rsidRPr="00C0344F" w:rsidRDefault="00AB1A74" w:rsidP="00096CEA">
            <w:pPr>
              <w:pStyle w:val="TableParagraph"/>
              <w:rPr>
                <w:b/>
                <w:sz w:val="18"/>
                <w:lang w:val="es-AR"/>
              </w:rPr>
            </w:pPr>
          </w:p>
          <w:p w14:paraId="742274ED" w14:textId="77777777" w:rsidR="00AB1A74" w:rsidRPr="00C0344F" w:rsidRDefault="00AB1A74" w:rsidP="00096CEA">
            <w:pPr>
              <w:pStyle w:val="TableParagraph"/>
              <w:rPr>
                <w:b/>
                <w:sz w:val="18"/>
                <w:lang w:val="es-AR"/>
              </w:rPr>
            </w:pPr>
          </w:p>
          <w:p w14:paraId="68EC999D" w14:textId="77777777" w:rsidR="00AB1A74" w:rsidRPr="00C0344F" w:rsidRDefault="00AB1A74" w:rsidP="00096CEA">
            <w:pPr>
              <w:pStyle w:val="TableParagraph"/>
              <w:rPr>
                <w:b/>
                <w:sz w:val="18"/>
                <w:lang w:val="es-AR"/>
              </w:rPr>
            </w:pPr>
          </w:p>
          <w:p w14:paraId="57CDFD11" w14:textId="77777777" w:rsidR="00AB1A74" w:rsidRPr="00C0344F" w:rsidRDefault="00AB1A74" w:rsidP="00096CEA">
            <w:pPr>
              <w:pStyle w:val="TableParagraph"/>
              <w:spacing w:before="9"/>
              <w:rPr>
                <w:b/>
                <w:sz w:val="21"/>
                <w:lang w:val="es-AR"/>
              </w:rPr>
            </w:pPr>
          </w:p>
          <w:p w14:paraId="147257A2" w14:textId="55FB2D92" w:rsidR="00AB1A74" w:rsidRPr="00C0344F" w:rsidRDefault="005F60E4" w:rsidP="00096CEA">
            <w:pPr>
              <w:pStyle w:val="TableParagraph"/>
              <w:ind w:left="107"/>
              <w:rPr>
                <w:sz w:val="16"/>
                <w:lang w:val="es-AR"/>
              </w:rPr>
            </w:pPr>
            <w:r w:rsidRPr="00C0344F">
              <w:rPr>
                <w:b/>
                <w:sz w:val="16"/>
                <w:lang w:val="es-AR"/>
              </w:rPr>
              <w:t xml:space="preserve">Activité </w:t>
            </w:r>
            <w:r w:rsidRPr="00C0344F">
              <w:rPr>
                <w:sz w:val="16"/>
                <w:lang w:val="es-AR"/>
              </w:rPr>
              <w:t xml:space="preserve">: </w:t>
            </w:r>
            <w:r w:rsidR="005F2784" w:rsidRPr="00C0344F">
              <w:rPr>
                <w:sz w:val="16"/>
                <w:lang w:val="es-AR"/>
              </w:rPr>
              <w:t>Différenciation des rôles</w:t>
            </w:r>
          </w:p>
          <w:p w14:paraId="0198AF42" w14:textId="52C61152" w:rsidR="00AB1A74" w:rsidRPr="00C0344F" w:rsidRDefault="00E0451A" w:rsidP="00096CEA">
            <w:pPr>
              <w:pStyle w:val="TableParagraph"/>
              <w:spacing w:before="150"/>
              <w:ind w:left="107"/>
              <w:rPr>
                <w:b/>
                <w:sz w:val="16"/>
                <w:lang w:val="es-AR"/>
              </w:rPr>
            </w:pPr>
            <w:r w:rsidRPr="00C0344F">
              <w:rPr>
                <w:b/>
                <w:sz w:val="16"/>
                <w:lang w:val="es-AR"/>
              </w:rPr>
              <w:t>L’animateur dit :</w:t>
            </w:r>
          </w:p>
          <w:p w14:paraId="59881C71" w14:textId="5B28F0B9" w:rsidR="00AB1A74" w:rsidRPr="00C0344F" w:rsidRDefault="005F2784" w:rsidP="00096CEA">
            <w:pPr>
              <w:pStyle w:val="TableParagraph"/>
              <w:spacing w:before="87" w:line="276" w:lineRule="auto"/>
              <w:ind w:left="107" w:right="219"/>
              <w:rPr>
                <w:sz w:val="16"/>
                <w:lang w:val="es-AR"/>
              </w:rPr>
            </w:pPr>
            <w:r w:rsidRPr="00C0344F">
              <w:rPr>
                <w:sz w:val="16"/>
                <w:lang w:val="es-AR"/>
              </w:rPr>
              <w:t>Nous allons examiner de plus près les principales tâches du gestionnaire responsable de l’enquête et de l’enquêteur. Je vais faire circuler cette boîte et demander à chacun d’entre vous de prendre une feuille de papier. Chaque feuille de papier décrit une tâche du gestionnaire ou de l’enquêteur. Nous allons faire le tour de la salle pour que chacun d’entre vous lise son papier à haute voix et nous dise s’il s’agit d’une tâche du gestionnaire ou de l’enquêteur.</w:t>
            </w:r>
          </w:p>
          <w:p w14:paraId="55B7EDFF" w14:textId="77777777" w:rsidR="00AB1A74" w:rsidRPr="00C0344F" w:rsidRDefault="00AB1A74" w:rsidP="00096CEA">
            <w:pPr>
              <w:pStyle w:val="TableParagraph"/>
              <w:spacing w:before="10"/>
              <w:rPr>
                <w:b/>
                <w:sz w:val="20"/>
                <w:lang w:val="es-AR"/>
              </w:rPr>
            </w:pPr>
          </w:p>
          <w:p w14:paraId="0C3237DE" w14:textId="7CCAE86A" w:rsidR="00AB1A74" w:rsidRPr="00C0344F" w:rsidRDefault="00E0451A" w:rsidP="00096CEA">
            <w:pPr>
              <w:pStyle w:val="TableParagraph"/>
              <w:ind w:left="107"/>
              <w:rPr>
                <w:b/>
                <w:sz w:val="16"/>
                <w:lang w:val="es-AR"/>
              </w:rPr>
            </w:pPr>
            <w:r w:rsidRPr="00C0344F">
              <w:rPr>
                <w:b/>
                <w:sz w:val="16"/>
                <w:lang w:val="es-AR"/>
              </w:rPr>
              <w:t>Notes à l’animateur :</w:t>
            </w:r>
          </w:p>
          <w:p w14:paraId="7D95E628" w14:textId="6EE94C7B" w:rsidR="00AB1A74" w:rsidRDefault="005F2784" w:rsidP="00096CEA">
            <w:pPr>
              <w:pStyle w:val="TableParagraph"/>
              <w:spacing w:before="147" w:line="276" w:lineRule="auto"/>
              <w:ind w:left="107" w:right="263"/>
              <w:rPr>
                <w:sz w:val="16"/>
              </w:rPr>
            </w:pPr>
            <w:r w:rsidRPr="00C0344F">
              <w:rPr>
                <w:sz w:val="16"/>
                <w:lang w:val="es-AR"/>
              </w:rPr>
              <w:t xml:space="preserve">Après qu’un participant ait indiqué gestionnaire ou enquêteur pour la tâche, demandez aux autres participants s’ils sont d’accord avant d’indiquer si la réponse est correcte. </w:t>
            </w:r>
            <w:r w:rsidRPr="005F2784">
              <w:rPr>
                <w:sz w:val="16"/>
              </w:rPr>
              <w:t xml:space="preserve">Les réponses à cet exercice se trouvent en annexe et </w:t>
            </w:r>
            <w:r w:rsidRPr="005F2784">
              <w:rPr>
                <w:sz w:val="16"/>
                <w:u w:val="single"/>
              </w:rPr>
              <w:t>ici</w:t>
            </w:r>
            <w:r w:rsidRPr="005F2784">
              <w:rPr>
                <w:sz w:val="16"/>
              </w:rPr>
              <w:t>.</w:t>
            </w:r>
            <w:r>
              <w:rPr>
                <w:sz w:val="16"/>
              </w:rPr>
              <w:t xml:space="preserve"> (ADD THE LINK)</w:t>
            </w:r>
          </w:p>
          <w:p w14:paraId="7AAB9AAB" w14:textId="77777777" w:rsidR="00AB1A74" w:rsidRDefault="00AB1A74" w:rsidP="00096CEA">
            <w:pPr>
              <w:pStyle w:val="TableParagraph"/>
              <w:rPr>
                <w:b/>
                <w:sz w:val="18"/>
              </w:rPr>
            </w:pPr>
          </w:p>
          <w:p w14:paraId="245981FE" w14:textId="77777777" w:rsidR="00AB1A74" w:rsidRDefault="00AB1A74" w:rsidP="00096CEA">
            <w:pPr>
              <w:pStyle w:val="TableParagraph"/>
              <w:spacing w:before="1"/>
              <w:rPr>
                <w:b/>
                <w:sz w:val="16"/>
              </w:rPr>
            </w:pPr>
          </w:p>
          <w:p w14:paraId="18DCA818" w14:textId="2BAE006A" w:rsidR="00AB1A74" w:rsidRPr="00C0344F" w:rsidRDefault="007E327C" w:rsidP="00096CEA">
            <w:pPr>
              <w:pStyle w:val="TableParagraph"/>
              <w:ind w:left="107"/>
              <w:rPr>
                <w:sz w:val="16"/>
                <w:lang w:val="es-AR"/>
              </w:rPr>
            </w:pPr>
            <w:r w:rsidRPr="00C0344F">
              <w:rPr>
                <w:sz w:val="16"/>
                <w:lang w:val="es-AR"/>
              </w:rPr>
              <w:t>Après l’activité, répondez aux questions éventuelles.</w:t>
            </w:r>
          </w:p>
        </w:tc>
      </w:tr>
    </w:tbl>
    <w:p w14:paraId="23F10CE9" w14:textId="77777777" w:rsidR="00AB1A74" w:rsidRPr="00C0344F" w:rsidRDefault="00AB1A74">
      <w:pPr>
        <w:rPr>
          <w:sz w:val="16"/>
          <w:lang w:val="es-AR"/>
        </w:rPr>
        <w:sectPr w:rsidR="00AB1A74" w:rsidRPr="00C0344F" w:rsidSect="000F4585">
          <w:pgSz w:w="11910" w:h="16840"/>
          <w:pgMar w:top="1440" w:right="1440" w:bottom="1440" w:left="1440" w:header="0" w:footer="921" w:gutter="0"/>
          <w:cols w:space="720"/>
        </w:sectPr>
      </w:pPr>
    </w:p>
    <w:p w14:paraId="7DAF2A00" w14:textId="0EA31D5C" w:rsidR="00AB1A74" w:rsidRPr="00C0344F" w:rsidRDefault="00AB1A74" w:rsidP="007E327C">
      <w:pPr>
        <w:pStyle w:val="BodyText"/>
        <w:rPr>
          <w:b/>
          <w:sz w:val="19"/>
          <w:lang w:val="es-AR"/>
        </w:rPr>
      </w:pPr>
    </w:p>
    <w:tbl>
      <w:tblPr>
        <w:tblpPr w:leftFromText="141" w:rightFromText="141" w:tblpY="360"/>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660C38FC" w14:textId="77777777" w:rsidTr="00096CEA">
        <w:trPr>
          <w:trHeight w:val="1835"/>
        </w:trPr>
        <w:tc>
          <w:tcPr>
            <w:tcW w:w="9183" w:type="dxa"/>
            <w:gridSpan w:val="3"/>
            <w:shd w:val="clear" w:color="auto" w:fill="F5F7FC"/>
          </w:tcPr>
          <w:p w14:paraId="43EB3983" w14:textId="3D77747F" w:rsidR="00AB1A74" w:rsidRPr="00C0344F" w:rsidRDefault="00AB1A74" w:rsidP="00096CEA">
            <w:pPr>
              <w:pStyle w:val="TableParagraph"/>
              <w:rPr>
                <w:b/>
                <w:sz w:val="18"/>
                <w:lang w:val="es-AR"/>
              </w:rPr>
            </w:pPr>
          </w:p>
          <w:p w14:paraId="320A25A4" w14:textId="0207D1A0" w:rsidR="00AB1A74" w:rsidRPr="00C0344F" w:rsidRDefault="00AB1A74" w:rsidP="00096CEA">
            <w:pPr>
              <w:pStyle w:val="TableParagraph"/>
              <w:spacing w:before="10"/>
              <w:rPr>
                <w:b/>
                <w:sz w:val="15"/>
                <w:lang w:val="es-AR"/>
              </w:rPr>
            </w:pPr>
          </w:p>
          <w:p w14:paraId="4A52D041" w14:textId="03347BED" w:rsidR="00AB1A74" w:rsidRPr="00C0344F" w:rsidRDefault="007E327C" w:rsidP="00096CEA">
            <w:pPr>
              <w:pStyle w:val="TableParagraph"/>
              <w:spacing w:line="276" w:lineRule="auto"/>
              <w:ind w:left="844" w:right="195"/>
              <w:jc w:val="both"/>
              <w:rPr>
                <w:sz w:val="16"/>
                <w:lang w:val="es-AR"/>
              </w:rPr>
            </w:pPr>
            <w:r w:rsidRPr="00C0344F">
              <w:rPr>
                <w:b/>
                <w:color w:val="245177"/>
                <w:sz w:val="16"/>
                <w:lang w:val="es-AR"/>
              </w:rPr>
              <w:t xml:space="preserve">Notes pour la prestation en ligne de l’exercice sur les taches : </w:t>
            </w:r>
            <w:r w:rsidRPr="00C0344F">
              <w:rPr>
                <w:sz w:val="16"/>
                <w:lang w:val="es-AR"/>
              </w:rPr>
              <w:t>Avant la formation, à l’aide de Google Jamboard, rédigez deux colonnes, l’une intitulée GESTIONNAIRE et l’autre ENQUÊTEUR. Écrivez chaque tâche sur une « note autocollante » du Jamboard et placez-les au hasard sur le tableau. Demandez aux participants de déplacer à tour de rôle une tâche dans la bonne colonne. Encouragez également les participants à déplacer les notes autocollantes qui, selon eux, ont été placées dans la mauvaise colonne. Lorsque les participants ont terminé, encouragez d’autres tris si vous remarquez des erreurs.</w:t>
            </w:r>
          </w:p>
        </w:tc>
      </w:tr>
      <w:tr w:rsidR="00AB1A74" w:rsidRPr="00C0344F" w14:paraId="4B99F063" w14:textId="77777777" w:rsidTr="00096CEA">
        <w:trPr>
          <w:trHeight w:val="1838"/>
        </w:trPr>
        <w:tc>
          <w:tcPr>
            <w:tcW w:w="9183" w:type="dxa"/>
            <w:gridSpan w:val="3"/>
            <w:shd w:val="clear" w:color="auto" w:fill="F5F7FC"/>
          </w:tcPr>
          <w:p w14:paraId="7DF3008C" w14:textId="6EBF3D51" w:rsidR="00AB1A74" w:rsidRPr="00C0344F" w:rsidRDefault="007E327C" w:rsidP="00096CEA">
            <w:pPr>
              <w:pStyle w:val="TableParagraph"/>
              <w:spacing w:before="10"/>
              <w:rPr>
                <w:b/>
                <w:sz w:val="24"/>
                <w:lang w:val="es-AR"/>
              </w:rPr>
            </w:pPr>
            <w:r>
              <w:rPr>
                <w:b/>
                <w:noProof/>
                <w:sz w:val="24"/>
              </w:rPr>
              <w:drawing>
                <wp:anchor distT="0" distB="0" distL="114300" distR="114300" simplePos="0" relativeHeight="251585024" behindDoc="0" locked="0" layoutInCell="1" allowOverlap="1" wp14:anchorId="4FC03A20" wp14:editId="2B2B2133">
                  <wp:simplePos x="0" y="0"/>
                  <wp:positionH relativeFrom="column">
                    <wp:posOffset>-357505</wp:posOffset>
                  </wp:positionH>
                  <wp:positionV relativeFrom="paragraph">
                    <wp:posOffset>185420</wp:posOffset>
                  </wp:positionV>
                  <wp:extent cx="762000" cy="771525"/>
                  <wp:effectExtent l="0" t="0" r="0" b="0"/>
                  <wp:wrapNone/>
                  <wp:docPr id="186298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62000" cy="771525"/>
                          </a:xfrm>
                          <a:prstGeom prst="rect">
                            <a:avLst/>
                          </a:prstGeom>
                          <a:noFill/>
                        </pic:spPr>
                      </pic:pic>
                    </a:graphicData>
                  </a:graphic>
                  <wp14:sizeRelH relativeFrom="page">
                    <wp14:pctWidth>0</wp14:pctWidth>
                  </wp14:sizeRelH>
                  <wp14:sizeRelV relativeFrom="page">
                    <wp14:pctHeight>0</wp14:pctHeight>
                  </wp14:sizeRelV>
                </wp:anchor>
              </w:drawing>
            </w:r>
          </w:p>
          <w:p w14:paraId="6E68F55D" w14:textId="1EBCC3C0" w:rsidR="00AB1A74" w:rsidRPr="00C0344F" w:rsidRDefault="007E327C" w:rsidP="00096CEA">
            <w:pPr>
              <w:pStyle w:val="TableParagraph"/>
              <w:spacing w:line="276" w:lineRule="auto"/>
              <w:ind w:left="844" w:right="193"/>
              <w:jc w:val="both"/>
              <w:rPr>
                <w:sz w:val="16"/>
                <w:lang w:val="es-AR"/>
              </w:rPr>
            </w:pPr>
            <w:r w:rsidRPr="007E327C">
              <w:rPr>
                <w:b/>
                <w:color w:val="AA2C5C"/>
                <w:sz w:val="16"/>
              </w:rPr>
              <w:t>Notes à l’animateur</w:t>
            </w:r>
            <w:r>
              <w:rPr>
                <w:b/>
                <w:color w:val="AA2C5C"/>
                <w:sz w:val="16"/>
              </w:rPr>
              <w:t xml:space="preserve">: </w:t>
            </w:r>
            <w:r w:rsidRPr="007E327C">
              <w:rPr>
                <w:sz w:val="16"/>
              </w:rPr>
              <w:t xml:space="preserve">On vous demandera peut-être comment choisir un enquêteur. </w:t>
            </w:r>
            <w:r w:rsidRPr="00C0344F">
              <w:rPr>
                <w:sz w:val="16"/>
                <w:lang w:val="es-AR"/>
              </w:rPr>
              <w:t xml:space="preserve">La complexité du cas, les considérations de sécurité pour le personnel interne et la possibilité pour un enquêteur interne de mener une enquête impartiale sont des éléments à prendre en compte pour décider s’il faut engager un enquêteur externe et indépendant. La plupart des enquêtes sur des allégations d’EAS sont uniques, complexes et difficiles – ce qui exige un solide jugement pour assurer l’efficacité de l’enquête. </w:t>
            </w:r>
            <w:r w:rsidRPr="007E327C">
              <w:rPr>
                <w:sz w:val="16"/>
              </w:rPr>
              <w:t xml:space="preserve">Les enquêteurs doivent avoir la formation et l’expérience nécessaires pour assumer leur rôle. </w:t>
            </w:r>
            <w:r w:rsidRPr="00C0344F">
              <w:rPr>
                <w:sz w:val="16"/>
                <w:lang w:val="es-AR"/>
              </w:rPr>
              <w:t>Vérifiez les politiques et les procédures opérationnelles normalisées de votre organisation pour choisir un enquêteur.</w:t>
            </w:r>
          </w:p>
        </w:tc>
      </w:tr>
      <w:tr w:rsidR="00AB1A74" w:rsidRPr="00C0344F" w14:paraId="36A344BF" w14:textId="77777777" w:rsidTr="00096CEA">
        <w:trPr>
          <w:trHeight w:val="8501"/>
        </w:trPr>
        <w:tc>
          <w:tcPr>
            <w:tcW w:w="3824" w:type="dxa"/>
          </w:tcPr>
          <w:p w14:paraId="6BA7ECB0" w14:textId="77777777" w:rsidR="00AB1A74" w:rsidRPr="00C0344F" w:rsidRDefault="00AB1A74" w:rsidP="00096CEA">
            <w:pPr>
              <w:pStyle w:val="TableParagraph"/>
              <w:spacing w:before="10"/>
              <w:rPr>
                <w:b/>
                <w:sz w:val="20"/>
                <w:lang w:val="es-AR"/>
              </w:rPr>
            </w:pPr>
          </w:p>
          <w:p w14:paraId="24301D44" w14:textId="3436123F" w:rsidR="00AB1A74" w:rsidRPr="00C0344F" w:rsidRDefault="00EA1622" w:rsidP="00096CEA">
            <w:pPr>
              <w:pStyle w:val="TableParagraph"/>
              <w:spacing w:before="1" w:line="276" w:lineRule="auto"/>
              <w:ind w:left="107" w:right="512"/>
              <w:rPr>
                <w:b/>
                <w:sz w:val="16"/>
                <w:lang w:val="es-AR"/>
              </w:rPr>
            </w:pPr>
            <w:r w:rsidRPr="00C0344F">
              <w:rPr>
                <w:b/>
                <w:sz w:val="16"/>
                <w:lang w:val="es-AR"/>
              </w:rPr>
              <w:t xml:space="preserve">Diapositive : </w:t>
            </w:r>
            <w:r w:rsidR="007E327C" w:rsidRPr="00C0344F">
              <w:rPr>
                <w:b/>
                <w:sz w:val="16"/>
                <w:lang w:val="es-AR"/>
              </w:rPr>
              <w:t>Principes d’enquête clés – Étude de cas</w:t>
            </w:r>
          </w:p>
          <w:p w14:paraId="64DF80F5" w14:textId="77777777" w:rsidR="00AB1A74" w:rsidRPr="00C0344F" w:rsidRDefault="00AB1A74" w:rsidP="00096CEA">
            <w:pPr>
              <w:pStyle w:val="TableParagraph"/>
              <w:spacing w:before="4"/>
              <w:rPr>
                <w:b/>
                <w:sz w:val="16"/>
                <w:lang w:val="es-AR"/>
              </w:rPr>
            </w:pPr>
          </w:p>
          <w:p w14:paraId="6D632D3D" w14:textId="536B0C70" w:rsidR="00AB1A74" w:rsidRPr="00C0344F" w:rsidRDefault="00072860" w:rsidP="00096CEA">
            <w:pPr>
              <w:pStyle w:val="TableParagraph"/>
              <w:ind w:left="144"/>
              <w:rPr>
                <w:sz w:val="20"/>
                <w:lang w:val="es-AR"/>
              </w:rPr>
            </w:pPr>
            <w:r w:rsidRPr="00072860">
              <w:rPr>
                <w:noProof/>
                <w:sz w:val="20"/>
              </w:rPr>
              <w:drawing>
                <wp:anchor distT="0" distB="0" distL="114300" distR="114300" simplePos="0" relativeHeight="251729408" behindDoc="0" locked="0" layoutInCell="1" allowOverlap="1" wp14:anchorId="71FE9D57" wp14:editId="7A02AB1A">
                  <wp:simplePos x="0" y="0"/>
                  <wp:positionH relativeFrom="column">
                    <wp:posOffset>635</wp:posOffset>
                  </wp:positionH>
                  <wp:positionV relativeFrom="paragraph">
                    <wp:posOffset>0</wp:posOffset>
                  </wp:positionV>
                  <wp:extent cx="2421890" cy="1362075"/>
                  <wp:effectExtent l="0" t="0" r="0" b="0"/>
                  <wp:wrapTopAndBottom/>
                  <wp:docPr id="16863635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CB6F21" w14:textId="77777777" w:rsidR="00AB1A74" w:rsidRPr="00C0344F" w:rsidRDefault="00AB1A74" w:rsidP="00096CEA">
            <w:pPr>
              <w:pStyle w:val="TableParagraph"/>
              <w:rPr>
                <w:b/>
                <w:sz w:val="20"/>
                <w:lang w:val="es-AR"/>
              </w:rPr>
            </w:pPr>
          </w:p>
          <w:p w14:paraId="6773031A" w14:textId="77777777" w:rsidR="00AB1A74" w:rsidRPr="00C0344F" w:rsidRDefault="00AB1A74" w:rsidP="00096CEA">
            <w:pPr>
              <w:pStyle w:val="TableParagraph"/>
              <w:rPr>
                <w:b/>
                <w:sz w:val="20"/>
                <w:lang w:val="es-AR"/>
              </w:rPr>
            </w:pPr>
          </w:p>
          <w:p w14:paraId="424AEC8A" w14:textId="77777777" w:rsidR="00AB1A74" w:rsidRPr="00C0344F" w:rsidRDefault="00AB1A74" w:rsidP="00096CEA">
            <w:pPr>
              <w:pStyle w:val="TableParagraph"/>
              <w:rPr>
                <w:b/>
                <w:sz w:val="20"/>
                <w:lang w:val="es-AR"/>
              </w:rPr>
            </w:pPr>
          </w:p>
          <w:p w14:paraId="4F6139C8" w14:textId="77777777" w:rsidR="00AB1A74" w:rsidRPr="00C0344F" w:rsidRDefault="00AB1A74" w:rsidP="00096CEA">
            <w:pPr>
              <w:pStyle w:val="TableParagraph"/>
              <w:rPr>
                <w:b/>
                <w:sz w:val="20"/>
                <w:lang w:val="es-AR"/>
              </w:rPr>
            </w:pPr>
          </w:p>
          <w:p w14:paraId="5FF28AB7" w14:textId="77777777" w:rsidR="00AB1A74" w:rsidRPr="00C0344F" w:rsidRDefault="00AB1A74" w:rsidP="00096CEA">
            <w:pPr>
              <w:pStyle w:val="TableParagraph"/>
              <w:rPr>
                <w:b/>
                <w:sz w:val="20"/>
                <w:lang w:val="es-AR"/>
              </w:rPr>
            </w:pPr>
          </w:p>
          <w:p w14:paraId="76C07F3F" w14:textId="77777777" w:rsidR="00AB1A74" w:rsidRPr="00C0344F" w:rsidRDefault="00AB1A74" w:rsidP="00096CEA">
            <w:pPr>
              <w:pStyle w:val="TableParagraph"/>
              <w:rPr>
                <w:b/>
                <w:sz w:val="20"/>
                <w:lang w:val="es-AR"/>
              </w:rPr>
            </w:pPr>
          </w:p>
          <w:p w14:paraId="51DE7BE3" w14:textId="77777777" w:rsidR="00AB1A74" w:rsidRPr="00C0344F" w:rsidRDefault="00AB1A74" w:rsidP="00096CEA">
            <w:pPr>
              <w:pStyle w:val="TableParagraph"/>
              <w:rPr>
                <w:b/>
                <w:sz w:val="20"/>
                <w:lang w:val="es-AR"/>
              </w:rPr>
            </w:pPr>
          </w:p>
          <w:p w14:paraId="5F4391CC" w14:textId="77777777" w:rsidR="00AB1A74" w:rsidRPr="00C0344F" w:rsidRDefault="00AB1A74" w:rsidP="00096CEA">
            <w:pPr>
              <w:pStyle w:val="TableParagraph"/>
              <w:rPr>
                <w:b/>
                <w:sz w:val="20"/>
                <w:lang w:val="es-AR"/>
              </w:rPr>
            </w:pPr>
          </w:p>
          <w:p w14:paraId="3E3D3340" w14:textId="77777777" w:rsidR="00AB1A74" w:rsidRPr="00C0344F" w:rsidRDefault="00AB1A74" w:rsidP="00096CEA">
            <w:pPr>
              <w:pStyle w:val="TableParagraph"/>
              <w:rPr>
                <w:b/>
                <w:sz w:val="20"/>
                <w:lang w:val="es-AR"/>
              </w:rPr>
            </w:pPr>
          </w:p>
          <w:p w14:paraId="4CE3E68E" w14:textId="77777777" w:rsidR="00AB1A74" w:rsidRPr="00C0344F" w:rsidRDefault="00AB1A74" w:rsidP="00096CEA">
            <w:pPr>
              <w:pStyle w:val="TableParagraph"/>
              <w:rPr>
                <w:b/>
                <w:sz w:val="20"/>
                <w:lang w:val="es-AR"/>
              </w:rPr>
            </w:pPr>
          </w:p>
          <w:p w14:paraId="5E10BA4A" w14:textId="77777777" w:rsidR="00AB1A74" w:rsidRPr="00C0344F" w:rsidRDefault="00AB1A74" w:rsidP="00096CEA">
            <w:pPr>
              <w:pStyle w:val="TableParagraph"/>
              <w:rPr>
                <w:b/>
                <w:sz w:val="20"/>
                <w:lang w:val="es-AR"/>
              </w:rPr>
            </w:pPr>
          </w:p>
          <w:p w14:paraId="42C78784" w14:textId="77777777" w:rsidR="00AB1A74" w:rsidRPr="00C0344F" w:rsidRDefault="00AB1A74" w:rsidP="00096CEA">
            <w:pPr>
              <w:pStyle w:val="TableParagraph"/>
              <w:rPr>
                <w:b/>
                <w:sz w:val="20"/>
                <w:lang w:val="es-AR"/>
              </w:rPr>
            </w:pPr>
          </w:p>
          <w:p w14:paraId="7BA6BC99" w14:textId="77777777" w:rsidR="00AB1A74" w:rsidRPr="00C0344F" w:rsidRDefault="00AB1A74" w:rsidP="00096CEA">
            <w:pPr>
              <w:pStyle w:val="TableParagraph"/>
              <w:rPr>
                <w:b/>
                <w:sz w:val="20"/>
                <w:lang w:val="es-AR"/>
              </w:rPr>
            </w:pPr>
          </w:p>
          <w:p w14:paraId="469E3E21" w14:textId="77777777" w:rsidR="00AB1A74" w:rsidRPr="00C0344F" w:rsidRDefault="00AB1A74" w:rsidP="00096CEA">
            <w:pPr>
              <w:pStyle w:val="TableParagraph"/>
              <w:rPr>
                <w:b/>
                <w:sz w:val="20"/>
                <w:lang w:val="es-AR"/>
              </w:rPr>
            </w:pPr>
          </w:p>
          <w:p w14:paraId="3FC25E44" w14:textId="77777777" w:rsidR="00AB1A74" w:rsidRPr="00C0344F" w:rsidRDefault="00AB1A74" w:rsidP="00096CEA">
            <w:pPr>
              <w:pStyle w:val="TableParagraph"/>
              <w:rPr>
                <w:b/>
                <w:sz w:val="20"/>
                <w:lang w:val="es-AR"/>
              </w:rPr>
            </w:pPr>
          </w:p>
          <w:p w14:paraId="1EA72E39" w14:textId="77777777" w:rsidR="00AB1A74" w:rsidRPr="00C0344F" w:rsidRDefault="00AB1A74" w:rsidP="00096CEA">
            <w:pPr>
              <w:pStyle w:val="TableParagraph"/>
              <w:rPr>
                <w:b/>
                <w:sz w:val="20"/>
                <w:lang w:val="es-AR"/>
              </w:rPr>
            </w:pPr>
          </w:p>
          <w:p w14:paraId="0EA4FA2E" w14:textId="77777777" w:rsidR="00AB1A74" w:rsidRPr="00C0344F" w:rsidRDefault="00AB1A74" w:rsidP="00096CEA">
            <w:pPr>
              <w:pStyle w:val="TableParagraph"/>
              <w:rPr>
                <w:b/>
                <w:sz w:val="20"/>
                <w:lang w:val="es-AR"/>
              </w:rPr>
            </w:pPr>
          </w:p>
          <w:p w14:paraId="6A1E7666" w14:textId="77777777" w:rsidR="00AB1A74" w:rsidRPr="00C0344F" w:rsidRDefault="00AB1A74" w:rsidP="00096CEA">
            <w:pPr>
              <w:pStyle w:val="TableParagraph"/>
              <w:rPr>
                <w:b/>
                <w:sz w:val="20"/>
                <w:lang w:val="es-AR"/>
              </w:rPr>
            </w:pPr>
          </w:p>
          <w:p w14:paraId="2DB11008" w14:textId="77777777" w:rsidR="00AB1A74" w:rsidRPr="00C0344F" w:rsidRDefault="00AB1A74" w:rsidP="00096CEA">
            <w:pPr>
              <w:pStyle w:val="TableParagraph"/>
              <w:rPr>
                <w:b/>
                <w:sz w:val="20"/>
                <w:lang w:val="es-AR"/>
              </w:rPr>
            </w:pPr>
          </w:p>
          <w:p w14:paraId="7CC0C8BC" w14:textId="77777777" w:rsidR="00AB1A74" w:rsidRPr="00C0344F" w:rsidRDefault="00AB1A74" w:rsidP="00096CEA">
            <w:pPr>
              <w:pStyle w:val="TableParagraph"/>
              <w:rPr>
                <w:b/>
                <w:sz w:val="20"/>
                <w:lang w:val="es-AR"/>
              </w:rPr>
            </w:pPr>
          </w:p>
          <w:p w14:paraId="0AE1DF98" w14:textId="77777777" w:rsidR="00AB1A74" w:rsidRPr="00C0344F" w:rsidRDefault="00AB1A74" w:rsidP="00096CEA">
            <w:pPr>
              <w:pStyle w:val="TableParagraph"/>
              <w:rPr>
                <w:b/>
                <w:sz w:val="20"/>
                <w:lang w:val="es-AR"/>
              </w:rPr>
            </w:pPr>
          </w:p>
          <w:p w14:paraId="164B711C" w14:textId="77777777" w:rsidR="00AB1A74" w:rsidRPr="00C0344F" w:rsidRDefault="00AB1A74" w:rsidP="00096CEA">
            <w:pPr>
              <w:pStyle w:val="TableParagraph"/>
              <w:rPr>
                <w:b/>
                <w:sz w:val="20"/>
                <w:lang w:val="es-AR"/>
              </w:rPr>
            </w:pPr>
          </w:p>
          <w:p w14:paraId="673EFD10" w14:textId="77777777" w:rsidR="00AB1A74" w:rsidRPr="00C0344F" w:rsidRDefault="00AB1A74" w:rsidP="00096CEA">
            <w:pPr>
              <w:pStyle w:val="TableParagraph"/>
              <w:rPr>
                <w:b/>
                <w:sz w:val="20"/>
                <w:lang w:val="es-AR"/>
              </w:rPr>
            </w:pPr>
          </w:p>
          <w:p w14:paraId="767F29FF" w14:textId="77777777" w:rsidR="00AB1A74" w:rsidRPr="00C0344F" w:rsidRDefault="00AB1A74" w:rsidP="00096CEA">
            <w:pPr>
              <w:pStyle w:val="TableParagraph"/>
              <w:rPr>
                <w:b/>
                <w:sz w:val="20"/>
                <w:lang w:val="es-AR"/>
              </w:rPr>
            </w:pPr>
          </w:p>
        </w:tc>
        <w:tc>
          <w:tcPr>
            <w:tcW w:w="992" w:type="dxa"/>
            <w:shd w:val="clear" w:color="auto" w:fill="F5F7FC"/>
          </w:tcPr>
          <w:p w14:paraId="077B1E04" w14:textId="77777777" w:rsidR="00AB1A74" w:rsidRPr="00C0344F" w:rsidRDefault="00AB1A74" w:rsidP="00096CEA">
            <w:pPr>
              <w:pStyle w:val="TableParagraph"/>
              <w:spacing w:before="4"/>
              <w:rPr>
                <w:b/>
                <w:sz w:val="16"/>
                <w:lang w:val="es-AR"/>
              </w:rPr>
            </w:pPr>
          </w:p>
          <w:p w14:paraId="193B3508" w14:textId="77777777" w:rsidR="00AB1A74" w:rsidRDefault="00BB062D" w:rsidP="00096CEA">
            <w:pPr>
              <w:pStyle w:val="TableParagraph"/>
              <w:ind w:left="311"/>
              <w:rPr>
                <w:sz w:val="20"/>
              </w:rPr>
            </w:pPr>
            <w:r>
              <w:rPr>
                <w:noProof/>
                <w:sz w:val="20"/>
              </w:rPr>
              <w:drawing>
                <wp:inline distT="0" distB="0" distL="0" distR="0" wp14:anchorId="049326E7" wp14:editId="1C4829F6">
                  <wp:extent cx="194859" cy="180212"/>
                  <wp:effectExtent l="0" t="0" r="0" b="0"/>
                  <wp:docPr id="8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0F6E2284" w14:textId="77777777" w:rsidR="00AB1A74" w:rsidRDefault="00AB1A74" w:rsidP="00096CEA">
            <w:pPr>
              <w:pStyle w:val="TableParagraph"/>
              <w:rPr>
                <w:b/>
                <w:sz w:val="18"/>
              </w:rPr>
            </w:pPr>
          </w:p>
          <w:p w14:paraId="0F2ED4AF" w14:textId="77777777" w:rsidR="00AB1A74" w:rsidRDefault="00BB062D" w:rsidP="00096CEA">
            <w:pPr>
              <w:pStyle w:val="TableParagraph"/>
              <w:ind w:left="343"/>
              <w:rPr>
                <w:sz w:val="20"/>
              </w:rPr>
            </w:pPr>
            <w:r>
              <w:rPr>
                <w:noProof/>
                <w:sz w:val="20"/>
              </w:rPr>
              <w:drawing>
                <wp:inline distT="0" distB="0" distL="0" distR="0" wp14:anchorId="177E8522" wp14:editId="6BC616C1">
                  <wp:extent cx="170082" cy="222123"/>
                  <wp:effectExtent l="0" t="0" r="0" b="0"/>
                  <wp:docPr id="87"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12A1EFEE" w14:textId="77777777" w:rsidR="00AB1A74" w:rsidRDefault="00AB1A74" w:rsidP="00096CEA">
            <w:pPr>
              <w:pStyle w:val="TableParagraph"/>
              <w:rPr>
                <w:b/>
                <w:sz w:val="20"/>
              </w:rPr>
            </w:pPr>
          </w:p>
          <w:p w14:paraId="697E3355" w14:textId="77777777" w:rsidR="00AB1A74" w:rsidRDefault="00AB1A74" w:rsidP="00096CEA">
            <w:pPr>
              <w:pStyle w:val="TableParagraph"/>
              <w:rPr>
                <w:b/>
                <w:sz w:val="20"/>
              </w:rPr>
            </w:pPr>
          </w:p>
          <w:p w14:paraId="298434B9" w14:textId="77777777" w:rsidR="00AB1A74" w:rsidRDefault="00AB1A74" w:rsidP="00096CEA">
            <w:pPr>
              <w:pStyle w:val="TableParagraph"/>
              <w:rPr>
                <w:b/>
                <w:sz w:val="20"/>
              </w:rPr>
            </w:pPr>
          </w:p>
          <w:p w14:paraId="4FE765D0" w14:textId="77777777" w:rsidR="00AB1A74" w:rsidRDefault="00AB1A74" w:rsidP="00096CEA">
            <w:pPr>
              <w:pStyle w:val="TableParagraph"/>
              <w:rPr>
                <w:b/>
                <w:sz w:val="20"/>
              </w:rPr>
            </w:pPr>
          </w:p>
          <w:p w14:paraId="7B39B6C6" w14:textId="77777777" w:rsidR="00AB1A74" w:rsidRDefault="00AB1A74" w:rsidP="00096CEA">
            <w:pPr>
              <w:pStyle w:val="TableParagraph"/>
              <w:rPr>
                <w:b/>
                <w:sz w:val="20"/>
              </w:rPr>
            </w:pPr>
          </w:p>
          <w:p w14:paraId="7025BE71" w14:textId="77777777" w:rsidR="00AB1A74" w:rsidRDefault="00AB1A74" w:rsidP="00096CEA">
            <w:pPr>
              <w:pStyle w:val="TableParagraph"/>
              <w:rPr>
                <w:b/>
                <w:sz w:val="20"/>
              </w:rPr>
            </w:pPr>
          </w:p>
          <w:p w14:paraId="38E909B7" w14:textId="77777777" w:rsidR="005904BB" w:rsidRDefault="005904BB" w:rsidP="00096CEA">
            <w:pPr>
              <w:pStyle w:val="TableParagraph"/>
              <w:rPr>
                <w:b/>
                <w:sz w:val="20"/>
              </w:rPr>
            </w:pPr>
          </w:p>
          <w:p w14:paraId="60C7C7FB" w14:textId="77777777" w:rsidR="005904BB" w:rsidRDefault="005904BB" w:rsidP="00096CEA">
            <w:pPr>
              <w:pStyle w:val="TableParagraph"/>
              <w:rPr>
                <w:b/>
                <w:sz w:val="20"/>
              </w:rPr>
            </w:pPr>
          </w:p>
          <w:p w14:paraId="7307E045" w14:textId="77777777" w:rsidR="00AB1A74" w:rsidRDefault="00AB1A74" w:rsidP="00096CEA">
            <w:pPr>
              <w:pStyle w:val="TableParagraph"/>
              <w:spacing w:before="5"/>
              <w:rPr>
                <w:b/>
                <w:sz w:val="23"/>
              </w:rPr>
            </w:pPr>
          </w:p>
          <w:p w14:paraId="1033B493" w14:textId="77777777" w:rsidR="00AB1A74" w:rsidRDefault="00BB062D" w:rsidP="00096CEA">
            <w:pPr>
              <w:pStyle w:val="TableParagraph"/>
              <w:ind w:left="262"/>
              <w:rPr>
                <w:sz w:val="20"/>
              </w:rPr>
            </w:pPr>
            <w:r>
              <w:rPr>
                <w:noProof/>
                <w:sz w:val="20"/>
              </w:rPr>
              <w:drawing>
                <wp:inline distT="0" distB="0" distL="0" distR="0" wp14:anchorId="2963ED2A" wp14:editId="798E3241">
                  <wp:extent cx="243077" cy="243077"/>
                  <wp:effectExtent l="0" t="0" r="0" b="0"/>
                  <wp:docPr id="8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2AA32878" w14:textId="77777777" w:rsidR="00AB1A74" w:rsidRDefault="00AB1A74" w:rsidP="00096CEA">
            <w:pPr>
              <w:pStyle w:val="TableParagraph"/>
              <w:spacing w:before="10"/>
              <w:rPr>
                <w:b/>
                <w:sz w:val="20"/>
              </w:rPr>
            </w:pPr>
          </w:p>
          <w:p w14:paraId="50545EDB" w14:textId="72D6ED4D" w:rsidR="00AB1A74" w:rsidRDefault="007E327C" w:rsidP="00096CEA">
            <w:pPr>
              <w:pStyle w:val="TableParagraph"/>
              <w:spacing w:before="1"/>
              <w:ind w:left="107"/>
              <w:rPr>
                <w:sz w:val="16"/>
              </w:rPr>
            </w:pPr>
            <w:r>
              <w:rPr>
                <w:b/>
                <w:sz w:val="16"/>
              </w:rPr>
              <w:t>Durée de cette activité</w:t>
            </w:r>
            <w:r w:rsidR="005F60E4">
              <w:rPr>
                <w:b/>
                <w:sz w:val="16"/>
              </w:rPr>
              <w:t xml:space="preserve"> </w:t>
            </w:r>
            <w:r>
              <w:rPr>
                <w:b/>
                <w:sz w:val="16"/>
              </w:rPr>
              <w:t xml:space="preserve">: </w:t>
            </w:r>
            <w:r>
              <w:rPr>
                <w:sz w:val="16"/>
              </w:rPr>
              <w:t>45 minutes</w:t>
            </w:r>
          </w:p>
          <w:p w14:paraId="4FC7DA8A" w14:textId="77777777" w:rsidR="00AB1A74" w:rsidRDefault="00AB1A74" w:rsidP="00096CEA">
            <w:pPr>
              <w:pStyle w:val="TableParagraph"/>
              <w:spacing w:before="2"/>
              <w:rPr>
                <w:b/>
                <w:sz w:val="23"/>
              </w:rPr>
            </w:pPr>
          </w:p>
          <w:p w14:paraId="4117B7F3" w14:textId="1C0739AE" w:rsidR="00AB1A74" w:rsidRDefault="00E0451A" w:rsidP="00096CEA">
            <w:pPr>
              <w:pStyle w:val="TableParagraph"/>
              <w:ind w:left="107"/>
              <w:rPr>
                <w:b/>
                <w:sz w:val="16"/>
              </w:rPr>
            </w:pPr>
            <w:r>
              <w:rPr>
                <w:b/>
                <w:color w:val="2B2B2B"/>
                <w:sz w:val="16"/>
              </w:rPr>
              <w:t>Notes à l’animateur :</w:t>
            </w:r>
          </w:p>
          <w:p w14:paraId="45F8BA9F" w14:textId="092FF822" w:rsidR="00AB1A74" w:rsidRPr="00C0344F" w:rsidRDefault="007E327C" w:rsidP="00096CEA">
            <w:pPr>
              <w:pStyle w:val="TableParagraph"/>
              <w:spacing w:before="150" w:line="276" w:lineRule="auto"/>
              <w:ind w:left="107" w:right="209"/>
              <w:rPr>
                <w:sz w:val="16"/>
                <w:lang w:val="es-AR"/>
              </w:rPr>
            </w:pPr>
            <w:r w:rsidRPr="007E327C">
              <w:rPr>
                <w:color w:val="2B2B2B"/>
                <w:sz w:val="16"/>
              </w:rPr>
              <w:t xml:space="preserve">Préparez les documents avec des questions pour chacun des principes individuels. Répartissez les principes entre quatre groupes comme indiqué ci-dessous. </w:t>
            </w:r>
            <w:r w:rsidRPr="00C0344F">
              <w:rPr>
                <w:color w:val="2B2B2B"/>
                <w:sz w:val="16"/>
                <w:lang w:val="es-AR"/>
              </w:rPr>
              <w:t>Vous distribuerez également l’étude de cas intitulée Un monde sans pauvreté.</w:t>
            </w:r>
          </w:p>
          <w:p w14:paraId="721C3B54" w14:textId="77777777" w:rsidR="00AB1A74" w:rsidRPr="00C0344F" w:rsidRDefault="00AB1A74" w:rsidP="00096CEA">
            <w:pPr>
              <w:pStyle w:val="TableParagraph"/>
              <w:rPr>
                <w:b/>
                <w:sz w:val="18"/>
                <w:lang w:val="es-AR"/>
              </w:rPr>
            </w:pPr>
          </w:p>
          <w:p w14:paraId="401CEFFD" w14:textId="338A39B1" w:rsidR="00AB1A74" w:rsidRPr="00C0344F" w:rsidRDefault="007E327C" w:rsidP="00096CEA">
            <w:pPr>
              <w:pStyle w:val="TableParagraph"/>
              <w:spacing w:before="123"/>
              <w:ind w:left="107"/>
              <w:rPr>
                <w:sz w:val="16"/>
                <w:lang w:val="es-AR"/>
              </w:rPr>
            </w:pPr>
            <w:r w:rsidRPr="00C0344F">
              <w:rPr>
                <w:color w:val="2B2B2B"/>
                <w:sz w:val="16"/>
                <w:lang w:val="es-AR"/>
              </w:rPr>
              <w:t>Passez en revue la diapositive sur les principes d’enquête clés.</w:t>
            </w:r>
          </w:p>
          <w:p w14:paraId="312F9B19" w14:textId="77777777" w:rsidR="00AB1A74" w:rsidRPr="00C0344F" w:rsidRDefault="00AB1A74" w:rsidP="00096CEA">
            <w:pPr>
              <w:pStyle w:val="TableParagraph"/>
              <w:rPr>
                <w:b/>
                <w:sz w:val="18"/>
                <w:lang w:val="es-AR"/>
              </w:rPr>
            </w:pPr>
          </w:p>
          <w:p w14:paraId="0A5DCDED" w14:textId="175D8D15" w:rsidR="00AB1A74" w:rsidRPr="00C0344F" w:rsidRDefault="00E0451A" w:rsidP="00096CEA">
            <w:pPr>
              <w:pStyle w:val="TableParagraph"/>
              <w:spacing w:before="154"/>
              <w:ind w:left="107"/>
              <w:rPr>
                <w:b/>
                <w:sz w:val="16"/>
                <w:lang w:val="es-AR"/>
              </w:rPr>
            </w:pPr>
            <w:r w:rsidRPr="00C0344F">
              <w:rPr>
                <w:b/>
                <w:color w:val="2B2B2B"/>
                <w:sz w:val="16"/>
                <w:lang w:val="es-AR"/>
              </w:rPr>
              <w:t>L’animateur dit :</w:t>
            </w:r>
          </w:p>
          <w:p w14:paraId="4BB1A748" w14:textId="442F65D6" w:rsidR="00AB1A74" w:rsidRPr="00C0344F" w:rsidRDefault="007E327C" w:rsidP="00096CEA">
            <w:pPr>
              <w:pStyle w:val="TableParagraph"/>
              <w:spacing w:before="147" w:line="276" w:lineRule="auto"/>
              <w:ind w:left="107" w:right="369"/>
              <w:rPr>
                <w:sz w:val="16"/>
                <w:lang w:val="es-AR"/>
              </w:rPr>
            </w:pPr>
            <w:r w:rsidRPr="00C0344F">
              <w:rPr>
                <w:sz w:val="16"/>
                <w:lang w:val="es-AR"/>
              </w:rPr>
              <w:t>La gestion d’un processus d’enquête exige que les personnes chargées de superviser le processus comprennent les principes clés de la conduite d’une enquête efficace. Les principes d’enquête clés influencent l’ensemble du processus. Nous allons donc explorer chacun de ces principes clés à l’aide d’une étude de cas.</w:t>
            </w:r>
          </w:p>
          <w:p w14:paraId="796B591B" w14:textId="77777777" w:rsidR="00AB1A74" w:rsidRPr="00C0344F" w:rsidRDefault="00AB1A74" w:rsidP="00096CEA">
            <w:pPr>
              <w:pStyle w:val="TableParagraph"/>
              <w:spacing w:before="10"/>
              <w:rPr>
                <w:b/>
                <w:sz w:val="20"/>
                <w:lang w:val="es-AR"/>
              </w:rPr>
            </w:pPr>
          </w:p>
          <w:p w14:paraId="26466CDA" w14:textId="26896DA1" w:rsidR="00AB1A74" w:rsidRDefault="007E327C" w:rsidP="00096CEA">
            <w:pPr>
              <w:pStyle w:val="TableParagraph"/>
              <w:spacing w:line="276" w:lineRule="auto"/>
              <w:ind w:left="107" w:right="477"/>
              <w:rPr>
                <w:sz w:val="16"/>
              </w:rPr>
            </w:pPr>
            <w:r w:rsidRPr="00C0344F">
              <w:rPr>
                <w:sz w:val="16"/>
                <w:u w:val="single"/>
                <w:lang w:val="es-AR"/>
              </w:rPr>
              <w:t xml:space="preserve">Nous allons examiner l’étude de cas intitulée Un monde sans pauvreté. </w:t>
            </w:r>
            <w:r w:rsidRPr="007E327C">
              <w:rPr>
                <w:sz w:val="16"/>
                <w:u w:val="single"/>
              </w:rPr>
              <w:t>Dans votre groupe de discussion :</w:t>
            </w:r>
          </w:p>
          <w:p w14:paraId="76CAAD66" w14:textId="7507680C" w:rsidR="00AB1A74" w:rsidRDefault="007E327C" w:rsidP="00096CEA">
            <w:pPr>
              <w:pStyle w:val="TableParagraph"/>
              <w:numPr>
                <w:ilvl w:val="0"/>
                <w:numId w:val="20"/>
              </w:numPr>
              <w:tabs>
                <w:tab w:val="left" w:pos="420"/>
              </w:tabs>
              <w:spacing w:before="119"/>
              <w:ind w:hanging="282"/>
              <w:rPr>
                <w:sz w:val="16"/>
              </w:rPr>
            </w:pPr>
            <w:r w:rsidRPr="007E327C">
              <w:rPr>
                <w:sz w:val="16"/>
              </w:rPr>
              <w:t>Lisez l’étude de cas.</w:t>
            </w:r>
          </w:p>
          <w:p w14:paraId="586B29D3" w14:textId="555E1DD7" w:rsidR="00AB1A74" w:rsidRPr="00C0344F" w:rsidRDefault="007E327C" w:rsidP="00096CEA">
            <w:pPr>
              <w:pStyle w:val="TableParagraph"/>
              <w:numPr>
                <w:ilvl w:val="0"/>
                <w:numId w:val="20"/>
              </w:numPr>
              <w:tabs>
                <w:tab w:val="left" w:pos="420"/>
              </w:tabs>
              <w:spacing w:before="28" w:line="276" w:lineRule="auto"/>
              <w:ind w:right="841"/>
              <w:rPr>
                <w:color w:val="3B4043"/>
                <w:sz w:val="16"/>
                <w:lang w:val="es-AR"/>
              </w:rPr>
            </w:pPr>
            <w:r w:rsidRPr="00C0344F">
              <w:rPr>
                <w:sz w:val="16"/>
                <w:lang w:val="es-AR"/>
              </w:rPr>
              <w:t>Répondez aux questions pour le principe clé qui vous a été attribué :</w:t>
            </w:r>
          </w:p>
          <w:p w14:paraId="7CE62F7C" w14:textId="77777777" w:rsidR="007E327C" w:rsidRPr="007E327C" w:rsidRDefault="007E327C" w:rsidP="00096CEA">
            <w:pPr>
              <w:pStyle w:val="TableParagraph"/>
              <w:spacing w:before="122"/>
              <w:ind w:left="419"/>
              <w:rPr>
                <w:b/>
                <w:sz w:val="16"/>
              </w:rPr>
            </w:pPr>
            <w:r w:rsidRPr="007E327C">
              <w:rPr>
                <w:b/>
                <w:sz w:val="16"/>
              </w:rPr>
              <w:t xml:space="preserve">Groupe 1 : </w:t>
            </w:r>
            <w:r w:rsidRPr="007E327C">
              <w:rPr>
                <w:bCs/>
                <w:sz w:val="16"/>
              </w:rPr>
              <w:t>Centré sur le survivant, confidentialité</w:t>
            </w:r>
          </w:p>
          <w:p w14:paraId="25B89572" w14:textId="77777777" w:rsidR="007E327C" w:rsidRPr="007E327C" w:rsidRDefault="007E327C" w:rsidP="00096CEA">
            <w:pPr>
              <w:pStyle w:val="TableParagraph"/>
              <w:spacing w:before="122"/>
              <w:ind w:left="419"/>
              <w:rPr>
                <w:bCs/>
                <w:sz w:val="16"/>
              </w:rPr>
            </w:pPr>
            <w:r w:rsidRPr="007E327C">
              <w:rPr>
                <w:b/>
                <w:sz w:val="16"/>
              </w:rPr>
              <w:t xml:space="preserve">Groupe 2 : </w:t>
            </w:r>
            <w:r w:rsidRPr="007E327C">
              <w:rPr>
                <w:bCs/>
                <w:sz w:val="16"/>
              </w:rPr>
              <w:t>Sécurité, santé, bien-être, impartialité</w:t>
            </w:r>
          </w:p>
          <w:p w14:paraId="3549F162" w14:textId="77777777" w:rsidR="007E327C" w:rsidRPr="007E327C" w:rsidRDefault="007E327C" w:rsidP="00096CEA">
            <w:pPr>
              <w:pStyle w:val="TableParagraph"/>
              <w:spacing w:before="122"/>
              <w:ind w:left="419"/>
              <w:rPr>
                <w:b/>
                <w:sz w:val="16"/>
              </w:rPr>
            </w:pPr>
            <w:r w:rsidRPr="007E327C">
              <w:rPr>
                <w:b/>
                <w:sz w:val="16"/>
              </w:rPr>
              <w:t xml:space="preserve">Groupe 3 : </w:t>
            </w:r>
            <w:r w:rsidRPr="007E327C">
              <w:rPr>
                <w:bCs/>
                <w:sz w:val="16"/>
              </w:rPr>
              <w:t>Transparence, compétences et soins professionnels, planification</w:t>
            </w:r>
          </w:p>
          <w:p w14:paraId="7A7B940D" w14:textId="70BE1491" w:rsidR="00AB1A74" w:rsidRPr="00C0344F" w:rsidRDefault="007E327C" w:rsidP="00096CEA">
            <w:pPr>
              <w:pStyle w:val="TableParagraph"/>
              <w:spacing w:before="122"/>
              <w:ind w:left="419"/>
              <w:rPr>
                <w:b/>
                <w:sz w:val="19"/>
                <w:lang w:val="es-AR"/>
              </w:rPr>
            </w:pPr>
            <w:r w:rsidRPr="00C0344F">
              <w:rPr>
                <w:b/>
                <w:sz w:val="16"/>
                <w:lang w:val="es-AR"/>
              </w:rPr>
              <w:t xml:space="preserve">Groupe 4 : </w:t>
            </w:r>
            <w:r w:rsidRPr="00C0344F">
              <w:rPr>
                <w:bCs/>
                <w:sz w:val="16"/>
                <w:lang w:val="es-AR"/>
              </w:rPr>
              <w:t>Échéancier, travail en partenariat, responsabilité</w:t>
            </w:r>
          </w:p>
          <w:p w14:paraId="71EBB4F9" w14:textId="0A9693E0" w:rsidR="00AB1A74" w:rsidRPr="00C0344F" w:rsidRDefault="007E327C" w:rsidP="00096CEA">
            <w:pPr>
              <w:pStyle w:val="TableParagraph"/>
              <w:numPr>
                <w:ilvl w:val="0"/>
                <w:numId w:val="20"/>
              </w:numPr>
              <w:tabs>
                <w:tab w:val="left" w:pos="420"/>
              </w:tabs>
              <w:ind w:hanging="285"/>
              <w:rPr>
                <w:sz w:val="16"/>
                <w:lang w:val="es-AR"/>
              </w:rPr>
            </w:pPr>
            <w:r w:rsidRPr="00C0344F">
              <w:rPr>
                <w:sz w:val="16"/>
                <w:lang w:val="es-AR"/>
              </w:rPr>
              <w:t>Notez vos réponses sur une feuille du tableau de conférences.</w:t>
            </w:r>
          </w:p>
          <w:p w14:paraId="7A8AB734" w14:textId="2106D632" w:rsidR="00AB1A74" w:rsidRPr="00C0344F" w:rsidRDefault="007E327C" w:rsidP="00096CEA">
            <w:pPr>
              <w:pStyle w:val="TableParagraph"/>
              <w:numPr>
                <w:ilvl w:val="0"/>
                <w:numId w:val="20"/>
              </w:numPr>
              <w:tabs>
                <w:tab w:val="left" w:pos="420"/>
              </w:tabs>
              <w:spacing w:before="27"/>
              <w:ind w:hanging="285"/>
              <w:rPr>
                <w:sz w:val="16"/>
                <w:lang w:val="es-AR"/>
              </w:rPr>
            </w:pPr>
            <w:r w:rsidRPr="00C0344F">
              <w:rPr>
                <w:sz w:val="16"/>
                <w:lang w:val="es-AR"/>
              </w:rPr>
              <w:t>Choisissez un porte-parole pour présenter vos résultats.</w:t>
            </w:r>
          </w:p>
        </w:tc>
      </w:tr>
    </w:tbl>
    <w:p w14:paraId="30911ACB" w14:textId="22AA091F" w:rsidR="00AB1A74" w:rsidRPr="00C0344F" w:rsidRDefault="00096CEA">
      <w:pPr>
        <w:rPr>
          <w:sz w:val="16"/>
          <w:lang w:val="es-AR"/>
        </w:rPr>
        <w:sectPr w:rsidR="00AB1A74" w:rsidRPr="00C0344F" w:rsidSect="000F4585">
          <w:pgSz w:w="11910" w:h="16840"/>
          <w:pgMar w:top="1440" w:right="1440" w:bottom="1440" w:left="1440" w:header="0" w:footer="921" w:gutter="0"/>
          <w:cols w:space="720"/>
        </w:sectPr>
      </w:pPr>
      <w:r>
        <w:rPr>
          <w:b/>
          <w:noProof/>
          <w:sz w:val="19"/>
        </w:rPr>
        <w:drawing>
          <wp:anchor distT="0" distB="0" distL="114300" distR="114300" simplePos="0" relativeHeight="251604480" behindDoc="0" locked="0" layoutInCell="1" allowOverlap="1" wp14:anchorId="3D1EC3FA" wp14:editId="6D942F22">
            <wp:simplePos x="0" y="0"/>
            <wp:positionH relativeFrom="column">
              <wp:posOffset>-366395</wp:posOffset>
            </wp:positionH>
            <wp:positionV relativeFrom="paragraph">
              <wp:posOffset>274955</wp:posOffset>
            </wp:positionV>
            <wp:extent cx="762000" cy="771525"/>
            <wp:effectExtent l="0" t="0" r="0" b="0"/>
            <wp:wrapNone/>
            <wp:docPr id="1584377271" name="Picture 1584377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000" cy="771525"/>
                    </a:xfrm>
                    <a:prstGeom prst="rect">
                      <a:avLst/>
                    </a:prstGeom>
                    <a:noFill/>
                  </pic:spPr>
                </pic:pic>
              </a:graphicData>
            </a:graphic>
            <wp14:sizeRelH relativeFrom="page">
              <wp14:pctWidth>0</wp14:pctWidth>
            </wp14:sizeRelH>
            <wp14:sizeRelV relativeFrom="page">
              <wp14:pctHeight>0</wp14:pctHeight>
            </wp14:sizeRelV>
          </wp:anchor>
        </w:drawing>
      </w:r>
    </w:p>
    <w:tbl>
      <w:tblPr>
        <w:tblpPr w:leftFromText="141" w:rightFromText="141" w:horzAnchor="margin" w:tblpY="49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69A35D0B" w14:textId="77777777" w:rsidTr="00096CEA">
        <w:trPr>
          <w:trHeight w:val="1837"/>
        </w:trPr>
        <w:tc>
          <w:tcPr>
            <w:tcW w:w="9183" w:type="dxa"/>
            <w:gridSpan w:val="3"/>
            <w:shd w:val="clear" w:color="auto" w:fill="EBECF3"/>
          </w:tcPr>
          <w:p w14:paraId="562120B7" w14:textId="06C30F3A" w:rsidR="00AB1A74" w:rsidRPr="00C0344F" w:rsidRDefault="00AB1A74" w:rsidP="00096CEA">
            <w:pPr>
              <w:pStyle w:val="TableParagraph"/>
              <w:rPr>
                <w:b/>
                <w:sz w:val="18"/>
                <w:lang w:val="es-AR"/>
              </w:rPr>
            </w:pPr>
          </w:p>
          <w:p w14:paraId="4FF0ECEA" w14:textId="6B86250B" w:rsidR="00AB1A74" w:rsidRPr="00C0344F" w:rsidRDefault="007E327C" w:rsidP="00096CEA">
            <w:pPr>
              <w:pStyle w:val="TableParagraph"/>
              <w:rPr>
                <w:b/>
                <w:sz w:val="18"/>
                <w:lang w:val="es-AR"/>
              </w:rPr>
            </w:pPr>
            <w:r>
              <w:rPr>
                <w:b/>
                <w:noProof/>
                <w:sz w:val="19"/>
              </w:rPr>
              <w:drawing>
                <wp:anchor distT="0" distB="0" distL="114300" distR="114300" simplePos="0" relativeHeight="251613696" behindDoc="0" locked="0" layoutInCell="1" allowOverlap="1" wp14:anchorId="19271ED8" wp14:editId="1F631BE8">
                  <wp:simplePos x="0" y="0"/>
                  <wp:positionH relativeFrom="column">
                    <wp:posOffset>-433450</wp:posOffset>
                  </wp:positionH>
                  <wp:positionV relativeFrom="paragraph">
                    <wp:posOffset>92463</wp:posOffset>
                  </wp:positionV>
                  <wp:extent cx="762000" cy="771525"/>
                  <wp:effectExtent l="0" t="0" r="0" b="0"/>
                  <wp:wrapNone/>
                  <wp:docPr id="116161461" name="Picture 11616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000" cy="771525"/>
                          </a:xfrm>
                          <a:prstGeom prst="rect">
                            <a:avLst/>
                          </a:prstGeom>
                          <a:noFill/>
                        </pic:spPr>
                      </pic:pic>
                    </a:graphicData>
                  </a:graphic>
                  <wp14:sizeRelH relativeFrom="page">
                    <wp14:pctWidth>0</wp14:pctWidth>
                  </wp14:sizeRelH>
                  <wp14:sizeRelV relativeFrom="page">
                    <wp14:pctHeight>0</wp14:pctHeight>
                  </wp14:sizeRelV>
                </wp:anchor>
              </w:drawing>
            </w:r>
          </w:p>
          <w:p w14:paraId="68BD9E14" w14:textId="6C746F3F" w:rsidR="00AB1A74" w:rsidRPr="00C0344F" w:rsidRDefault="00AB1A74" w:rsidP="00096CEA">
            <w:pPr>
              <w:pStyle w:val="TableParagraph"/>
              <w:spacing w:before="7"/>
              <w:rPr>
                <w:b/>
                <w:sz w:val="25"/>
                <w:lang w:val="es-AR"/>
              </w:rPr>
            </w:pPr>
          </w:p>
          <w:p w14:paraId="4D6653A2" w14:textId="65077E53" w:rsidR="00AB1A74" w:rsidRPr="00C0344F" w:rsidRDefault="007E327C" w:rsidP="00096CEA">
            <w:pPr>
              <w:pStyle w:val="TableParagraph"/>
              <w:spacing w:line="276" w:lineRule="auto"/>
              <w:ind w:left="844" w:right="349"/>
              <w:rPr>
                <w:sz w:val="16"/>
                <w:lang w:val="es-AR"/>
              </w:rPr>
            </w:pPr>
            <w:r w:rsidRPr="00C0344F">
              <w:rPr>
                <w:b/>
                <w:color w:val="245177"/>
                <w:sz w:val="16"/>
                <w:lang w:val="es-AR"/>
              </w:rPr>
              <w:t xml:space="preserve">Notes pour la prestation en ligne : </w:t>
            </w:r>
            <w:r w:rsidRPr="00C0344F">
              <w:rPr>
                <w:sz w:val="16"/>
                <w:lang w:val="es-AR"/>
              </w:rPr>
              <w:t>Pour l’exercice sur les principes clés, chaque groupe peut enregistrer ses réponses dans un document et montrer son écran au grand groupe lorsque c’est son tour de présenter.</w:t>
            </w:r>
          </w:p>
        </w:tc>
      </w:tr>
      <w:tr w:rsidR="007E327C" w14:paraId="29683103" w14:textId="77777777" w:rsidTr="00096CEA">
        <w:trPr>
          <w:trHeight w:val="436"/>
        </w:trPr>
        <w:tc>
          <w:tcPr>
            <w:tcW w:w="3824" w:type="dxa"/>
            <w:vMerge w:val="restart"/>
          </w:tcPr>
          <w:p w14:paraId="3B355E1E" w14:textId="77777777" w:rsidR="007E327C" w:rsidRPr="00C0344F" w:rsidRDefault="007E327C" w:rsidP="00096CEA">
            <w:pPr>
              <w:pStyle w:val="TableParagraph"/>
              <w:spacing w:before="10"/>
              <w:rPr>
                <w:b/>
                <w:sz w:val="20"/>
                <w:lang w:val="es-AR"/>
              </w:rPr>
            </w:pPr>
          </w:p>
          <w:p w14:paraId="096866B0" w14:textId="3FD50C52" w:rsidR="007E327C" w:rsidRPr="00C0344F" w:rsidRDefault="007E327C" w:rsidP="00096CEA">
            <w:pPr>
              <w:pStyle w:val="TableParagraph"/>
              <w:spacing w:before="1" w:line="175" w:lineRule="exact"/>
              <w:ind w:left="107"/>
              <w:rPr>
                <w:b/>
                <w:sz w:val="16"/>
                <w:lang w:val="es-AR"/>
              </w:rPr>
            </w:pPr>
            <w:r w:rsidRPr="00C0344F">
              <w:rPr>
                <w:b/>
                <w:sz w:val="16"/>
                <w:lang w:val="es-AR"/>
              </w:rPr>
              <w:t>Présentations en groupes pléniers sur les principes d’enquête clés</w:t>
            </w:r>
          </w:p>
        </w:tc>
        <w:tc>
          <w:tcPr>
            <w:tcW w:w="992" w:type="dxa"/>
            <w:vMerge w:val="restart"/>
            <w:shd w:val="clear" w:color="auto" w:fill="F5F7FC"/>
          </w:tcPr>
          <w:p w14:paraId="053833D9" w14:textId="77777777" w:rsidR="007E327C" w:rsidRPr="00C0344F" w:rsidRDefault="007E327C" w:rsidP="00096CEA">
            <w:pPr>
              <w:pStyle w:val="TableParagraph"/>
              <w:spacing w:before="2"/>
              <w:rPr>
                <w:b/>
                <w:sz w:val="21"/>
                <w:lang w:val="es-AR"/>
              </w:rPr>
            </w:pPr>
          </w:p>
          <w:p w14:paraId="5829D15D" w14:textId="77777777" w:rsidR="007E327C" w:rsidRDefault="007E327C" w:rsidP="00096CEA">
            <w:pPr>
              <w:pStyle w:val="TableParagraph"/>
              <w:ind w:left="320"/>
              <w:rPr>
                <w:sz w:val="20"/>
              </w:rPr>
            </w:pPr>
            <w:r>
              <w:rPr>
                <w:noProof/>
                <w:sz w:val="20"/>
              </w:rPr>
              <w:drawing>
                <wp:inline distT="0" distB="0" distL="0" distR="0" wp14:anchorId="0C8D68C8" wp14:editId="27F97A0E">
                  <wp:extent cx="170082" cy="222123"/>
                  <wp:effectExtent l="0" t="0" r="0" b="0"/>
                  <wp:docPr id="91"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5.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4367" w:type="dxa"/>
            <w:tcBorders>
              <w:bottom w:val="nil"/>
            </w:tcBorders>
          </w:tcPr>
          <w:p w14:paraId="5751CC34" w14:textId="77777777" w:rsidR="007E327C" w:rsidRDefault="007E327C" w:rsidP="00096CEA">
            <w:pPr>
              <w:pStyle w:val="TableParagraph"/>
              <w:spacing w:before="10"/>
              <w:rPr>
                <w:b/>
                <w:sz w:val="20"/>
              </w:rPr>
            </w:pPr>
          </w:p>
          <w:p w14:paraId="7813C48C" w14:textId="1ACE992B" w:rsidR="007E327C" w:rsidRDefault="007E327C" w:rsidP="00096CEA">
            <w:pPr>
              <w:pStyle w:val="TableParagraph"/>
              <w:spacing w:before="1" w:line="175" w:lineRule="exact"/>
              <w:ind w:left="107"/>
              <w:rPr>
                <w:b/>
                <w:sz w:val="16"/>
              </w:rPr>
            </w:pPr>
            <w:r>
              <w:rPr>
                <w:b/>
                <w:sz w:val="16"/>
              </w:rPr>
              <w:t>Notes à l’animateur :</w:t>
            </w:r>
          </w:p>
        </w:tc>
      </w:tr>
      <w:tr w:rsidR="007E327C" w14:paraId="72F45A8E" w14:textId="77777777" w:rsidTr="00096CEA">
        <w:trPr>
          <w:trHeight w:val="584"/>
        </w:trPr>
        <w:tc>
          <w:tcPr>
            <w:tcW w:w="3824" w:type="dxa"/>
            <w:vMerge/>
            <w:tcBorders>
              <w:bottom w:val="nil"/>
            </w:tcBorders>
          </w:tcPr>
          <w:p w14:paraId="1D2D0733" w14:textId="353420A9" w:rsidR="007E327C" w:rsidRDefault="007E327C" w:rsidP="00096CEA">
            <w:pPr>
              <w:pStyle w:val="TableParagraph"/>
              <w:spacing w:before="6"/>
              <w:ind w:left="107"/>
              <w:rPr>
                <w:b/>
                <w:sz w:val="16"/>
              </w:rPr>
            </w:pPr>
          </w:p>
        </w:tc>
        <w:tc>
          <w:tcPr>
            <w:tcW w:w="992" w:type="dxa"/>
            <w:vMerge/>
            <w:tcBorders>
              <w:top w:val="nil"/>
            </w:tcBorders>
            <w:shd w:val="clear" w:color="auto" w:fill="F5F7FC"/>
          </w:tcPr>
          <w:p w14:paraId="6379F176" w14:textId="77777777" w:rsidR="007E327C" w:rsidRDefault="007E327C" w:rsidP="00096CEA">
            <w:pPr>
              <w:rPr>
                <w:sz w:val="2"/>
                <w:szCs w:val="2"/>
              </w:rPr>
            </w:pPr>
          </w:p>
        </w:tc>
        <w:tc>
          <w:tcPr>
            <w:tcW w:w="4367" w:type="dxa"/>
            <w:tcBorders>
              <w:top w:val="nil"/>
              <w:bottom w:val="nil"/>
            </w:tcBorders>
          </w:tcPr>
          <w:p w14:paraId="58313613" w14:textId="40DF0726" w:rsidR="007E327C" w:rsidRDefault="007E327C" w:rsidP="00096CEA">
            <w:pPr>
              <w:pStyle w:val="TableParagraph"/>
              <w:spacing w:before="97"/>
              <w:ind w:left="107"/>
              <w:rPr>
                <w:sz w:val="16"/>
              </w:rPr>
            </w:pPr>
            <w:r w:rsidRPr="007E327C">
              <w:rPr>
                <w:sz w:val="16"/>
              </w:rPr>
              <w:t>Après chaque présentation, assurez-vous que les participants ont compris ce qui suit pour chaque principe.</w:t>
            </w:r>
          </w:p>
        </w:tc>
      </w:tr>
      <w:tr w:rsidR="00AB1A74" w14:paraId="5F9B4B0B" w14:textId="77777777" w:rsidTr="00096CEA">
        <w:trPr>
          <w:trHeight w:val="375"/>
        </w:trPr>
        <w:tc>
          <w:tcPr>
            <w:tcW w:w="3824" w:type="dxa"/>
            <w:tcBorders>
              <w:top w:val="nil"/>
              <w:bottom w:val="nil"/>
            </w:tcBorders>
          </w:tcPr>
          <w:p w14:paraId="2342E9C1" w14:textId="552C0B70" w:rsidR="00AB1A74" w:rsidRDefault="007E327C" w:rsidP="00096CEA">
            <w:pPr>
              <w:pStyle w:val="TableParagraph"/>
              <w:spacing w:before="156"/>
              <w:ind w:left="107"/>
              <w:rPr>
                <w:b/>
                <w:sz w:val="16"/>
              </w:rPr>
            </w:pPr>
            <w:r w:rsidRPr="007E327C">
              <w:rPr>
                <w:b/>
                <w:sz w:val="16"/>
              </w:rPr>
              <w:t>Diapositive : Principes d’enquête clés</w:t>
            </w:r>
          </w:p>
        </w:tc>
        <w:tc>
          <w:tcPr>
            <w:tcW w:w="992" w:type="dxa"/>
            <w:vMerge/>
            <w:tcBorders>
              <w:top w:val="nil"/>
            </w:tcBorders>
            <w:shd w:val="clear" w:color="auto" w:fill="F5F7FC"/>
          </w:tcPr>
          <w:p w14:paraId="590E67CE" w14:textId="77777777" w:rsidR="00AB1A74" w:rsidRDefault="00AB1A74" w:rsidP="00096CEA">
            <w:pPr>
              <w:rPr>
                <w:sz w:val="2"/>
                <w:szCs w:val="2"/>
              </w:rPr>
            </w:pPr>
          </w:p>
        </w:tc>
        <w:tc>
          <w:tcPr>
            <w:tcW w:w="4367" w:type="dxa"/>
            <w:tcBorders>
              <w:top w:val="nil"/>
              <w:bottom w:val="nil"/>
            </w:tcBorders>
          </w:tcPr>
          <w:p w14:paraId="18B129BF" w14:textId="57888F17" w:rsidR="00AB1A74" w:rsidRDefault="007E327C" w:rsidP="00096CEA">
            <w:pPr>
              <w:pStyle w:val="TableParagraph"/>
              <w:spacing w:before="113"/>
              <w:ind w:left="107"/>
              <w:rPr>
                <w:b/>
                <w:sz w:val="16"/>
              </w:rPr>
            </w:pPr>
            <w:r w:rsidRPr="007E327C">
              <w:rPr>
                <w:b/>
                <w:sz w:val="16"/>
              </w:rPr>
              <w:t>Centré sur le survivant</w:t>
            </w:r>
          </w:p>
        </w:tc>
      </w:tr>
      <w:tr w:rsidR="00AB1A74" w:rsidRPr="00C0344F" w14:paraId="54133867" w14:textId="77777777" w:rsidTr="00096CEA">
        <w:trPr>
          <w:trHeight w:val="3028"/>
        </w:trPr>
        <w:tc>
          <w:tcPr>
            <w:tcW w:w="3824" w:type="dxa"/>
            <w:tcBorders>
              <w:top w:val="nil"/>
              <w:bottom w:val="nil"/>
            </w:tcBorders>
          </w:tcPr>
          <w:p w14:paraId="639AC9D9" w14:textId="77777777" w:rsidR="00AB1A74" w:rsidRDefault="00AB1A74" w:rsidP="00096CEA">
            <w:pPr>
              <w:pStyle w:val="TableParagraph"/>
              <w:spacing w:before="1"/>
              <w:rPr>
                <w:b/>
                <w:sz w:val="16"/>
              </w:rPr>
            </w:pPr>
          </w:p>
          <w:p w14:paraId="443E7667" w14:textId="5EA9ED9E" w:rsidR="00AB1A74" w:rsidRDefault="00072860" w:rsidP="00096CEA">
            <w:pPr>
              <w:pStyle w:val="TableParagraph"/>
              <w:ind w:left="145"/>
              <w:rPr>
                <w:sz w:val="20"/>
              </w:rPr>
            </w:pPr>
            <w:r w:rsidRPr="00072860">
              <w:rPr>
                <w:noProof/>
                <w:sz w:val="20"/>
              </w:rPr>
              <w:drawing>
                <wp:anchor distT="0" distB="0" distL="114300" distR="114300" simplePos="0" relativeHeight="251738624" behindDoc="0" locked="0" layoutInCell="1" allowOverlap="1" wp14:anchorId="6DD93052" wp14:editId="3026E19C">
                  <wp:simplePos x="0" y="0"/>
                  <wp:positionH relativeFrom="column">
                    <wp:posOffset>635</wp:posOffset>
                  </wp:positionH>
                  <wp:positionV relativeFrom="paragraph">
                    <wp:posOffset>0</wp:posOffset>
                  </wp:positionV>
                  <wp:extent cx="2421890" cy="1362075"/>
                  <wp:effectExtent l="0" t="0" r="0" b="0"/>
                  <wp:wrapTopAndBottom/>
                  <wp:docPr id="3929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vMerge/>
            <w:tcBorders>
              <w:top w:val="nil"/>
            </w:tcBorders>
            <w:shd w:val="clear" w:color="auto" w:fill="F5F7FC"/>
          </w:tcPr>
          <w:p w14:paraId="2B512ED4" w14:textId="77777777" w:rsidR="00AB1A74" w:rsidRDefault="00AB1A74" w:rsidP="00096CEA">
            <w:pPr>
              <w:rPr>
                <w:sz w:val="2"/>
                <w:szCs w:val="2"/>
              </w:rPr>
            </w:pPr>
          </w:p>
        </w:tc>
        <w:tc>
          <w:tcPr>
            <w:tcW w:w="4367" w:type="dxa"/>
            <w:tcBorders>
              <w:top w:val="nil"/>
              <w:bottom w:val="nil"/>
            </w:tcBorders>
          </w:tcPr>
          <w:p w14:paraId="647E3396" w14:textId="63481D0E" w:rsidR="00AB1A74" w:rsidRDefault="007E327C" w:rsidP="00096CEA">
            <w:pPr>
              <w:pStyle w:val="TableParagraph"/>
              <w:numPr>
                <w:ilvl w:val="0"/>
                <w:numId w:val="19"/>
              </w:numPr>
              <w:tabs>
                <w:tab w:val="left" w:pos="420"/>
              </w:tabs>
              <w:spacing w:before="30"/>
              <w:ind w:right="193"/>
              <w:jc w:val="both"/>
              <w:rPr>
                <w:sz w:val="16"/>
              </w:rPr>
            </w:pPr>
            <w:r w:rsidRPr="007E327C">
              <w:rPr>
                <w:sz w:val="16"/>
              </w:rPr>
              <w:t>●</w:t>
            </w:r>
            <w:r w:rsidRPr="007E327C">
              <w:rPr>
                <w:sz w:val="16"/>
              </w:rPr>
              <w:tab/>
              <w:t>Le survivant reçoit du soutien pour cerner et exprimer ses besoins et ses souhaits, ainsi que pour prendre des décisions sur la mesure dans laquelle il souhaite participer à l’enquête. Expliquez le processus et les protections disponibles</w:t>
            </w:r>
            <w:r>
              <w:rPr>
                <w:sz w:val="16"/>
              </w:rPr>
              <w:t>.</w:t>
            </w:r>
          </w:p>
          <w:p w14:paraId="588DE0A6" w14:textId="25C53000" w:rsidR="00AB1A74" w:rsidRDefault="007E327C" w:rsidP="00096CEA">
            <w:pPr>
              <w:pStyle w:val="TableParagraph"/>
              <w:numPr>
                <w:ilvl w:val="0"/>
                <w:numId w:val="19"/>
              </w:numPr>
              <w:tabs>
                <w:tab w:val="left" w:pos="420"/>
              </w:tabs>
              <w:ind w:right="196"/>
              <w:jc w:val="both"/>
              <w:rPr>
                <w:sz w:val="16"/>
              </w:rPr>
            </w:pPr>
            <w:r w:rsidRPr="007E327C">
              <w:rPr>
                <w:sz w:val="16"/>
              </w:rPr>
              <w:tab/>
              <w:t>Il faut transmettre des communications et des mises à jour régulières sur le processus.</w:t>
            </w:r>
          </w:p>
          <w:p w14:paraId="55F0345E" w14:textId="77777777" w:rsidR="00AB1A74" w:rsidRDefault="00AB1A74" w:rsidP="00096CEA">
            <w:pPr>
              <w:pStyle w:val="TableParagraph"/>
              <w:spacing w:before="2"/>
              <w:rPr>
                <w:b/>
                <w:sz w:val="16"/>
              </w:rPr>
            </w:pPr>
          </w:p>
          <w:p w14:paraId="7B15E1D9" w14:textId="686EA8CC" w:rsidR="00AB1A74" w:rsidRDefault="007E327C" w:rsidP="00096CEA">
            <w:pPr>
              <w:pStyle w:val="TableParagraph"/>
              <w:ind w:left="152"/>
              <w:rPr>
                <w:b/>
                <w:sz w:val="16"/>
              </w:rPr>
            </w:pPr>
            <w:r w:rsidRPr="007E327C">
              <w:rPr>
                <w:b/>
                <w:sz w:val="16"/>
              </w:rPr>
              <w:t>Confidentialité</w:t>
            </w:r>
          </w:p>
          <w:p w14:paraId="11862AA9" w14:textId="7B620225" w:rsidR="00AB1A74" w:rsidRDefault="007E327C" w:rsidP="00096CEA">
            <w:pPr>
              <w:pStyle w:val="TableParagraph"/>
              <w:numPr>
                <w:ilvl w:val="0"/>
                <w:numId w:val="19"/>
              </w:numPr>
              <w:tabs>
                <w:tab w:val="left" w:pos="420"/>
              </w:tabs>
              <w:spacing w:before="118"/>
              <w:ind w:right="197"/>
              <w:jc w:val="both"/>
              <w:rPr>
                <w:sz w:val="16"/>
              </w:rPr>
            </w:pPr>
            <w:r w:rsidRPr="007E327C">
              <w:rPr>
                <w:sz w:val="16"/>
              </w:rPr>
              <w:t>Les plaignants, les témoins et la personne faisant l’objet de la plainte ont droit à la confidentialité.</w:t>
            </w:r>
          </w:p>
          <w:p w14:paraId="2C22725D" w14:textId="10D9A378" w:rsidR="007E327C" w:rsidRDefault="007E327C" w:rsidP="00096CEA">
            <w:pPr>
              <w:pStyle w:val="TableParagraph"/>
              <w:numPr>
                <w:ilvl w:val="0"/>
                <w:numId w:val="19"/>
              </w:numPr>
              <w:tabs>
                <w:tab w:val="left" w:pos="420"/>
              </w:tabs>
              <w:spacing w:line="183" w:lineRule="exact"/>
              <w:ind w:hanging="282"/>
              <w:jc w:val="both"/>
              <w:rPr>
                <w:sz w:val="16"/>
              </w:rPr>
            </w:pPr>
            <w:r w:rsidRPr="007E327C">
              <w:rPr>
                <w:sz w:val="16"/>
              </w:rPr>
              <w:t>Les informations sont transmises seulement aux personnes qui ont besoin de les connaître.</w:t>
            </w:r>
          </w:p>
          <w:p w14:paraId="42E7DCED" w14:textId="628989EF" w:rsidR="00AB1A74" w:rsidRPr="00C0344F" w:rsidRDefault="007E327C" w:rsidP="00096CEA">
            <w:pPr>
              <w:pStyle w:val="TableParagraph"/>
              <w:numPr>
                <w:ilvl w:val="0"/>
                <w:numId w:val="19"/>
              </w:numPr>
              <w:tabs>
                <w:tab w:val="left" w:pos="420"/>
              </w:tabs>
              <w:spacing w:line="183" w:lineRule="exact"/>
              <w:ind w:hanging="282"/>
              <w:jc w:val="both"/>
              <w:rPr>
                <w:sz w:val="16"/>
                <w:lang w:val="es-AR"/>
              </w:rPr>
            </w:pPr>
            <w:r w:rsidRPr="00C0344F">
              <w:rPr>
                <w:sz w:val="16"/>
                <w:lang w:val="es-AR"/>
              </w:rPr>
              <w:t>Toutes les personnes concernées doivent respecter l’obligation de confidentialité afin de protéger l’intégrité de l’enquête.</w:t>
            </w:r>
          </w:p>
        </w:tc>
      </w:tr>
      <w:tr w:rsidR="00AB1A74" w14:paraId="2DCE6DAE" w14:textId="77777777" w:rsidTr="00096CEA">
        <w:trPr>
          <w:trHeight w:val="353"/>
        </w:trPr>
        <w:tc>
          <w:tcPr>
            <w:tcW w:w="3824" w:type="dxa"/>
            <w:tcBorders>
              <w:top w:val="nil"/>
              <w:bottom w:val="nil"/>
            </w:tcBorders>
          </w:tcPr>
          <w:p w14:paraId="0067AC20" w14:textId="77777777" w:rsidR="00AB1A74" w:rsidRPr="00C0344F" w:rsidRDefault="00AB1A74" w:rsidP="00096CEA">
            <w:pPr>
              <w:pStyle w:val="TableParagraph"/>
              <w:rPr>
                <w:rFonts w:ascii="Times New Roman"/>
                <w:sz w:val="16"/>
                <w:lang w:val="es-AR"/>
              </w:rPr>
            </w:pPr>
          </w:p>
        </w:tc>
        <w:tc>
          <w:tcPr>
            <w:tcW w:w="992" w:type="dxa"/>
            <w:vMerge/>
            <w:tcBorders>
              <w:top w:val="nil"/>
            </w:tcBorders>
            <w:shd w:val="clear" w:color="auto" w:fill="F5F7FC"/>
          </w:tcPr>
          <w:p w14:paraId="2442FFE6" w14:textId="77777777" w:rsidR="00AB1A74" w:rsidRPr="00C0344F" w:rsidRDefault="00AB1A74" w:rsidP="00096CEA">
            <w:pPr>
              <w:rPr>
                <w:sz w:val="2"/>
                <w:szCs w:val="2"/>
                <w:lang w:val="es-AR"/>
              </w:rPr>
            </w:pPr>
          </w:p>
        </w:tc>
        <w:tc>
          <w:tcPr>
            <w:tcW w:w="4367" w:type="dxa"/>
            <w:tcBorders>
              <w:top w:val="nil"/>
              <w:bottom w:val="nil"/>
            </w:tcBorders>
          </w:tcPr>
          <w:p w14:paraId="395FDDD8" w14:textId="36003DE7" w:rsidR="00AB1A74" w:rsidRDefault="007E327C" w:rsidP="00096CEA">
            <w:pPr>
              <w:pStyle w:val="TableParagraph"/>
              <w:spacing w:before="112"/>
              <w:ind w:left="152"/>
              <w:rPr>
                <w:b/>
                <w:sz w:val="16"/>
              </w:rPr>
            </w:pPr>
            <w:r w:rsidRPr="007E327C">
              <w:rPr>
                <w:b/>
                <w:sz w:val="16"/>
              </w:rPr>
              <w:t>Sécurité</w:t>
            </w:r>
          </w:p>
        </w:tc>
      </w:tr>
      <w:tr w:rsidR="00AB1A74" w14:paraId="471C3A54" w14:textId="77777777" w:rsidTr="00096CEA">
        <w:trPr>
          <w:trHeight w:val="2010"/>
        </w:trPr>
        <w:tc>
          <w:tcPr>
            <w:tcW w:w="3824" w:type="dxa"/>
            <w:tcBorders>
              <w:top w:val="nil"/>
              <w:bottom w:val="nil"/>
            </w:tcBorders>
          </w:tcPr>
          <w:p w14:paraId="63526741" w14:textId="77777777" w:rsidR="00AB1A74" w:rsidRDefault="00AB1A74" w:rsidP="00096CEA">
            <w:pPr>
              <w:pStyle w:val="TableParagraph"/>
              <w:rPr>
                <w:rFonts w:ascii="Times New Roman"/>
                <w:sz w:val="16"/>
              </w:rPr>
            </w:pPr>
          </w:p>
        </w:tc>
        <w:tc>
          <w:tcPr>
            <w:tcW w:w="992" w:type="dxa"/>
            <w:vMerge/>
            <w:tcBorders>
              <w:top w:val="nil"/>
            </w:tcBorders>
            <w:shd w:val="clear" w:color="auto" w:fill="F5F7FC"/>
          </w:tcPr>
          <w:p w14:paraId="6B50078C" w14:textId="77777777" w:rsidR="00AB1A74" w:rsidRDefault="00AB1A74" w:rsidP="00096CEA">
            <w:pPr>
              <w:rPr>
                <w:sz w:val="2"/>
                <w:szCs w:val="2"/>
              </w:rPr>
            </w:pPr>
          </w:p>
        </w:tc>
        <w:tc>
          <w:tcPr>
            <w:tcW w:w="4367" w:type="dxa"/>
            <w:tcBorders>
              <w:top w:val="nil"/>
              <w:bottom w:val="nil"/>
            </w:tcBorders>
          </w:tcPr>
          <w:p w14:paraId="43C0E52A" w14:textId="0FFCFFEA" w:rsidR="007E327C" w:rsidRPr="007E327C" w:rsidRDefault="007E327C" w:rsidP="00096CEA">
            <w:pPr>
              <w:pStyle w:val="TableParagraph"/>
              <w:numPr>
                <w:ilvl w:val="0"/>
                <w:numId w:val="18"/>
              </w:numPr>
              <w:tabs>
                <w:tab w:val="left" w:pos="420"/>
              </w:tabs>
              <w:ind w:right="192"/>
              <w:jc w:val="both"/>
              <w:rPr>
                <w:sz w:val="16"/>
              </w:rPr>
            </w:pPr>
            <w:r w:rsidRPr="007E327C">
              <w:rPr>
                <w:sz w:val="16"/>
              </w:rPr>
              <w:t>Il faut notamment penser à reloger la victime, les témoins ou la personne faisant l’objet de la plainte et maintenir une présence de sécurité efficace.</w:t>
            </w:r>
          </w:p>
          <w:p w14:paraId="5A2455CC" w14:textId="2C756F52" w:rsidR="007E327C" w:rsidRPr="00C0344F" w:rsidRDefault="007E327C" w:rsidP="00096CEA">
            <w:pPr>
              <w:pStyle w:val="TableParagraph"/>
              <w:numPr>
                <w:ilvl w:val="0"/>
                <w:numId w:val="18"/>
              </w:numPr>
              <w:tabs>
                <w:tab w:val="left" w:pos="420"/>
              </w:tabs>
              <w:ind w:right="192"/>
              <w:jc w:val="both"/>
              <w:rPr>
                <w:sz w:val="16"/>
                <w:lang w:val="es-AR"/>
              </w:rPr>
            </w:pPr>
            <w:r w:rsidRPr="00C0344F">
              <w:rPr>
                <w:sz w:val="16"/>
                <w:lang w:val="es-AR"/>
              </w:rPr>
              <w:t>La personne faisant l’objet de la plainte peut être placée en congé administratif rémunéré en attendant le résultat de l’enquête.</w:t>
            </w:r>
          </w:p>
          <w:p w14:paraId="3EFC4F46" w14:textId="174176F6" w:rsidR="007E327C" w:rsidRPr="007E327C" w:rsidRDefault="007E327C" w:rsidP="00096CEA">
            <w:pPr>
              <w:pStyle w:val="TableParagraph"/>
              <w:numPr>
                <w:ilvl w:val="0"/>
                <w:numId w:val="18"/>
              </w:numPr>
              <w:tabs>
                <w:tab w:val="left" w:pos="420"/>
              </w:tabs>
              <w:ind w:right="192"/>
              <w:jc w:val="both"/>
              <w:rPr>
                <w:sz w:val="16"/>
              </w:rPr>
            </w:pPr>
            <w:r w:rsidRPr="007E327C">
              <w:rPr>
                <w:sz w:val="16"/>
              </w:rPr>
              <w:t>Il faut respecter les préoccupations en matière de sécurité tout en prenant les mesures de suivi nécessaires.</w:t>
            </w:r>
          </w:p>
          <w:p w14:paraId="756BE424" w14:textId="794E57E9" w:rsidR="00AB1A74" w:rsidRDefault="007E327C" w:rsidP="00096CEA">
            <w:pPr>
              <w:pStyle w:val="TableParagraph"/>
              <w:numPr>
                <w:ilvl w:val="0"/>
                <w:numId w:val="18"/>
              </w:numPr>
              <w:tabs>
                <w:tab w:val="left" w:pos="420"/>
              </w:tabs>
              <w:ind w:right="196"/>
              <w:jc w:val="both"/>
              <w:rPr>
                <w:sz w:val="16"/>
              </w:rPr>
            </w:pPr>
            <w:r w:rsidRPr="007E327C">
              <w:rPr>
                <w:sz w:val="16"/>
              </w:rPr>
              <w:t>Il faut trouver d’autres voies/sources indépendantes pour corroborer les informations lorsque la sécurité est en jeu.</w:t>
            </w:r>
          </w:p>
        </w:tc>
      </w:tr>
      <w:tr w:rsidR="00AB1A74" w14:paraId="768321D8" w14:textId="77777777" w:rsidTr="00096CEA">
        <w:trPr>
          <w:trHeight w:val="353"/>
        </w:trPr>
        <w:tc>
          <w:tcPr>
            <w:tcW w:w="3824" w:type="dxa"/>
            <w:tcBorders>
              <w:top w:val="nil"/>
              <w:bottom w:val="nil"/>
            </w:tcBorders>
          </w:tcPr>
          <w:p w14:paraId="20F68F18" w14:textId="77777777" w:rsidR="00AB1A74" w:rsidRDefault="00AB1A74" w:rsidP="00096CEA">
            <w:pPr>
              <w:pStyle w:val="TableParagraph"/>
              <w:rPr>
                <w:rFonts w:ascii="Times New Roman"/>
                <w:sz w:val="16"/>
              </w:rPr>
            </w:pPr>
          </w:p>
        </w:tc>
        <w:tc>
          <w:tcPr>
            <w:tcW w:w="992" w:type="dxa"/>
            <w:vMerge/>
            <w:tcBorders>
              <w:top w:val="nil"/>
            </w:tcBorders>
            <w:shd w:val="clear" w:color="auto" w:fill="F5F7FC"/>
          </w:tcPr>
          <w:p w14:paraId="2DDC58BF" w14:textId="77777777" w:rsidR="00AB1A74" w:rsidRDefault="00AB1A74" w:rsidP="00096CEA">
            <w:pPr>
              <w:rPr>
                <w:sz w:val="2"/>
                <w:szCs w:val="2"/>
              </w:rPr>
            </w:pPr>
          </w:p>
        </w:tc>
        <w:tc>
          <w:tcPr>
            <w:tcW w:w="4367" w:type="dxa"/>
            <w:tcBorders>
              <w:top w:val="nil"/>
              <w:bottom w:val="nil"/>
            </w:tcBorders>
          </w:tcPr>
          <w:p w14:paraId="794566BC" w14:textId="08E95C94" w:rsidR="00AB1A74" w:rsidRDefault="007E327C" w:rsidP="00096CEA">
            <w:pPr>
              <w:pStyle w:val="TableParagraph"/>
              <w:spacing w:before="113"/>
              <w:ind w:left="107"/>
              <w:rPr>
                <w:b/>
                <w:sz w:val="16"/>
              </w:rPr>
            </w:pPr>
            <w:r w:rsidRPr="007E327C">
              <w:rPr>
                <w:b/>
                <w:sz w:val="16"/>
              </w:rPr>
              <w:t>Santé et bien-être</w:t>
            </w:r>
          </w:p>
        </w:tc>
      </w:tr>
      <w:tr w:rsidR="00AB1A74" w:rsidRPr="00C0344F" w14:paraId="2E2AD319" w14:textId="77777777" w:rsidTr="00096CEA">
        <w:trPr>
          <w:trHeight w:val="906"/>
        </w:trPr>
        <w:tc>
          <w:tcPr>
            <w:tcW w:w="3824" w:type="dxa"/>
            <w:tcBorders>
              <w:top w:val="nil"/>
              <w:bottom w:val="nil"/>
            </w:tcBorders>
          </w:tcPr>
          <w:p w14:paraId="1FB65CDF" w14:textId="77777777" w:rsidR="00AB1A74" w:rsidRDefault="00AB1A74" w:rsidP="00096CEA">
            <w:pPr>
              <w:pStyle w:val="TableParagraph"/>
              <w:rPr>
                <w:rFonts w:ascii="Times New Roman"/>
                <w:sz w:val="16"/>
              </w:rPr>
            </w:pPr>
          </w:p>
        </w:tc>
        <w:tc>
          <w:tcPr>
            <w:tcW w:w="992" w:type="dxa"/>
            <w:vMerge/>
            <w:tcBorders>
              <w:top w:val="nil"/>
            </w:tcBorders>
            <w:shd w:val="clear" w:color="auto" w:fill="F5F7FC"/>
          </w:tcPr>
          <w:p w14:paraId="3215A52A" w14:textId="77777777" w:rsidR="00AB1A74" w:rsidRDefault="00AB1A74" w:rsidP="00096CEA">
            <w:pPr>
              <w:rPr>
                <w:sz w:val="2"/>
                <w:szCs w:val="2"/>
              </w:rPr>
            </w:pPr>
          </w:p>
        </w:tc>
        <w:tc>
          <w:tcPr>
            <w:tcW w:w="4367" w:type="dxa"/>
            <w:tcBorders>
              <w:top w:val="nil"/>
              <w:bottom w:val="nil"/>
            </w:tcBorders>
          </w:tcPr>
          <w:p w14:paraId="036E010C" w14:textId="7DF7BD52" w:rsidR="00AB1A74" w:rsidRPr="00C0344F" w:rsidRDefault="007E327C" w:rsidP="00096CEA">
            <w:pPr>
              <w:pStyle w:val="TableParagraph"/>
              <w:numPr>
                <w:ilvl w:val="0"/>
                <w:numId w:val="17"/>
              </w:numPr>
              <w:tabs>
                <w:tab w:val="left" w:pos="420"/>
              </w:tabs>
              <w:spacing w:before="52"/>
              <w:ind w:right="191"/>
              <w:jc w:val="both"/>
              <w:rPr>
                <w:sz w:val="16"/>
                <w:lang w:val="es-AR"/>
              </w:rPr>
            </w:pPr>
            <w:r w:rsidRPr="00C0344F">
              <w:rPr>
                <w:sz w:val="16"/>
                <w:lang w:val="es-AR"/>
              </w:rPr>
              <w:t>Les besoins en matière de santé et le bien-être des victimes sont essentiels. Cela comprend les soins médicaux, le soutien psychosocial, le counseling et l’aide juridique si nécessaire.</w:t>
            </w:r>
          </w:p>
        </w:tc>
      </w:tr>
      <w:tr w:rsidR="00AB1A74" w14:paraId="483F5570" w14:textId="77777777" w:rsidTr="00096CEA">
        <w:trPr>
          <w:trHeight w:val="353"/>
        </w:trPr>
        <w:tc>
          <w:tcPr>
            <w:tcW w:w="3824" w:type="dxa"/>
            <w:tcBorders>
              <w:top w:val="nil"/>
              <w:bottom w:val="nil"/>
            </w:tcBorders>
          </w:tcPr>
          <w:p w14:paraId="3BF1203A" w14:textId="77777777" w:rsidR="00AB1A74" w:rsidRPr="00C0344F" w:rsidRDefault="00AB1A74" w:rsidP="00096CEA">
            <w:pPr>
              <w:pStyle w:val="TableParagraph"/>
              <w:rPr>
                <w:rFonts w:ascii="Times New Roman"/>
                <w:sz w:val="16"/>
                <w:lang w:val="es-AR"/>
              </w:rPr>
            </w:pPr>
          </w:p>
        </w:tc>
        <w:tc>
          <w:tcPr>
            <w:tcW w:w="992" w:type="dxa"/>
            <w:vMerge/>
            <w:tcBorders>
              <w:top w:val="nil"/>
            </w:tcBorders>
            <w:shd w:val="clear" w:color="auto" w:fill="F5F7FC"/>
          </w:tcPr>
          <w:p w14:paraId="2C6E291D" w14:textId="77777777" w:rsidR="00AB1A74" w:rsidRPr="00C0344F" w:rsidRDefault="00AB1A74" w:rsidP="00096CEA">
            <w:pPr>
              <w:rPr>
                <w:sz w:val="2"/>
                <w:szCs w:val="2"/>
                <w:lang w:val="es-AR"/>
              </w:rPr>
            </w:pPr>
          </w:p>
        </w:tc>
        <w:tc>
          <w:tcPr>
            <w:tcW w:w="4367" w:type="dxa"/>
            <w:tcBorders>
              <w:top w:val="nil"/>
              <w:bottom w:val="nil"/>
            </w:tcBorders>
          </w:tcPr>
          <w:p w14:paraId="192C016C" w14:textId="76FF3076" w:rsidR="00AB1A74" w:rsidRDefault="007E327C" w:rsidP="00096CEA">
            <w:pPr>
              <w:pStyle w:val="TableParagraph"/>
              <w:spacing w:before="113"/>
              <w:ind w:left="150"/>
              <w:rPr>
                <w:b/>
                <w:sz w:val="16"/>
              </w:rPr>
            </w:pPr>
            <w:r w:rsidRPr="007E327C">
              <w:rPr>
                <w:b/>
                <w:sz w:val="16"/>
              </w:rPr>
              <w:t>Transparence</w:t>
            </w:r>
          </w:p>
        </w:tc>
      </w:tr>
      <w:tr w:rsidR="00AB1A74" w:rsidRPr="00C0344F" w14:paraId="728D854A" w14:textId="77777777" w:rsidTr="00096CEA">
        <w:trPr>
          <w:trHeight w:val="2304"/>
        </w:trPr>
        <w:tc>
          <w:tcPr>
            <w:tcW w:w="3824" w:type="dxa"/>
            <w:tcBorders>
              <w:top w:val="nil"/>
            </w:tcBorders>
          </w:tcPr>
          <w:p w14:paraId="40BD9549" w14:textId="77777777" w:rsidR="00AB1A74" w:rsidRDefault="00AB1A74" w:rsidP="00096CEA">
            <w:pPr>
              <w:pStyle w:val="TableParagraph"/>
              <w:rPr>
                <w:rFonts w:ascii="Times New Roman"/>
                <w:sz w:val="16"/>
              </w:rPr>
            </w:pPr>
          </w:p>
        </w:tc>
        <w:tc>
          <w:tcPr>
            <w:tcW w:w="992" w:type="dxa"/>
            <w:vMerge/>
            <w:tcBorders>
              <w:top w:val="nil"/>
            </w:tcBorders>
            <w:shd w:val="clear" w:color="auto" w:fill="F5F7FC"/>
          </w:tcPr>
          <w:p w14:paraId="4414E511" w14:textId="77777777" w:rsidR="00AB1A74" w:rsidRDefault="00AB1A74" w:rsidP="00096CEA">
            <w:pPr>
              <w:rPr>
                <w:sz w:val="2"/>
                <w:szCs w:val="2"/>
              </w:rPr>
            </w:pPr>
          </w:p>
        </w:tc>
        <w:tc>
          <w:tcPr>
            <w:tcW w:w="4367" w:type="dxa"/>
            <w:tcBorders>
              <w:top w:val="nil"/>
            </w:tcBorders>
          </w:tcPr>
          <w:p w14:paraId="70A484F4" w14:textId="6D514239" w:rsidR="00AB1A74" w:rsidRPr="00C0344F" w:rsidRDefault="007E327C" w:rsidP="00096CEA">
            <w:pPr>
              <w:pStyle w:val="TableParagraph"/>
              <w:numPr>
                <w:ilvl w:val="0"/>
                <w:numId w:val="16"/>
              </w:numPr>
              <w:tabs>
                <w:tab w:val="left" w:pos="420"/>
              </w:tabs>
              <w:spacing w:before="52"/>
              <w:ind w:right="191"/>
              <w:jc w:val="both"/>
              <w:rPr>
                <w:sz w:val="16"/>
                <w:lang w:val="es-AR"/>
              </w:rPr>
            </w:pPr>
            <w:r w:rsidRPr="00C0344F">
              <w:rPr>
                <w:sz w:val="16"/>
                <w:lang w:val="es-AR"/>
              </w:rPr>
              <w:t>Les victimes/survivants doivent être informés des processus de signalement et de la manière dont leur signalement sera traité (par exemple qui sera impliqué). La personne faisant l’objet de la plainte doit également être informée du processus.</w:t>
            </w:r>
          </w:p>
        </w:tc>
      </w:tr>
    </w:tbl>
    <w:p w14:paraId="3A3F6371" w14:textId="77777777" w:rsidR="00AB1A74" w:rsidRPr="00C0344F" w:rsidRDefault="00AB1A74">
      <w:pPr>
        <w:jc w:val="both"/>
        <w:rPr>
          <w:sz w:val="16"/>
          <w:lang w:val="es-AR"/>
        </w:rPr>
        <w:sectPr w:rsidR="00AB1A74" w:rsidRPr="00C0344F" w:rsidSect="000F4585">
          <w:pgSz w:w="11910" w:h="16840"/>
          <w:pgMar w:top="1440" w:right="1440" w:bottom="1440" w:left="1440" w:header="0" w:footer="921" w:gutter="0"/>
          <w:cols w:space="720"/>
        </w:sectPr>
      </w:pPr>
    </w:p>
    <w:tbl>
      <w:tblPr>
        <w:tblpPr w:leftFromText="141" w:rightFromText="141" w:tblpY="52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09ABBF2D" w14:textId="77777777" w:rsidTr="00096CEA">
        <w:trPr>
          <w:trHeight w:val="12188"/>
        </w:trPr>
        <w:tc>
          <w:tcPr>
            <w:tcW w:w="3824" w:type="dxa"/>
          </w:tcPr>
          <w:p w14:paraId="371149FC" w14:textId="77777777" w:rsidR="00AB1A74" w:rsidRPr="00C0344F" w:rsidRDefault="00AB1A74" w:rsidP="00096CEA">
            <w:pPr>
              <w:pStyle w:val="TableParagraph"/>
              <w:rPr>
                <w:rFonts w:ascii="Times New Roman"/>
                <w:sz w:val="16"/>
                <w:lang w:val="es-AR"/>
              </w:rPr>
            </w:pPr>
          </w:p>
        </w:tc>
        <w:tc>
          <w:tcPr>
            <w:tcW w:w="992" w:type="dxa"/>
            <w:shd w:val="clear" w:color="auto" w:fill="F5F7FC"/>
          </w:tcPr>
          <w:p w14:paraId="2D501CB1" w14:textId="77777777" w:rsidR="00AB1A74" w:rsidRPr="00C0344F" w:rsidRDefault="00AB1A74" w:rsidP="00096CEA">
            <w:pPr>
              <w:pStyle w:val="TableParagraph"/>
              <w:rPr>
                <w:rFonts w:ascii="Times New Roman"/>
                <w:sz w:val="16"/>
                <w:lang w:val="es-AR"/>
              </w:rPr>
            </w:pPr>
          </w:p>
        </w:tc>
        <w:tc>
          <w:tcPr>
            <w:tcW w:w="4367" w:type="dxa"/>
          </w:tcPr>
          <w:p w14:paraId="75698B76" w14:textId="77777777" w:rsidR="00AB1A74" w:rsidRPr="00C0344F" w:rsidRDefault="00AB1A74" w:rsidP="00096CEA">
            <w:pPr>
              <w:pStyle w:val="TableParagraph"/>
              <w:spacing w:before="10"/>
              <w:rPr>
                <w:b/>
                <w:sz w:val="20"/>
                <w:lang w:val="es-AR"/>
              </w:rPr>
            </w:pPr>
          </w:p>
          <w:p w14:paraId="6D1833E9" w14:textId="6311E468" w:rsidR="00AB1A74" w:rsidRDefault="007E327C" w:rsidP="00096CEA">
            <w:pPr>
              <w:pStyle w:val="TableParagraph"/>
              <w:spacing w:before="1"/>
              <w:ind w:left="107"/>
              <w:rPr>
                <w:b/>
                <w:sz w:val="16"/>
              </w:rPr>
            </w:pPr>
            <w:r w:rsidRPr="007E327C">
              <w:rPr>
                <w:b/>
                <w:sz w:val="16"/>
              </w:rPr>
              <w:t>Impartialité</w:t>
            </w:r>
          </w:p>
          <w:p w14:paraId="4AB0DAD0" w14:textId="61B1A903" w:rsidR="007E327C" w:rsidRPr="00C0344F" w:rsidRDefault="007E327C" w:rsidP="00096CEA">
            <w:pPr>
              <w:pStyle w:val="TableParagraph"/>
              <w:numPr>
                <w:ilvl w:val="0"/>
                <w:numId w:val="15"/>
              </w:numPr>
              <w:tabs>
                <w:tab w:val="left" w:pos="422"/>
              </w:tabs>
              <w:spacing w:before="147" w:line="276" w:lineRule="auto"/>
              <w:ind w:right="190"/>
              <w:jc w:val="both"/>
              <w:rPr>
                <w:color w:val="221F1F"/>
                <w:sz w:val="16"/>
                <w:lang w:val="es-AR"/>
              </w:rPr>
            </w:pPr>
            <w:r w:rsidRPr="00C0344F">
              <w:rPr>
                <w:color w:val="221F1F"/>
                <w:sz w:val="16"/>
                <w:lang w:val="es-AR"/>
              </w:rPr>
              <w:tab/>
              <w:t xml:space="preserve">Les enquêtes doivent être menées de manière juste, équitable et impartiale et sans interférence. Les enquêteurs doivent être libres de toute influence qui pourrait altérer leur jugement et leur objectivité. Par exemple, il est préférable que l’enquêteur n’ait pas de communication régulière avec l’une des parties qui participeront à l’enquête et qu’il ne travaille pas avec elle. Parfois, il peut être nécessaire de faire appel à un enquêteur indépendant, extérieur à l’organisation, pour maintenir l’impartialité. </w:t>
            </w:r>
          </w:p>
          <w:p w14:paraId="1C03EB88" w14:textId="62D10C9B" w:rsidR="00AB1A74" w:rsidRPr="007E327C" w:rsidRDefault="007E327C" w:rsidP="00096CEA">
            <w:pPr>
              <w:pStyle w:val="TableParagraph"/>
              <w:numPr>
                <w:ilvl w:val="0"/>
                <w:numId w:val="15"/>
              </w:numPr>
              <w:spacing w:before="5"/>
              <w:rPr>
                <w:b/>
                <w:sz w:val="18"/>
              </w:rPr>
            </w:pPr>
            <w:r w:rsidRPr="007E327C">
              <w:rPr>
                <w:color w:val="221F1F"/>
                <w:sz w:val="16"/>
              </w:rPr>
              <w:t>Les enquêteurs ne doivent avoir aucun intérêt personnel ou professionnel dans les personnes impliquées ou le projet sur lequel portent les allégations.</w:t>
            </w:r>
          </w:p>
          <w:p w14:paraId="4FC1D756" w14:textId="77777777" w:rsidR="007E327C" w:rsidRDefault="007E327C" w:rsidP="00096CEA">
            <w:pPr>
              <w:pStyle w:val="TableParagraph"/>
              <w:spacing w:before="5"/>
              <w:ind w:left="137"/>
              <w:rPr>
                <w:b/>
                <w:sz w:val="18"/>
              </w:rPr>
            </w:pPr>
          </w:p>
          <w:p w14:paraId="5D6F8244" w14:textId="7165B645" w:rsidR="00AB1A74" w:rsidRDefault="007E327C" w:rsidP="00096CEA">
            <w:pPr>
              <w:pStyle w:val="TableParagraph"/>
              <w:ind w:left="107"/>
              <w:rPr>
                <w:b/>
                <w:sz w:val="16"/>
              </w:rPr>
            </w:pPr>
            <w:r w:rsidRPr="007E327C">
              <w:rPr>
                <w:b/>
                <w:sz w:val="16"/>
              </w:rPr>
              <w:t>Compétences et soins professionnels</w:t>
            </w:r>
          </w:p>
          <w:p w14:paraId="14F4798D" w14:textId="78128057" w:rsidR="007E327C" w:rsidRPr="007E327C" w:rsidRDefault="007E327C" w:rsidP="00096CEA">
            <w:pPr>
              <w:pStyle w:val="TableParagraph"/>
              <w:numPr>
                <w:ilvl w:val="0"/>
                <w:numId w:val="15"/>
              </w:numPr>
              <w:tabs>
                <w:tab w:val="left" w:pos="422"/>
              </w:tabs>
              <w:spacing w:before="148" w:line="276" w:lineRule="auto"/>
              <w:ind w:right="194"/>
              <w:jc w:val="both"/>
              <w:rPr>
                <w:color w:val="221F1F"/>
                <w:sz w:val="16"/>
              </w:rPr>
            </w:pPr>
            <w:r w:rsidRPr="007E327C">
              <w:rPr>
                <w:color w:val="221F1F"/>
                <w:sz w:val="16"/>
              </w:rPr>
              <w:t>Tous ceux qui participent à l’enquête doivent avoir la formation, les compétences et les connaissances nécessaires pour assumer leurs responsabilités.</w:t>
            </w:r>
          </w:p>
          <w:p w14:paraId="506535F2" w14:textId="4278A522" w:rsidR="00AB1A74" w:rsidRDefault="007E327C" w:rsidP="00096CEA">
            <w:pPr>
              <w:pStyle w:val="TableParagraph"/>
              <w:numPr>
                <w:ilvl w:val="0"/>
                <w:numId w:val="15"/>
              </w:numPr>
              <w:spacing w:before="3"/>
              <w:rPr>
                <w:b/>
                <w:sz w:val="18"/>
              </w:rPr>
            </w:pPr>
            <w:r w:rsidRPr="007E327C">
              <w:rPr>
                <w:color w:val="221F1F"/>
                <w:sz w:val="16"/>
              </w:rPr>
              <w:t>Les enquêtes doivent être menées de manière diligente et rigoureuse afin de s’assurer que tous les éléments de preuve pertinents sont obtenus et évalués, y compris les éléments de preuve qui pourraient soit appuyer soit réfuter l’allégation.</w:t>
            </w:r>
          </w:p>
          <w:p w14:paraId="3F4E43E9" w14:textId="77777777" w:rsidR="007E327C" w:rsidRDefault="007E327C" w:rsidP="00096CEA">
            <w:pPr>
              <w:pStyle w:val="TableParagraph"/>
              <w:ind w:left="107"/>
              <w:rPr>
                <w:b/>
                <w:sz w:val="16"/>
              </w:rPr>
            </w:pPr>
          </w:p>
          <w:p w14:paraId="55D35F0D" w14:textId="3B0EC338" w:rsidR="00AB1A74" w:rsidRDefault="007E327C" w:rsidP="00096CEA">
            <w:pPr>
              <w:pStyle w:val="TableParagraph"/>
              <w:ind w:left="107"/>
              <w:rPr>
                <w:b/>
                <w:sz w:val="16"/>
              </w:rPr>
            </w:pPr>
            <w:r w:rsidRPr="007E327C">
              <w:rPr>
                <w:b/>
                <w:sz w:val="16"/>
              </w:rPr>
              <w:t>Planification</w:t>
            </w:r>
          </w:p>
          <w:p w14:paraId="17E9BF6A" w14:textId="52286A8C" w:rsidR="00D032E8" w:rsidRPr="00D032E8" w:rsidRDefault="00D032E8" w:rsidP="00096CEA">
            <w:pPr>
              <w:pStyle w:val="TableParagraph"/>
              <w:numPr>
                <w:ilvl w:val="0"/>
                <w:numId w:val="15"/>
              </w:numPr>
              <w:tabs>
                <w:tab w:val="left" w:pos="422"/>
              </w:tabs>
              <w:spacing w:before="148" w:line="276" w:lineRule="auto"/>
              <w:ind w:right="196"/>
              <w:jc w:val="both"/>
              <w:rPr>
                <w:color w:val="221F1F"/>
                <w:sz w:val="16"/>
              </w:rPr>
            </w:pPr>
            <w:r w:rsidRPr="00D032E8">
              <w:rPr>
                <w:color w:val="221F1F"/>
                <w:sz w:val="16"/>
              </w:rPr>
              <w:t>S’assurer que les enquêtes sont planifiées, systématiques et achevées dans les délais convenus.</w:t>
            </w:r>
          </w:p>
          <w:p w14:paraId="57991E2E" w14:textId="53AE6E13" w:rsidR="00AB1A74" w:rsidRDefault="00D032E8" w:rsidP="00096CEA">
            <w:pPr>
              <w:pStyle w:val="TableParagraph"/>
              <w:numPr>
                <w:ilvl w:val="0"/>
                <w:numId w:val="15"/>
              </w:numPr>
              <w:spacing w:before="1"/>
              <w:rPr>
                <w:b/>
                <w:sz w:val="18"/>
              </w:rPr>
            </w:pPr>
            <w:r w:rsidRPr="00D032E8">
              <w:rPr>
                <w:color w:val="221F1F"/>
                <w:sz w:val="16"/>
              </w:rPr>
              <w:t>Veillez à ce que les plans prennent appui sur les principes d’enquête clés tout au long du processus.</w:t>
            </w:r>
          </w:p>
          <w:p w14:paraId="2239A0E1" w14:textId="77777777" w:rsidR="00D032E8" w:rsidRDefault="00D032E8" w:rsidP="00096CEA">
            <w:pPr>
              <w:pStyle w:val="TableParagraph"/>
              <w:ind w:left="107"/>
              <w:rPr>
                <w:b/>
                <w:sz w:val="16"/>
              </w:rPr>
            </w:pPr>
          </w:p>
          <w:p w14:paraId="18A6F5AE" w14:textId="2CAE6236" w:rsidR="00D032E8" w:rsidRDefault="00D032E8" w:rsidP="00096CEA">
            <w:pPr>
              <w:pStyle w:val="TableParagraph"/>
              <w:ind w:left="107"/>
              <w:rPr>
                <w:b/>
                <w:sz w:val="16"/>
              </w:rPr>
            </w:pPr>
            <w:r w:rsidRPr="00D032E8">
              <w:rPr>
                <w:b/>
                <w:sz w:val="16"/>
              </w:rPr>
              <w:t>Échéancier</w:t>
            </w:r>
          </w:p>
          <w:p w14:paraId="3D7BF28E" w14:textId="4FFDC5A6" w:rsidR="00D032E8" w:rsidRPr="00D032E8" w:rsidRDefault="00D032E8" w:rsidP="00096CEA">
            <w:pPr>
              <w:pStyle w:val="TableParagraph"/>
              <w:numPr>
                <w:ilvl w:val="0"/>
                <w:numId w:val="15"/>
              </w:numPr>
              <w:tabs>
                <w:tab w:val="left" w:pos="422"/>
              </w:tabs>
              <w:spacing w:before="148" w:line="276" w:lineRule="auto"/>
              <w:ind w:right="196"/>
              <w:jc w:val="both"/>
              <w:rPr>
                <w:bCs/>
                <w:sz w:val="16"/>
              </w:rPr>
            </w:pPr>
            <w:r w:rsidRPr="00D032E8">
              <w:rPr>
                <w:bCs/>
                <w:sz w:val="16"/>
              </w:rPr>
              <w:t>Les enquêtes sont menées aussi rapidement que possible sans compromettre la qualité.</w:t>
            </w:r>
          </w:p>
          <w:p w14:paraId="2E5E7248" w14:textId="77777777" w:rsidR="00AB1A74" w:rsidRPr="00C0344F" w:rsidRDefault="00D032E8" w:rsidP="00096CEA">
            <w:pPr>
              <w:pStyle w:val="TableParagraph"/>
              <w:numPr>
                <w:ilvl w:val="0"/>
                <w:numId w:val="15"/>
              </w:numPr>
              <w:tabs>
                <w:tab w:val="left" w:pos="422"/>
              </w:tabs>
              <w:spacing w:before="148" w:line="276" w:lineRule="auto"/>
              <w:ind w:right="196"/>
              <w:jc w:val="both"/>
              <w:rPr>
                <w:bCs/>
                <w:color w:val="221F1F"/>
                <w:sz w:val="16"/>
                <w:lang w:val="es-AR"/>
              </w:rPr>
            </w:pPr>
            <w:r w:rsidRPr="00C0344F">
              <w:rPr>
                <w:bCs/>
                <w:sz w:val="16"/>
                <w:lang w:val="es-AR"/>
              </w:rPr>
              <w:t>En règle générale, les enquêtes doivent être terminées dès que possible (par exemple soumettre le rapport final dans les 30 jours suivant la réception de l’allégation).Travail en partenariat</w:t>
            </w:r>
          </w:p>
          <w:p w14:paraId="38AEFB46" w14:textId="77777777" w:rsidR="00D032E8" w:rsidRPr="00D032E8" w:rsidRDefault="00D032E8" w:rsidP="00096CEA">
            <w:pPr>
              <w:pStyle w:val="TableParagraph"/>
              <w:ind w:left="107"/>
              <w:rPr>
                <w:b/>
                <w:sz w:val="16"/>
              </w:rPr>
            </w:pPr>
            <w:r w:rsidRPr="00D032E8">
              <w:rPr>
                <w:b/>
                <w:sz w:val="16"/>
              </w:rPr>
              <w:t>Travail en partenariat</w:t>
            </w:r>
          </w:p>
          <w:p w14:paraId="2C737731" w14:textId="77777777" w:rsidR="00D032E8" w:rsidRPr="00D032E8" w:rsidRDefault="00D032E8" w:rsidP="00096CEA">
            <w:pPr>
              <w:pStyle w:val="TableParagraph"/>
              <w:numPr>
                <w:ilvl w:val="0"/>
                <w:numId w:val="15"/>
              </w:numPr>
              <w:tabs>
                <w:tab w:val="left" w:pos="422"/>
              </w:tabs>
              <w:spacing w:before="148" w:line="276" w:lineRule="auto"/>
              <w:ind w:right="196"/>
              <w:jc w:val="both"/>
              <w:rPr>
                <w:bCs/>
                <w:sz w:val="16"/>
              </w:rPr>
            </w:pPr>
            <w:r w:rsidRPr="00D032E8">
              <w:rPr>
                <w:bCs/>
                <w:sz w:val="16"/>
              </w:rPr>
              <w:t>Dans les cas où une autre organisation pourrait être impliquée dans l’allégation, envisagez de mener une enquête conjointe pour échanger les informations pertinentes et éviter la répétition inutile d’interrogations.</w:t>
            </w:r>
          </w:p>
          <w:p w14:paraId="421062D1" w14:textId="7C4A8A09" w:rsidR="00D032E8" w:rsidRPr="00D032E8" w:rsidRDefault="00D032E8" w:rsidP="00096CEA">
            <w:pPr>
              <w:pStyle w:val="TableParagraph"/>
              <w:tabs>
                <w:tab w:val="left" w:pos="422"/>
              </w:tabs>
              <w:spacing w:before="148" w:line="276" w:lineRule="auto"/>
              <w:ind w:left="137" w:right="196"/>
              <w:jc w:val="both"/>
              <w:rPr>
                <w:bCs/>
                <w:color w:val="221F1F"/>
                <w:sz w:val="16"/>
              </w:rPr>
            </w:pPr>
          </w:p>
        </w:tc>
      </w:tr>
    </w:tbl>
    <w:p w14:paraId="1CD1CD42" w14:textId="77777777" w:rsidR="00AB1A74" w:rsidRDefault="00AB1A74">
      <w:pPr>
        <w:spacing w:line="276" w:lineRule="auto"/>
        <w:jc w:val="both"/>
        <w:rPr>
          <w:sz w:val="16"/>
        </w:rPr>
        <w:sectPr w:rsidR="00AB1A74" w:rsidSect="000F4585">
          <w:pgSz w:w="11910" w:h="16840"/>
          <w:pgMar w:top="1440" w:right="1440" w:bottom="1440" w:left="1440" w:header="0" w:footer="921" w:gutter="0"/>
          <w:cols w:space="720"/>
        </w:sectPr>
      </w:pPr>
    </w:p>
    <w:tbl>
      <w:tblPr>
        <w:tblpPr w:leftFromText="141" w:rightFromText="141" w:horzAnchor="margin" w:tblpY="55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19B710A7" w14:textId="77777777" w:rsidTr="00096CEA">
        <w:trPr>
          <w:trHeight w:val="12894"/>
        </w:trPr>
        <w:tc>
          <w:tcPr>
            <w:tcW w:w="3824" w:type="dxa"/>
          </w:tcPr>
          <w:p w14:paraId="4DFA8ACB" w14:textId="77777777" w:rsidR="00AB1A74" w:rsidRDefault="00AB1A74" w:rsidP="00096CEA">
            <w:pPr>
              <w:pStyle w:val="TableParagraph"/>
              <w:rPr>
                <w:b/>
                <w:sz w:val="18"/>
              </w:rPr>
            </w:pPr>
          </w:p>
          <w:p w14:paraId="1FAB7141" w14:textId="77777777" w:rsidR="00AB1A74" w:rsidRDefault="00AB1A74" w:rsidP="00096CEA">
            <w:pPr>
              <w:pStyle w:val="TableParagraph"/>
              <w:rPr>
                <w:b/>
                <w:sz w:val="18"/>
              </w:rPr>
            </w:pPr>
          </w:p>
          <w:p w14:paraId="0F24867C" w14:textId="77777777" w:rsidR="00AB1A74" w:rsidRDefault="00AB1A74" w:rsidP="00096CEA">
            <w:pPr>
              <w:pStyle w:val="TableParagraph"/>
              <w:rPr>
                <w:b/>
                <w:sz w:val="18"/>
              </w:rPr>
            </w:pPr>
          </w:p>
          <w:p w14:paraId="0747FB8C" w14:textId="77777777" w:rsidR="00AB1A74" w:rsidRDefault="00AB1A74" w:rsidP="00096CEA">
            <w:pPr>
              <w:pStyle w:val="TableParagraph"/>
              <w:rPr>
                <w:b/>
                <w:sz w:val="18"/>
              </w:rPr>
            </w:pPr>
          </w:p>
          <w:p w14:paraId="6F89DBAF" w14:textId="77777777" w:rsidR="00AB1A74" w:rsidRDefault="00AB1A74" w:rsidP="00096CEA">
            <w:pPr>
              <w:pStyle w:val="TableParagraph"/>
              <w:rPr>
                <w:b/>
                <w:sz w:val="18"/>
              </w:rPr>
            </w:pPr>
          </w:p>
          <w:p w14:paraId="16BDC0C3" w14:textId="77777777" w:rsidR="00AB1A74" w:rsidRDefault="00AB1A74" w:rsidP="00096CEA">
            <w:pPr>
              <w:pStyle w:val="TableParagraph"/>
              <w:rPr>
                <w:b/>
                <w:sz w:val="18"/>
              </w:rPr>
            </w:pPr>
          </w:p>
          <w:p w14:paraId="0898B9CE" w14:textId="77777777" w:rsidR="00AB1A74" w:rsidRDefault="00AB1A74" w:rsidP="00096CEA">
            <w:pPr>
              <w:pStyle w:val="TableParagraph"/>
              <w:rPr>
                <w:b/>
                <w:sz w:val="18"/>
              </w:rPr>
            </w:pPr>
          </w:p>
          <w:p w14:paraId="661CD9D1" w14:textId="77777777" w:rsidR="00AB1A74" w:rsidRDefault="00AB1A74" w:rsidP="00096CEA">
            <w:pPr>
              <w:pStyle w:val="TableParagraph"/>
              <w:rPr>
                <w:b/>
                <w:sz w:val="18"/>
              </w:rPr>
            </w:pPr>
          </w:p>
          <w:p w14:paraId="7BDD19CA" w14:textId="77777777" w:rsidR="00AB1A74" w:rsidRDefault="00AB1A74" w:rsidP="00096CEA">
            <w:pPr>
              <w:pStyle w:val="TableParagraph"/>
              <w:rPr>
                <w:b/>
                <w:sz w:val="18"/>
              </w:rPr>
            </w:pPr>
          </w:p>
          <w:p w14:paraId="6C3345AE" w14:textId="77777777" w:rsidR="00AB1A74" w:rsidRDefault="00AB1A74" w:rsidP="00096CEA">
            <w:pPr>
              <w:pStyle w:val="TableParagraph"/>
              <w:rPr>
                <w:b/>
                <w:sz w:val="18"/>
              </w:rPr>
            </w:pPr>
          </w:p>
          <w:p w14:paraId="06050240" w14:textId="77777777" w:rsidR="00AB1A74" w:rsidRDefault="00AB1A74" w:rsidP="00096CEA">
            <w:pPr>
              <w:pStyle w:val="TableParagraph"/>
              <w:rPr>
                <w:b/>
                <w:sz w:val="18"/>
              </w:rPr>
            </w:pPr>
          </w:p>
          <w:p w14:paraId="0934033B" w14:textId="77777777" w:rsidR="00AB1A74" w:rsidRDefault="00AB1A74" w:rsidP="00096CEA">
            <w:pPr>
              <w:pStyle w:val="TableParagraph"/>
              <w:rPr>
                <w:b/>
                <w:sz w:val="18"/>
              </w:rPr>
            </w:pPr>
          </w:p>
          <w:p w14:paraId="2B6CA7D5" w14:textId="77777777" w:rsidR="00AB1A74" w:rsidRDefault="00AB1A74" w:rsidP="00096CEA">
            <w:pPr>
              <w:pStyle w:val="TableParagraph"/>
              <w:rPr>
                <w:b/>
                <w:sz w:val="18"/>
              </w:rPr>
            </w:pPr>
          </w:p>
          <w:p w14:paraId="026F4F1B" w14:textId="77777777" w:rsidR="00AB1A74" w:rsidRDefault="00AB1A74" w:rsidP="00096CEA">
            <w:pPr>
              <w:pStyle w:val="TableParagraph"/>
              <w:spacing w:before="9"/>
              <w:rPr>
                <w:b/>
                <w:sz w:val="26"/>
              </w:rPr>
            </w:pPr>
          </w:p>
          <w:p w14:paraId="033A5F2F" w14:textId="784F5EB8" w:rsidR="00AB1A74" w:rsidRPr="00C0344F" w:rsidRDefault="00D032E8" w:rsidP="00096CEA">
            <w:pPr>
              <w:pStyle w:val="TableParagraph"/>
              <w:ind w:left="107"/>
              <w:rPr>
                <w:b/>
                <w:sz w:val="16"/>
                <w:lang w:val="es-AR"/>
              </w:rPr>
            </w:pPr>
            <w:r w:rsidRPr="00C0344F">
              <w:rPr>
                <w:b/>
                <w:sz w:val="16"/>
                <w:lang w:val="es-AR"/>
              </w:rPr>
              <w:t>Retour sur l’exercice des principes clés</w:t>
            </w:r>
          </w:p>
        </w:tc>
        <w:tc>
          <w:tcPr>
            <w:tcW w:w="992" w:type="dxa"/>
            <w:shd w:val="clear" w:color="auto" w:fill="F5F7FC"/>
          </w:tcPr>
          <w:p w14:paraId="71622D2B" w14:textId="77777777" w:rsidR="00AB1A74" w:rsidRPr="00C0344F" w:rsidRDefault="00AB1A74" w:rsidP="00096CEA">
            <w:pPr>
              <w:pStyle w:val="TableParagraph"/>
              <w:rPr>
                <w:b/>
                <w:sz w:val="20"/>
                <w:lang w:val="es-AR"/>
              </w:rPr>
            </w:pPr>
          </w:p>
          <w:p w14:paraId="5E6BCA11" w14:textId="77777777" w:rsidR="00AB1A74" w:rsidRPr="00C0344F" w:rsidRDefault="00AB1A74" w:rsidP="00096CEA">
            <w:pPr>
              <w:pStyle w:val="TableParagraph"/>
              <w:rPr>
                <w:b/>
                <w:sz w:val="20"/>
                <w:lang w:val="es-AR"/>
              </w:rPr>
            </w:pPr>
          </w:p>
          <w:p w14:paraId="6833E5AF" w14:textId="77777777" w:rsidR="00AB1A74" w:rsidRPr="00C0344F" w:rsidRDefault="00AB1A74" w:rsidP="00096CEA">
            <w:pPr>
              <w:pStyle w:val="TableParagraph"/>
              <w:rPr>
                <w:b/>
                <w:sz w:val="20"/>
                <w:lang w:val="es-AR"/>
              </w:rPr>
            </w:pPr>
          </w:p>
          <w:p w14:paraId="29FF5FEA" w14:textId="77777777" w:rsidR="00AB1A74" w:rsidRPr="00C0344F" w:rsidRDefault="00AB1A74" w:rsidP="00096CEA">
            <w:pPr>
              <w:pStyle w:val="TableParagraph"/>
              <w:rPr>
                <w:b/>
                <w:sz w:val="20"/>
                <w:lang w:val="es-AR"/>
              </w:rPr>
            </w:pPr>
          </w:p>
          <w:p w14:paraId="450F58B8" w14:textId="77777777" w:rsidR="00AB1A74" w:rsidRPr="00C0344F" w:rsidRDefault="00AB1A74" w:rsidP="00096CEA">
            <w:pPr>
              <w:pStyle w:val="TableParagraph"/>
              <w:rPr>
                <w:b/>
                <w:sz w:val="20"/>
                <w:lang w:val="es-AR"/>
              </w:rPr>
            </w:pPr>
          </w:p>
          <w:p w14:paraId="78CB53F8" w14:textId="77777777" w:rsidR="00AB1A74" w:rsidRPr="00C0344F" w:rsidRDefault="00AB1A74" w:rsidP="00096CEA">
            <w:pPr>
              <w:pStyle w:val="TableParagraph"/>
              <w:rPr>
                <w:b/>
                <w:sz w:val="20"/>
                <w:lang w:val="es-AR"/>
              </w:rPr>
            </w:pPr>
          </w:p>
          <w:p w14:paraId="2B615C16" w14:textId="77777777" w:rsidR="00AB1A74" w:rsidRPr="00C0344F" w:rsidRDefault="00AB1A74" w:rsidP="00096CEA">
            <w:pPr>
              <w:pStyle w:val="TableParagraph"/>
              <w:rPr>
                <w:b/>
                <w:sz w:val="20"/>
                <w:lang w:val="es-AR"/>
              </w:rPr>
            </w:pPr>
          </w:p>
          <w:p w14:paraId="51168FBC" w14:textId="77777777" w:rsidR="00AB1A74" w:rsidRPr="00C0344F" w:rsidRDefault="00AB1A74" w:rsidP="00096CEA">
            <w:pPr>
              <w:pStyle w:val="TableParagraph"/>
              <w:rPr>
                <w:b/>
                <w:sz w:val="20"/>
                <w:lang w:val="es-AR"/>
              </w:rPr>
            </w:pPr>
          </w:p>
          <w:p w14:paraId="6994EDAB" w14:textId="77777777" w:rsidR="00AB1A74" w:rsidRPr="00C0344F" w:rsidRDefault="00AB1A74" w:rsidP="00096CEA">
            <w:pPr>
              <w:pStyle w:val="TableParagraph"/>
              <w:rPr>
                <w:b/>
                <w:sz w:val="20"/>
                <w:lang w:val="es-AR"/>
              </w:rPr>
            </w:pPr>
          </w:p>
          <w:p w14:paraId="116EB92D" w14:textId="77777777" w:rsidR="00AB1A74" w:rsidRPr="00C0344F" w:rsidRDefault="00AB1A74" w:rsidP="00096CEA">
            <w:pPr>
              <w:pStyle w:val="TableParagraph"/>
              <w:rPr>
                <w:b/>
                <w:sz w:val="20"/>
                <w:lang w:val="es-AR"/>
              </w:rPr>
            </w:pPr>
          </w:p>
          <w:p w14:paraId="5FC2B715" w14:textId="77777777" w:rsidR="00AB1A74" w:rsidRPr="00C0344F" w:rsidRDefault="00AB1A74" w:rsidP="00096CEA">
            <w:pPr>
              <w:pStyle w:val="TableParagraph"/>
              <w:rPr>
                <w:b/>
                <w:sz w:val="20"/>
                <w:lang w:val="es-AR"/>
              </w:rPr>
            </w:pPr>
          </w:p>
          <w:p w14:paraId="4BF68243" w14:textId="77777777" w:rsidR="00AB1A74" w:rsidRPr="00C0344F" w:rsidRDefault="00AB1A74" w:rsidP="00096CEA">
            <w:pPr>
              <w:pStyle w:val="TableParagraph"/>
              <w:spacing w:before="5"/>
              <w:rPr>
                <w:b/>
                <w:sz w:val="21"/>
                <w:lang w:val="es-AR"/>
              </w:rPr>
            </w:pPr>
          </w:p>
          <w:p w14:paraId="4AF011D1" w14:textId="77777777" w:rsidR="00AB1A74" w:rsidRDefault="00BB062D" w:rsidP="00096CEA">
            <w:pPr>
              <w:pStyle w:val="TableParagraph"/>
              <w:ind w:left="277"/>
              <w:rPr>
                <w:sz w:val="20"/>
              </w:rPr>
            </w:pPr>
            <w:r>
              <w:rPr>
                <w:noProof/>
                <w:sz w:val="20"/>
              </w:rPr>
              <w:drawing>
                <wp:inline distT="0" distB="0" distL="0" distR="0" wp14:anchorId="5559D048" wp14:editId="7198429B">
                  <wp:extent cx="243077" cy="243077"/>
                  <wp:effectExtent l="0" t="0" r="0" b="0"/>
                  <wp:docPr id="9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76E851B8" w14:textId="77777777" w:rsidR="00AB1A74" w:rsidRDefault="00AB1A74" w:rsidP="00096CEA">
            <w:pPr>
              <w:pStyle w:val="TableParagraph"/>
              <w:spacing w:before="10"/>
              <w:rPr>
                <w:b/>
                <w:sz w:val="20"/>
              </w:rPr>
            </w:pPr>
          </w:p>
          <w:p w14:paraId="4993F508" w14:textId="4C4910C1" w:rsidR="00AB1A74" w:rsidRDefault="00D032E8" w:rsidP="00096CEA">
            <w:pPr>
              <w:pStyle w:val="TableParagraph"/>
              <w:spacing w:before="1"/>
              <w:ind w:left="107"/>
              <w:rPr>
                <w:b/>
                <w:sz w:val="16"/>
              </w:rPr>
            </w:pPr>
            <w:r w:rsidRPr="00D032E8">
              <w:rPr>
                <w:b/>
                <w:sz w:val="16"/>
              </w:rPr>
              <w:t>Responsabilité</w:t>
            </w:r>
          </w:p>
          <w:p w14:paraId="030F5A0C" w14:textId="04F2F4EC" w:rsidR="00D032E8" w:rsidRPr="00D032E8" w:rsidRDefault="00D032E8" w:rsidP="00096CEA">
            <w:pPr>
              <w:pStyle w:val="TableParagraph"/>
              <w:numPr>
                <w:ilvl w:val="0"/>
                <w:numId w:val="14"/>
              </w:numPr>
              <w:tabs>
                <w:tab w:val="left" w:pos="422"/>
              </w:tabs>
              <w:spacing w:line="276" w:lineRule="auto"/>
              <w:ind w:right="194"/>
              <w:jc w:val="both"/>
              <w:rPr>
                <w:color w:val="221F1F"/>
                <w:sz w:val="16"/>
              </w:rPr>
            </w:pPr>
            <w:r w:rsidRPr="00D032E8">
              <w:rPr>
                <w:color w:val="221F1F"/>
                <w:sz w:val="16"/>
              </w:rPr>
              <w:t>Les donateurs doivent être informés conformément à leurs protocoles de notification des allégations d’EAS.</w:t>
            </w:r>
          </w:p>
          <w:p w14:paraId="1B2C8E08" w14:textId="6BF95EA6" w:rsidR="00AB1A74" w:rsidRPr="00D032E8" w:rsidRDefault="00D032E8" w:rsidP="00096CEA">
            <w:pPr>
              <w:pStyle w:val="TableParagraph"/>
              <w:numPr>
                <w:ilvl w:val="0"/>
                <w:numId w:val="14"/>
              </w:numPr>
              <w:spacing w:before="10"/>
              <w:rPr>
                <w:b/>
                <w:sz w:val="20"/>
              </w:rPr>
            </w:pPr>
            <w:r w:rsidRPr="00D032E8">
              <w:rPr>
                <w:color w:val="221F1F"/>
                <w:sz w:val="16"/>
              </w:rPr>
              <w:t>Lorsqu’un crime semble avoir été commis, il faut envisager d’informer les autorités nationales. (Cette décision doit être prise par le conseiller juridique de l’organisation et le survivant. Dans le cas d’un abus d’enfant, le signalement aux autorités nationales peut être une obligation légale).</w:t>
            </w:r>
          </w:p>
          <w:p w14:paraId="0400574A" w14:textId="77777777" w:rsidR="00D032E8" w:rsidRDefault="00D032E8" w:rsidP="00096CEA">
            <w:pPr>
              <w:pStyle w:val="TableParagraph"/>
              <w:spacing w:before="10"/>
              <w:ind w:left="137"/>
              <w:rPr>
                <w:b/>
                <w:sz w:val="20"/>
              </w:rPr>
            </w:pPr>
          </w:p>
          <w:p w14:paraId="17518141" w14:textId="46674F78" w:rsidR="00AB1A74" w:rsidRPr="00C0344F" w:rsidRDefault="00D032E8" w:rsidP="00096CEA">
            <w:pPr>
              <w:pStyle w:val="TableParagraph"/>
              <w:ind w:left="107"/>
              <w:rPr>
                <w:sz w:val="16"/>
                <w:lang w:val="es-AR"/>
              </w:rPr>
            </w:pPr>
            <w:r w:rsidRPr="00C0344F">
              <w:rPr>
                <w:sz w:val="16"/>
                <w:lang w:val="es-AR"/>
              </w:rPr>
              <w:t>Après la présentation, posez les questions suivantes :</w:t>
            </w:r>
          </w:p>
          <w:p w14:paraId="2CD864DE" w14:textId="77777777" w:rsidR="00AB1A74" w:rsidRPr="00C0344F" w:rsidRDefault="00AB1A74" w:rsidP="00096CEA">
            <w:pPr>
              <w:pStyle w:val="TableParagraph"/>
              <w:spacing w:before="3"/>
              <w:rPr>
                <w:b/>
                <w:sz w:val="23"/>
                <w:lang w:val="es-AR"/>
              </w:rPr>
            </w:pPr>
          </w:p>
          <w:p w14:paraId="04A272B7" w14:textId="6955A7CB" w:rsidR="00AB1A74" w:rsidRDefault="00E0451A" w:rsidP="00096CEA">
            <w:pPr>
              <w:pStyle w:val="TableParagraph"/>
              <w:ind w:left="107"/>
              <w:rPr>
                <w:b/>
                <w:sz w:val="16"/>
              </w:rPr>
            </w:pPr>
            <w:r>
              <w:rPr>
                <w:b/>
                <w:sz w:val="16"/>
              </w:rPr>
              <w:t>L’animateur dit :</w:t>
            </w:r>
          </w:p>
          <w:p w14:paraId="208A18BD" w14:textId="77777777" w:rsidR="00D032E8" w:rsidRPr="00D032E8" w:rsidRDefault="00D032E8" w:rsidP="00096CEA">
            <w:pPr>
              <w:pStyle w:val="TableParagraph"/>
              <w:numPr>
                <w:ilvl w:val="0"/>
                <w:numId w:val="13"/>
              </w:numPr>
              <w:tabs>
                <w:tab w:val="left" w:pos="420"/>
              </w:tabs>
              <w:spacing w:before="2" w:line="276" w:lineRule="auto"/>
              <w:ind w:right="892"/>
              <w:rPr>
                <w:sz w:val="16"/>
              </w:rPr>
            </w:pPr>
            <w:r w:rsidRPr="00D032E8">
              <w:rPr>
                <w:sz w:val="16"/>
              </w:rPr>
              <w:t>Le fait de faire une activité sur ces principes a-t-il modifié votre propre interprétation initiale de ceux-ci?</w:t>
            </w:r>
          </w:p>
          <w:p w14:paraId="0EFCF7B2" w14:textId="6CE3D2F7" w:rsidR="00AB1A74" w:rsidRPr="00C0344F" w:rsidRDefault="00D032E8" w:rsidP="00096CEA">
            <w:pPr>
              <w:pStyle w:val="TableParagraph"/>
              <w:numPr>
                <w:ilvl w:val="0"/>
                <w:numId w:val="13"/>
              </w:numPr>
              <w:tabs>
                <w:tab w:val="left" w:pos="420"/>
              </w:tabs>
              <w:spacing w:before="2" w:line="276" w:lineRule="auto"/>
              <w:ind w:right="892"/>
              <w:rPr>
                <w:sz w:val="16"/>
                <w:lang w:val="es-AR"/>
              </w:rPr>
            </w:pPr>
            <w:r w:rsidRPr="00C0344F">
              <w:rPr>
                <w:sz w:val="16"/>
                <w:lang w:val="es-AR"/>
              </w:rPr>
              <w:t>Comment cela aura-t-il un impact sur vous en tant que gestionnaire responsable d’une enquête?</w:t>
            </w:r>
          </w:p>
        </w:tc>
      </w:tr>
    </w:tbl>
    <w:p w14:paraId="1F0697DC" w14:textId="77777777" w:rsidR="00AB1A74" w:rsidRPr="00C0344F" w:rsidRDefault="00AB1A74">
      <w:pPr>
        <w:spacing w:line="276" w:lineRule="auto"/>
        <w:rPr>
          <w:sz w:val="16"/>
          <w:lang w:val="es-AR"/>
        </w:rPr>
        <w:sectPr w:rsidR="00AB1A74" w:rsidRPr="00C0344F" w:rsidSect="000F4585">
          <w:pgSz w:w="11910" w:h="16840"/>
          <w:pgMar w:top="1440" w:right="1440" w:bottom="1440" w:left="1440" w:header="0" w:footer="921" w:gutter="0"/>
          <w:cols w:space="720"/>
        </w:sectPr>
      </w:pPr>
    </w:p>
    <w:tbl>
      <w:tblPr>
        <w:tblpPr w:leftFromText="141" w:rightFromText="141" w:tblpY="61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0536FE62" w14:textId="77777777" w:rsidTr="00096CEA">
        <w:trPr>
          <w:trHeight w:val="2135"/>
        </w:trPr>
        <w:tc>
          <w:tcPr>
            <w:tcW w:w="9183" w:type="dxa"/>
            <w:gridSpan w:val="3"/>
          </w:tcPr>
          <w:p w14:paraId="2259EE6F" w14:textId="77777777" w:rsidR="00AB1A74" w:rsidRPr="00C0344F" w:rsidRDefault="00AB1A74" w:rsidP="00096CEA">
            <w:pPr>
              <w:pStyle w:val="TableParagraph"/>
              <w:spacing w:before="8"/>
              <w:rPr>
                <w:b/>
                <w:sz w:val="20"/>
                <w:lang w:val="es-AR"/>
              </w:rPr>
            </w:pPr>
          </w:p>
          <w:p w14:paraId="6F1CD923" w14:textId="7DF000A8" w:rsidR="00AB1A74" w:rsidRPr="00036DA2" w:rsidRDefault="00036DA2" w:rsidP="00096CEA">
            <w:pPr>
              <w:pStyle w:val="Heading2"/>
              <w:rPr>
                <w:color w:val="4EA827"/>
              </w:rPr>
            </w:pPr>
            <w:bookmarkStart w:id="28" w:name="_bookmark14"/>
            <w:bookmarkStart w:id="29" w:name="_Toc152162304"/>
            <w:bookmarkEnd w:id="28"/>
            <w:r w:rsidRPr="00036DA2">
              <w:rPr>
                <w:color w:val="4EA827"/>
              </w:rPr>
              <w:t>Volet 2 : Gestion des risques pendant le traitement d’une allégation d’EAS</w:t>
            </w:r>
            <w:bookmarkEnd w:id="29"/>
          </w:p>
          <w:p w14:paraId="40C2FDA0" w14:textId="77777777" w:rsidR="00AB1A74" w:rsidRDefault="00AB1A74" w:rsidP="00096CEA">
            <w:pPr>
              <w:pStyle w:val="TableParagraph"/>
              <w:spacing w:before="8"/>
              <w:rPr>
                <w:b/>
                <w:sz w:val="23"/>
              </w:rPr>
            </w:pPr>
          </w:p>
          <w:p w14:paraId="66B8DD16" w14:textId="77777777" w:rsidR="00D032E8" w:rsidRDefault="00EA1622" w:rsidP="00096CEA">
            <w:pPr>
              <w:pStyle w:val="TableParagraph"/>
              <w:spacing w:line="432" w:lineRule="auto"/>
              <w:ind w:left="107" w:right="7454"/>
              <w:rPr>
                <w:b/>
                <w:sz w:val="16"/>
              </w:rPr>
            </w:pPr>
            <w:r>
              <w:rPr>
                <w:b/>
                <w:sz w:val="16"/>
              </w:rPr>
              <w:t xml:space="preserve">Durée: 60 minutes </w:t>
            </w:r>
          </w:p>
          <w:p w14:paraId="1388C68F" w14:textId="65CE327F" w:rsidR="00AB1A74" w:rsidRDefault="00D032E8" w:rsidP="00096CEA">
            <w:pPr>
              <w:pStyle w:val="TableParagraph"/>
              <w:tabs>
                <w:tab w:val="left" w:pos="1470"/>
              </w:tabs>
              <w:spacing w:line="432" w:lineRule="auto"/>
              <w:ind w:left="107" w:right="6350"/>
              <w:rPr>
                <w:b/>
                <w:sz w:val="16"/>
              </w:rPr>
            </w:pPr>
            <w:r>
              <w:rPr>
                <w:b/>
                <w:sz w:val="16"/>
              </w:rPr>
              <w:t>Objectifs d’apprentissage :</w:t>
            </w:r>
          </w:p>
          <w:p w14:paraId="03109624" w14:textId="3190F68E" w:rsidR="00D032E8" w:rsidRPr="00D032E8" w:rsidRDefault="00D032E8" w:rsidP="00096CEA">
            <w:pPr>
              <w:pStyle w:val="TableParagraph"/>
              <w:numPr>
                <w:ilvl w:val="0"/>
                <w:numId w:val="12"/>
              </w:numPr>
              <w:tabs>
                <w:tab w:val="left" w:pos="415"/>
              </w:tabs>
              <w:spacing w:before="27"/>
              <w:rPr>
                <w:sz w:val="16"/>
              </w:rPr>
            </w:pPr>
            <w:r w:rsidRPr="00D032E8">
              <w:rPr>
                <w:sz w:val="16"/>
              </w:rPr>
              <w:t>Relever les risques dans le cadre du traitement d’une allégation d’EAS.</w:t>
            </w:r>
          </w:p>
          <w:p w14:paraId="123137D1" w14:textId="019A7D0E" w:rsidR="00AB1A74" w:rsidRDefault="00D032E8" w:rsidP="00096CEA">
            <w:pPr>
              <w:pStyle w:val="TableParagraph"/>
              <w:numPr>
                <w:ilvl w:val="0"/>
                <w:numId w:val="12"/>
              </w:numPr>
              <w:tabs>
                <w:tab w:val="left" w:pos="415"/>
              </w:tabs>
              <w:spacing w:before="27"/>
              <w:rPr>
                <w:sz w:val="16"/>
              </w:rPr>
            </w:pPr>
            <w:r w:rsidRPr="00D032E8">
              <w:rPr>
                <w:sz w:val="16"/>
              </w:rPr>
              <w:t>Établir et appliquer des stratégies pour minimiser les risques.</w:t>
            </w:r>
          </w:p>
        </w:tc>
      </w:tr>
      <w:tr w:rsidR="00AB1A74" w14:paraId="75C82956" w14:textId="77777777" w:rsidTr="00096CEA">
        <w:trPr>
          <w:trHeight w:val="3979"/>
        </w:trPr>
        <w:tc>
          <w:tcPr>
            <w:tcW w:w="3824" w:type="dxa"/>
          </w:tcPr>
          <w:p w14:paraId="29C9B016" w14:textId="77777777" w:rsidR="00AB1A74" w:rsidRDefault="00AB1A74" w:rsidP="00096CEA">
            <w:pPr>
              <w:pStyle w:val="TableParagraph"/>
              <w:rPr>
                <w:b/>
                <w:sz w:val="21"/>
              </w:rPr>
            </w:pPr>
          </w:p>
          <w:p w14:paraId="3974F9D9" w14:textId="4BC19693" w:rsidR="00AB1A74" w:rsidRDefault="00D032E8" w:rsidP="00096CEA">
            <w:pPr>
              <w:pStyle w:val="TableParagraph"/>
              <w:ind w:left="107"/>
              <w:rPr>
                <w:b/>
                <w:sz w:val="16"/>
              </w:rPr>
            </w:pPr>
            <w:r w:rsidRPr="00D032E8">
              <w:rPr>
                <w:b/>
                <w:sz w:val="16"/>
              </w:rPr>
              <w:t>Introduction à l’activité</w:t>
            </w:r>
          </w:p>
        </w:tc>
        <w:tc>
          <w:tcPr>
            <w:tcW w:w="992" w:type="dxa"/>
            <w:shd w:val="clear" w:color="auto" w:fill="F5F7FC"/>
          </w:tcPr>
          <w:p w14:paraId="57A1BE5A" w14:textId="77777777" w:rsidR="00AB1A74" w:rsidRDefault="00AB1A74" w:rsidP="00096CEA">
            <w:pPr>
              <w:pStyle w:val="TableParagraph"/>
              <w:spacing w:before="3"/>
              <w:rPr>
                <w:b/>
                <w:sz w:val="16"/>
              </w:rPr>
            </w:pPr>
          </w:p>
          <w:p w14:paraId="731073FC" w14:textId="77777777" w:rsidR="00AB1A74" w:rsidRDefault="00BB062D" w:rsidP="00096CEA">
            <w:pPr>
              <w:pStyle w:val="TableParagraph"/>
              <w:ind w:left="268"/>
              <w:rPr>
                <w:sz w:val="20"/>
              </w:rPr>
            </w:pPr>
            <w:r>
              <w:rPr>
                <w:noProof/>
                <w:sz w:val="20"/>
              </w:rPr>
              <w:drawing>
                <wp:inline distT="0" distB="0" distL="0" distR="0" wp14:anchorId="79401616" wp14:editId="2A9C4BD8">
                  <wp:extent cx="243077" cy="243077"/>
                  <wp:effectExtent l="0" t="0" r="0" b="0"/>
                  <wp:docPr id="9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593E7CF6" w14:textId="77777777" w:rsidR="00AB1A74" w:rsidRDefault="00AB1A74" w:rsidP="00096CEA">
            <w:pPr>
              <w:pStyle w:val="TableParagraph"/>
              <w:rPr>
                <w:b/>
                <w:sz w:val="21"/>
              </w:rPr>
            </w:pPr>
          </w:p>
          <w:p w14:paraId="4D4CD14B" w14:textId="73814FAC" w:rsidR="00AB1A74" w:rsidRDefault="00E0451A" w:rsidP="00096CEA">
            <w:pPr>
              <w:pStyle w:val="TableParagraph"/>
              <w:ind w:left="107"/>
              <w:rPr>
                <w:b/>
                <w:sz w:val="16"/>
              </w:rPr>
            </w:pPr>
            <w:r>
              <w:rPr>
                <w:b/>
                <w:sz w:val="16"/>
              </w:rPr>
              <w:t>L’animateur dit :</w:t>
            </w:r>
          </w:p>
          <w:p w14:paraId="1706019E" w14:textId="1C62B6E5" w:rsidR="00AB1A74" w:rsidRDefault="00D032E8" w:rsidP="00096CEA">
            <w:pPr>
              <w:pStyle w:val="TableParagraph"/>
              <w:spacing w:before="147" w:line="278" w:lineRule="auto"/>
              <w:ind w:left="107" w:right="423"/>
              <w:rPr>
                <w:sz w:val="16"/>
              </w:rPr>
            </w:pPr>
            <w:r w:rsidRPr="00D032E8">
              <w:rPr>
                <w:sz w:val="16"/>
              </w:rPr>
              <w:t>Nous allons continuer à utiliser cette étude de cas tout au long de la formation.</w:t>
            </w:r>
          </w:p>
          <w:p w14:paraId="5C78B5EE" w14:textId="3EC6F32C" w:rsidR="00AB1A74" w:rsidRDefault="00D032E8" w:rsidP="00096CEA">
            <w:pPr>
              <w:pStyle w:val="TableParagraph"/>
              <w:spacing w:before="58" w:line="276" w:lineRule="auto"/>
              <w:ind w:left="107" w:right="343"/>
              <w:rPr>
                <w:sz w:val="16"/>
              </w:rPr>
            </w:pPr>
            <w:r w:rsidRPr="00D032E8">
              <w:rPr>
                <w:sz w:val="16"/>
              </w:rPr>
              <w:t>Maintenant que nous avons reçu l’allégation et que nous avons examiné certains des principes à prendre en compte pour aborder une enquête, mettons certaines choses en pratique.</w:t>
            </w:r>
          </w:p>
          <w:p w14:paraId="1DE859C2" w14:textId="73101875" w:rsidR="00AB1A74" w:rsidRDefault="00D032E8" w:rsidP="00096CEA">
            <w:pPr>
              <w:pStyle w:val="TableParagraph"/>
              <w:spacing w:before="118" w:line="276" w:lineRule="auto"/>
              <w:ind w:left="107" w:right="280"/>
              <w:jc w:val="both"/>
              <w:rPr>
                <w:sz w:val="16"/>
              </w:rPr>
            </w:pPr>
            <w:r w:rsidRPr="00D032E8">
              <w:rPr>
                <w:sz w:val="16"/>
              </w:rPr>
              <w:t>Cet exercice va vous amener à réfléchir aux prochaines étapes du traitement de cette allégation d’un point de vue du terrain. Il nous fera également réfléchir aux risques possibles et à la manière dont nous pourrions les gérer.</w:t>
            </w:r>
          </w:p>
        </w:tc>
      </w:tr>
      <w:tr w:rsidR="00AB1A74" w:rsidRPr="00C0344F" w14:paraId="170D16B2" w14:textId="77777777" w:rsidTr="00096CEA">
        <w:trPr>
          <w:trHeight w:val="6754"/>
        </w:trPr>
        <w:tc>
          <w:tcPr>
            <w:tcW w:w="3824" w:type="dxa"/>
          </w:tcPr>
          <w:p w14:paraId="1AE6BB7C" w14:textId="77777777" w:rsidR="00AB1A74" w:rsidRPr="00C0344F" w:rsidRDefault="00AB1A74" w:rsidP="00096CEA">
            <w:pPr>
              <w:pStyle w:val="TableParagraph"/>
              <w:spacing w:before="10"/>
              <w:rPr>
                <w:b/>
                <w:sz w:val="20"/>
                <w:lang w:val="es-AR"/>
              </w:rPr>
            </w:pPr>
          </w:p>
          <w:p w14:paraId="20B3459D" w14:textId="3A2AC25A" w:rsidR="00AB1A74" w:rsidRPr="00C0344F" w:rsidRDefault="00D032E8" w:rsidP="00096CEA">
            <w:pPr>
              <w:pStyle w:val="TableParagraph"/>
              <w:spacing w:before="1"/>
              <w:ind w:left="107"/>
              <w:rPr>
                <w:b/>
                <w:sz w:val="16"/>
                <w:lang w:val="es-AR"/>
              </w:rPr>
            </w:pPr>
            <w:r w:rsidRPr="00C0344F">
              <w:rPr>
                <w:b/>
                <w:sz w:val="16"/>
                <w:lang w:val="es-AR"/>
              </w:rPr>
              <w:t>Travail en groupe – Documents 4 A et B</w:t>
            </w:r>
          </w:p>
        </w:tc>
        <w:tc>
          <w:tcPr>
            <w:tcW w:w="992" w:type="dxa"/>
            <w:shd w:val="clear" w:color="auto" w:fill="F5F7FC"/>
          </w:tcPr>
          <w:p w14:paraId="1882490A" w14:textId="77777777" w:rsidR="00AB1A74" w:rsidRPr="00C0344F" w:rsidRDefault="00AB1A74" w:rsidP="00096CEA">
            <w:pPr>
              <w:pStyle w:val="TableParagraph"/>
              <w:spacing w:before="5" w:after="1"/>
              <w:rPr>
                <w:b/>
                <w:sz w:val="15"/>
                <w:lang w:val="es-AR"/>
              </w:rPr>
            </w:pPr>
          </w:p>
          <w:p w14:paraId="5938D687" w14:textId="77777777" w:rsidR="00AB1A74" w:rsidRDefault="00BB062D" w:rsidP="00096CEA">
            <w:pPr>
              <w:pStyle w:val="TableParagraph"/>
              <w:ind w:left="299"/>
              <w:rPr>
                <w:sz w:val="20"/>
              </w:rPr>
            </w:pPr>
            <w:r>
              <w:rPr>
                <w:noProof/>
                <w:sz w:val="20"/>
              </w:rPr>
              <w:drawing>
                <wp:inline distT="0" distB="0" distL="0" distR="0" wp14:anchorId="49166F11" wp14:editId="7CAFB198">
                  <wp:extent cx="194859" cy="180212"/>
                  <wp:effectExtent l="0" t="0" r="0" b="0"/>
                  <wp:docPr id="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748AE756" w14:textId="77777777" w:rsidR="00AB1A74" w:rsidRDefault="00AB1A74" w:rsidP="00096CEA">
            <w:pPr>
              <w:pStyle w:val="TableParagraph"/>
              <w:spacing w:before="1"/>
              <w:rPr>
                <w:b/>
                <w:sz w:val="19"/>
              </w:rPr>
            </w:pPr>
          </w:p>
          <w:p w14:paraId="0FD9B679" w14:textId="77777777" w:rsidR="00AB1A74" w:rsidRDefault="00BB062D" w:rsidP="00096CEA">
            <w:pPr>
              <w:pStyle w:val="TableParagraph"/>
              <w:ind w:left="318"/>
              <w:rPr>
                <w:sz w:val="20"/>
              </w:rPr>
            </w:pPr>
            <w:r>
              <w:rPr>
                <w:noProof/>
                <w:sz w:val="20"/>
              </w:rPr>
              <w:drawing>
                <wp:inline distT="0" distB="0" distL="0" distR="0" wp14:anchorId="7B3D0CED" wp14:editId="7025D1E9">
                  <wp:extent cx="170082" cy="222123"/>
                  <wp:effectExtent l="0" t="0" r="0" b="0"/>
                  <wp:docPr id="101"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2E39E68C" w14:textId="77777777" w:rsidR="00AB1A74" w:rsidRDefault="00AB1A74" w:rsidP="00096CEA">
            <w:pPr>
              <w:pStyle w:val="TableParagraph"/>
              <w:rPr>
                <w:b/>
                <w:sz w:val="20"/>
              </w:rPr>
            </w:pPr>
          </w:p>
          <w:p w14:paraId="7E4E513D" w14:textId="77777777" w:rsidR="00AB1A74" w:rsidRDefault="00AB1A74" w:rsidP="00096CEA">
            <w:pPr>
              <w:pStyle w:val="TableParagraph"/>
              <w:rPr>
                <w:b/>
                <w:sz w:val="20"/>
              </w:rPr>
            </w:pPr>
          </w:p>
          <w:p w14:paraId="1D8F7CD6" w14:textId="77777777" w:rsidR="00AB1A74" w:rsidRDefault="00AB1A74" w:rsidP="00096CEA">
            <w:pPr>
              <w:pStyle w:val="TableParagraph"/>
              <w:rPr>
                <w:b/>
                <w:sz w:val="20"/>
              </w:rPr>
            </w:pPr>
          </w:p>
          <w:p w14:paraId="24B4D1F8" w14:textId="77777777" w:rsidR="00AB1A74" w:rsidRDefault="00AB1A74" w:rsidP="00096CEA">
            <w:pPr>
              <w:pStyle w:val="TableParagraph"/>
              <w:rPr>
                <w:b/>
                <w:sz w:val="20"/>
              </w:rPr>
            </w:pPr>
          </w:p>
          <w:p w14:paraId="47E7E1B9" w14:textId="77777777" w:rsidR="00AB1A74" w:rsidRDefault="00AB1A74" w:rsidP="00096CEA">
            <w:pPr>
              <w:pStyle w:val="TableParagraph"/>
              <w:rPr>
                <w:b/>
                <w:sz w:val="20"/>
              </w:rPr>
            </w:pPr>
          </w:p>
          <w:p w14:paraId="25CB4CC0" w14:textId="77777777" w:rsidR="00AB1A74" w:rsidRDefault="00AB1A74" w:rsidP="00096CEA">
            <w:pPr>
              <w:pStyle w:val="TableParagraph"/>
              <w:rPr>
                <w:b/>
                <w:sz w:val="20"/>
              </w:rPr>
            </w:pPr>
          </w:p>
          <w:p w14:paraId="034C33BA" w14:textId="77777777" w:rsidR="00AB1A74" w:rsidRDefault="00AB1A74" w:rsidP="00096CEA">
            <w:pPr>
              <w:pStyle w:val="TableParagraph"/>
              <w:spacing w:before="9"/>
              <w:rPr>
                <w:b/>
                <w:sz w:val="28"/>
              </w:rPr>
            </w:pPr>
          </w:p>
          <w:p w14:paraId="1D690F1C" w14:textId="77777777" w:rsidR="00AB1A74" w:rsidRDefault="00BB062D" w:rsidP="00096CEA">
            <w:pPr>
              <w:pStyle w:val="TableParagraph"/>
              <w:ind w:left="275"/>
              <w:rPr>
                <w:sz w:val="20"/>
              </w:rPr>
            </w:pPr>
            <w:r>
              <w:rPr>
                <w:noProof/>
                <w:sz w:val="20"/>
              </w:rPr>
              <w:drawing>
                <wp:inline distT="0" distB="0" distL="0" distR="0" wp14:anchorId="75F2D48C" wp14:editId="7FD0F744">
                  <wp:extent cx="243078" cy="243077"/>
                  <wp:effectExtent l="0" t="0" r="0" b="0"/>
                  <wp:docPr id="1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4.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4367" w:type="dxa"/>
          </w:tcPr>
          <w:p w14:paraId="627562EA" w14:textId="77777777" w:rsidR="00AB1A74" w:rsidRDefault="00AB1A74" w:rsidP="00096CEA">
            <w:pPr>
              <w:pStyle w:val="TableParagraph"/>
              <w:spacing w:before="10"/>
              <w:rPr>
                <w:b/>
                <w:sz w:val="20"/>
              </w:rPr>
            </w:pPr>
          </w:p>
          <w:p w14:paraId="4C608F43" w14:textId="57D3013E" w:rsidR="00AB1A74" w:rsidRDefault="00EA1622" w:rsidP="00096CEA">
            <w:pPr>
              <w:pStyle w:val="TableParagraph"/>
              <w:spacing w:before="1"/>
              <w:ind w:left="107"/>
              <w:rPr>
                <w:sz w:val="16"/>
              </w:rPr>
            </w:pPr>
            <w:r>
              <w:rPr>
                <w:b/>
                <w:sz w:val="16"/>
              </w:rPr>
              <w:t xml:space="preserve">Durée for this exercise: </w:t>
            </w:r>
            <w:r>
              <w:rPr>
                <w:sz w:val="16"/>
              </w:rPr>
              <w:t xml:space="preserve">30 </w:t>
            </w:r>
            <w:r w:rsidR="00D032E8" w:rsidRPr="00D032E8">
              <w:rPr>
                <w:sz w:val="16"/>
              </w:rPr>
              <w:t>minutes</w:t>
            </w:r>
          </w:p>
          <w:p w14:paraId="2F64D887" w14:textId="77777777" w:rsidR="00AB1A74" w:rsidRDefault="00AB1A74" w:rsidP="00096CEA">
            <w:pPr>
              <w:pStyle w:val="TableParagraph"/>
              <w:spacing w:before="2"/>
              <w:rPr>
                <w:b/>
                <w:sz w:val="23"/>
              </w:rPr>
            </w:pPr>
          </w:p>
          <w:p w14:paraId="4AD38F0E" w14:textId="03F8B3E3" w:rsidR="00AB1A74" w:rsidRDefault="00E0451A" w:rsidP="00096CEA">
            <w:pPr>
              <w:pStyle w:val="TableParagraph"/>
              <w:ind w:left="107"/>
              <w:rPr>
                <w:b/>
                <w:sz w:val="16"/>
              </w:rPr>
            </w:pPr>
            <w:r>
              <w:rPr>
                <w:b/>
                <w:sz w:val="16"/>
              </w:rPr>
              <w:t>Notes à l’animateur :</w:t>
            </w:r>
          </w:p>
          <w:p w14:paraId="3123E806" w14:textId="03EA2E7E" w:rsidR="00AB1A74" w:rsidRDefault="00D032E8" w:rsidP="00096CEA">
            <w:pPr>
              <w:pStyle w:val="TableParagraph"/>
              <w:spacing w:before="119"/>
              <w:ind w:left="107" w:right="334"/>
              <w:rPr>
                <w:sz w:val="16"/>
              </w:rPr>
            </w:pPr>
            <w:r w:rsidRPr="00D032E8">
              <w:rPr>
                <w:sz w:val="16"/>
              </w:rPr>
              <w:t xml:space="preserve">Assurez-vous d’examiner et de préparer les </w:t>
            </w:r>
            <w:r w:rsidRPr="00D032E8">
              <w:rPr>
                <w:sz w:val="16"/>
                <w:u w:val="single"/>
              </w:rPr>
              <w:t>documents 4 A et B : Gérer les risques et faire des choix avant la formation.</w:t>
            </w:r>
          </w:p>
          <w:p w14:paraId="49890326" w14:textId="77777777" w:rsidR="00AB1A74" w:rsidRDefault="00AB1A74" w:rsidP="00096CEA">
            <w:pPr>
              <w:pStyle w:val="TableParagraph"/>
              <w:spacing w:before="10"/>
              <w:rPr>
                <w:b/>
                <w:sz w:val="20"/>
              </w:rPr>
            </w:pPr>
          </w:p>
          <w:p w14:paraId="284AA1E5" w14:textId="670316C3" w:rsidR="00AB1A74" w:rsidRPr="00C0344F" w:rsidRDefault="00D032E8" w:rsidP="00096CEA">
            <w:pPr>
              <w:pStyle w:val="TableParagraph"/>
              <w:ind w:left="107" w:right="343"/>
              <w:rPr>
                <w:sz w:val="16"/>
                <w:lang w:val="es-AR"/>
              </w:rPr>
            </w:pPr>
            <w:r w:rsidRPr="00C0344F">
              <w:rPr>
                <w:sz w:val="16"/>
                <w:lang w:val="es-AR"/>
              </w:rPr>
              <w:t>Répartissez les participants en petits groupes de 4 personnes. Assurez-vous d’avoir un jeu complet de cartes numérotées de 1 à 13 pour chaque groupe et une feuille d’instructions. Passez en revue les instructions avec l’ensemble du groupe.</w:t>
            </w:r>
          </w:p>
          <w:p w14:paraId="5231A6E8" w14:textId="77777777" w:rsidR="00AB1A74" w:rsidRPr="00C0344F" w:rsidRDefault="00AB1A74" w:rsidP="00096CEA">
            <w:pPr>
              <w:pStyle w:val="TableParagraph"/>
              <w:rPr>
                <w:b/>
                <w:sz w:val="21"/>
                <w:lang w:val="es-AR"/>
              </w:rPr>
            </w:pPr>
          </w:p>
          <w:p w14:paraId="55DCEE84" w14:textId="52AEE45B" w:rsidR="00AB1A74" w:rsidRDefault="00E0451A" w:rsidP="00096CEA">
            <w:pPr>
              <w:pStyle w:val="TableParagraph"/>
              <w:ind w:left="107"/>
              <w:rPr>
                <w:b/>
                <w:sz w:val="16"/>
              </w:rPr>
            </w:pPr>
            <w:r>
              <w:rPr>
                <w:b/>
                <w:sz w:val="16"/>
              </w:rPr>
              <w:t>L’animateur dit :</w:t>
            </w:r>
          </w:p>
          <w:p w14:paraId="17B72ECC" w14:textId="5F2C45D1" w:rsidR="00AB1A74" w:rsidRPr="00C0344F" w:rsidRDefault="00D032E8" w:rsidP="00096CEA">
            <w:pPr>
              <w:pStyle w:val="TableParagraph"/>
              <w:numPr>
                <w:ilvl w:val="0"/>
                <w:numId w:val="11"/>
              </w:numPr>
              <w:tabs>
                <w:tab w:val="left" w:pos="420"/>
              </w:tabs>
              <w:spacing w:before="121" w:line="276" w:lineRule="auto"/>
              <w:ind w:right="297"/>
              <w:rPr>
                <w:sz w:val="16"/>
                <w:lang w:val="es-AR"/>
              </w:rPr>
            </w:pPr>
            <w:r w:rsidRPr="00C0344F">
              <w:rPr>
                <w:sz w:val="16"/>
                <w:lang w:val="es-AR"/>
              </w:rPr>
              <w:t>Chaque groupe a un jeu de cartes devant lui et chacun doit commencer par la carte n° 1..</w:t>
            </w:r>
          </w:p>
          <w:p w14:paraId="698B10B6" w14:textId="77F885B7" w:rsidR="00AB1A74" w:rsidRPr="00C0344F" w:rsidRDefault="00D032E8" w:rsidP="00096CEA">
            <w:pPr>
              <w:pStyle w:val="TableParagraph"/>
              <w:numPr>
                <w:ilvl w:val="0"/>
                <w:numId w:val="11"/>
              </w:numPr>
              <w:tabs>
                <w:tab w:val="left" w:pos="420"/>
              </w:tabs>
              <w:spacing w:line="276" w:lineRule="auto"/>
              <w:ind w:right="225"/>
              <w:rPr>
                <w:sz w:val="16"/>
                <w:lang w:val="es-AR"/>
              </w:rPr>
            </w:pPr>
            <w:r w:rsidRPr="00C0344F">
              <w:rPr>
                <w:sz w:val="16"/>
                <w:lang w:val="es-AR"/>
              </w:rPr>
              <w:t>Sur chaque carte, on vous présente un scénario en développement et on vous donne des options quant à la façon dont vous allez réagir. Vous serez dirigé vers la carte suivante en fonction de votre réponse. Ne faites pas défiler les différentes cartes. Suivez les numéros en vous basant sur les instructions figurant sur les cartes. Vous pouvez placer les cartes sur le sol ou sur la table devant vous pendant que vous avancez dans ce labyrinthe, car on vous demandera de parler des points saillants de votre parcours au groupe à la fin de cette activité.</w:t>
            </w:r>
          </w:p>
        </w:tc>
      </w:tr>
    </w:tbl>
    <w:p w14:paraId="6C2C78D0" w14:textId="77777777" w:rsidR="00AB1A74" w:rsidRPr="00C0344F" w:rsidRDefault="00AB1A74">
      <w:pPr>
        <w:spacing w:line="276" w:lineRule="auto"/>
        <w:rPr>
          <w:sz w:val="16"/>
          <w:lang w:val="es-AR"/>
        </w:rPr>
        <w:sectPr w:rsidR="00AB1A74" w:rsidRPr="00C0344F" w:rsidSect="000F4585">
          <w:pgSz w:w="11910" w:h="16840"/>
          <w:pgMar w:top="1440" w:right="1440" w:bottom="1440" w:left="1440" w:header="0" w:footer="921" w:gutter="0"/>
          <w:cols w:space="720"/>
        </w:sectPr>
      </w:pPr>
    </w:p>
    <w:tbl>
      <w:tblPr>
        <w:tblpPr w:leftFromText="141" w:rightFromText="141" w:horzAnchor="margin" w:tblpY="49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4D3F7878" w14:textId="77777777" w:rsidTr="00096CEA">
        <w:trPr>
          <w:trHeight w:val="12884"/>
        </w:trPr>
        <w:tc>
          <w:tcPr>
            <w:tcW w:w="3824" w:type="dxa"/>
          </w:tcPr>
          <w:p w14:paraId="152604B3" w14:textId="77777777" w:rsidR="00AB1A74" w:rsidRPr="00C0344F" w:rsidRDefault="00AB1A74" w:rsidP="00096CEA">
            <w:pPr>
              <w:pStyle w:val="TableParagraph"/>
              <w:rPr>
                <w:rFonts w:ascii="Times New Roman"/>
                <w:sz w:val="16"/>
                <w:lang w:val="es-AR"/>
              </w:rPr>
            </w:pPr>
          </w:p>
        </w:tc>
        <w:tc>
          <w:tcPr>
            <w:tcW w:w="992" w:type="dxa"/>
            <w:shd w:val="clear" w:color="auto" w:fill="F5F7FC"/>
          </w:tcPr>
          <w:p w14:paraId="6E8F03CB" w14:textId="77777777" w:rsidR="00AB1A74" w:rsidRPr="00C0344F" w:rsidRDefault="00AB1A74" w:rsidP="00096CEA">
            <w:pPr>
              <w:pStyle w:val="TableParagraph"/>
              <w:rPr>
                <w:rFonts w:ascii="Times New Roman"/>
                <w:sz w:val="16"/>
                <w:lang w:val="es-AR"/>
              </w:rPr>
            </w:pPr>
          </w:p>
        </w:tc>
        <w:tc>
          <w:tcPr>
            <w:tcW w:w="4367" w:type="dxa"/>
          </w:tcPr>
          <w:p w14:paraId="7F91687F" w14:textId="77777777" w:rsidR="00AB1A74" w:rsidRPr="00C0344F" w:rsidRDefault="00AB1A74" w:rsidP="00096CEA">
            <w:pPr>
              <w:pStyle w:val="TableParagraph"/>
              <w:spacing w:before="10"/>
              <w:rPr>
                <w:b/>
                <w:sz w:val="20"/>
                <w:lang w:val="es-AR"/>
              </w:rPr>
            </w:pPr>
          </w:p>
          <w:p w14:paraId="4FFC8114" w14:textId="0374C857" w:rsidR="00AB1A74" w:rsidRPr="00C0344F" w:rsidRDefault="00D032E8" w:rsidP="00096CEA">
            <w:pPr>
              <w:pStyle w:val="TableParagraph"/>
              <w:numPr>
                <w:ilvl w:val="0"/>
                <w:numId w:val="10"/>
              </w:numPr>
              <w:tabs>
                <w:tab w:val="left" w:pos="422"/>
              </w:tabs>
              <w:spacing w:before="1" w:line="276" w:lineRule="auto"/>
              <w:ind w:right="198"/>
              <w:rPr>
                <w:sz w:val="16"/>
                <w:lang w:val="es-AR"/>
              </w:rPr>
            </w:pPr>
            <w:r w:rsidRPr="00C0344F">
              <w:rPr>
                <w:sz w:val="16"/>
                <w:lang w:val="es-AR"/>
              </w:rPr>
              <w:t>Si vous terminez cette activité rapidement, revenez en arrière et prenez des décisions différentes pour voir quels autres résultats auraient pu se produire.</w:t>
            </w:r>
          </w:p>
          <w:p w14:paraId="42C60D20" w14:textId="08423F79" w:rsidR="00AB1A74" w:rsidRDefault="00D032E8" w:rsidP="00096CEA">
            <w:pPr>
              <w:pStyle w:val="TableParagraph"/>
              <w:numPr>
                <w:ilvl w:val="0"/>
                <w:numId w:val="10"/>
              </w:numPr>
              <w:spacing w:before="7"/>
              <w:rPr>
                <w:b/>
                <w:sz w:val="23"/>
              </w:rPr>
            </w:pPr>
            <w:r w:rsidRPr="00D032E8">
              <w:rPr>
                <w:sz w:val="16"/>
              </w:rPr>
              <w:t>Soyez prêt à raconter au reste du groupe les points saillants et les défis du labyrinthe de votre groupe.</w:t>
            </w:r>
          </w:p>
          <w:p w14:paraId="71870A0D" w14:textId="77777777" w:rsidR="00D032E8" w:rsidRDefault="00D032E8" w:rsidP="00096CEA">
            <w:pPr>
              <w:pStyle w:val="TableParagraph"/>
              <w:spacing w:line="276" w:lineRule="auto"/>
              <w:ind w:left="107" w:right="192"/>
              <w:rPr>
                <w:sz w:val="16"/>
              </w:rPr>
            </w:pPr>
          </w:p>
          <w:p w14:paraId="42F260F0" w14:textId="5E5EB306" w:rsidR="00AB1A74" w:rsidRDefault="00D032E8" w:rsidP="00096CEA">
            <w:pPr>
              <w:pStyle w:val="TableParagraph"/>
              <w:spacing w:line="276" w:lineRule="auto"/>
              <w:ind w:left="107" w:right="192"/>
              <w:rPr>
                <w:sz w:val="16"/>
              </w:rPr>
            </w:pPr>
            <w:r w:rsidRPr="00D032E8">
              <w:rPr>
                <w:sz w:val="16"/>
              </w:rPr>
              <w:t>Rappelez-vous les allégations que nous avons reçues jusqu’à présent dans notre étude de cas :</w:t>
            </w:r>
          </w:p>
          <w:p w14:paraId="677DA8A2" w14:textId="45922DCF" w:rsidR="00AB1A74" w:rsidRPr="00C0344F" w:rsidRDefault="00D032E8" w:rsidP="00096CEA">
            <w:pPr>
              <w:pStyle w:val="TableParagraph"/>
              <w:numPr>
                <w:ilvl w:val="0"/>
                <w:numId w:val="9"/>
              </w:numPr>
              <w:tabs>
                <w:tab w:val="left" w:pos="422"/>
              </w:tabs>
              <w:spacing w:before="121" w:line="273" w:lineRule="auto"/>
              <w:ind w:right="332"/>
              <w:rPr>
                <w:sz w:val="16"/>
                <w:lang w:val="es-AR"/>
              </w:rPr>
            </w:pPr>
            <w:r w:rsidRPr="00C0344F">
              <w:rPr>
                <w:sz w:val="16"/>
                <w:lang w:val="es-AR"/>
              </w:rPr>
              <w:t>Jamila, directrice du programme, a reçu un signalement d’un membre de la communauté selon lequel Davu, le responsable principal du projet, engageait des collectrices de données à court terme de la communauté en échange de relations sexuelles. Le membre de la communauté n’a pas donné de noms ni de détails, si ce n’est cette rumeur.</w:t>
            </w:r>
          </w:p>
          <w:p w14:paraId="5ABB39B3" w14:textId="1947DE21" w:rsidR="00AB1A74" w:rsidRDefault="00D032E8" w:rsidP="00096CEA">
            <w:pPr>
              <w:pStyle w:val="TableParagraph"/>
              <w:numPr>
                <w:ilvl w:val="0"/>
                <w:numId w:val="9"/>
              </w:numPr>
              <w:tabs>
                <w:tab w:val="left" w:pos="422"/>
              </w:tabs>
              <w:spacing w:before="9" w:line="273" w:lineRule="auto"/>
              <w:ind w:right="240"/>
              <w:rPr>
                <w:sz w:val="16"/>
              </w:rPr>
            </w:pPr>
            <w:r w:rsidRPr="00C0344F">
              <w:rPr>
                <w:sz w:val="16"/>
                <w:lang w:val="es-AR"/>
              </w:rPr>
              <w:t xml:space="preserve">Zane, l’agent de sécurité, a vu Amari, une collectrice de données, quitter l’appartement de Davu dans le complexe. Il lui a demandé pourquoi elle rendait visite à Davu, et elle s’est effondrée en larmes, le suppliant de ne rien dire à personne. </w:t>
            </w:r>
            <w:r w:rsidRPr="00D032E8">
              <w:rPr>
                <w:sz w:val="16"/>
              </w:rPr>
              <w:t>Zane a informé Jamila de cet incident.</w:t>
            </w:r>
          </w:p>
          <w:p w14:paraId="5BA1629D" w14:textId="4819FA32" w:rsidR="00AB1A74" w:rsidRDefault="00D032E8" w:rsidP="00096CEA">
            <w:pPr>
              <w:pStyle w:val="TableParagraph"/>
              <w:numPr>
                <w:ilvl w:val="0"/>
                <w:numId w:val="9"/>
              </w:numPr>
              <w:tabs>
                <w:tab w:val="left" w:pos="422"/>
              </w:tabs>
              <w:spacing w:before="6" w:line="268" w:lineRule="auto"/>
              <w:ind w:right="464"/>
              <w:rPr>
                <w:sz w:val="16"/>
              </w:rPr>
            </w:pPr>
            <w:r>
              <w:rPr>
                <w:sz w:val="16"/>
              </w:rPr>
              <w:t>J</w:t>
            </w:r>
            <w:r w:rsidRPr="00D032E8">
              <w:rPr>
                <w:sz w:val="16"/>
              </w:rPr>
              <w:t>amila a rapporté toutes les informations dont elle disposait à l’Unité de protection.</w:t>
            </w:r>
          </w:p>
          <w:p w14:paraId="59511207" w14:textId="2FEE1432" w:rsidR="00AB1A74" w:rsidRPr="00C0344F" w:rsidRDefault="00D032E8" w:rsidP="00096CEA">
            <w:pPr>
              <w:pStyle w:val="TableParagraph"/>
              <w:numPr>
                <w:ilvl w:val="0"/>
                <w:numId w:val="9"/>
              </w:numPr>
              <w:tabs>
                <w:tab w:val="left" w:pos="422"/>
              </w:tabs>
              <w:spacing w:before="9" w:line="276" w:lineRule="auto"/>
              <w:ind w:right="286"/>
              <w:rPr>
                <w:sz w:val="16"/>
                <w:lang w:val="es-AR"/>
              </w:rPr>
            </w:pPr>
            <w:r w:rsidRPr="00D032E8">
              <w:rPr>
                <w:sz w:val="16"/>
              </w:rPr>
              <w:t xml:space="preserve">Amari a ensuite approché Zane et lui a dit qu’elle avait perdu son emploi. Elle a dit que Davu avait dit que son contrat arrivait à échéance, mais elle était la seule collectrice de données dont le contrat n’avait pas été renouvelé. </w:t>
            </w:r>
            <w:r w:rsidRPr="00C0344F">
              <w:rPr>
                <w:sz w:val="16"/>
                <w:lang w:val="es-AR"/>
              </w:rPr>
              <w:t>Amari pense que Davu l’a vue parler avec Zane quand elle a quitté son appartement. Elle a déclaré qu’elle ne voulait pas y aller, mais qu’il était son patron et qu’elle devait faire ce qu’il demandait.</w:t>
            </w:r>
          </w:p>
          <w:p w14:paraId="162D6D17" w14:textId="77777777" w:rsidR="00AB1A74" w:rsidRPr="00C0344F" w:rsidRDefault="00AB1A74" w:rsidP="00096CEA">
            <w:pPr>
              <w:pStyle w:val="TableParagraph"/>
              <w:rPr>
                <w:b/>
                <w:sz w:val="18"/>
                <w:lang w:val="es-AR"/>
              </w:rPr>
            </w:pPr>
          </w:p>
          <w:p w14:paraId="67BEB6F6" w14:textId="29FB39D8" w:rsidR="00AB1A74" w:rsidRPr="00C0344F" w:rsidRDefault="00D032E8" w:rsidP="00096CEA">
            <w:pPr>
              <w:pStyle w:val="TableParagraph"/>
              <w:spacing w:line="276" w:lineRule="auto"/>
              <w:ind w:left="107" w:right="210"/>
              <w:rPr>
                <w:sz w:val="16"/>
                <w:lang w:val="es-AR"/>
              </w:rPr>
            </w:pPr>
            <w:r w:rsidRPr="00C0344F">
              <w:rPr>
                <w:sz w:val="16"/>
                <w:lang w:val="es-AR"/>
              </w:rPr>
              <w:t>Vous êtes le chef du bureau où l’allégation a eu lieu et vous travaillerez avec le directeur de l’Unité de protection pour soutenir la gestion du processus d’enquête, y compris la recherche et la prise en compte des risques à ce stade précoce du traitement de l’allégation.</w:t>
            </w:r>
          </w:p>
          <w:p w14:paraId="1A7DF0A2" w14:textId="77777777" w:rsidR="00AB1A74" w:rsidRPr="00C0344F" w:rsidRDefault="00AB1A74" w:rsidP="00096CEA">
            <w:pPr>
              <w:pStyle w:val="TableParagraph"/>
              <w:spacing w:before="3"/>
              <w:rPr>
                <w:b/>
                <w:sz w:val="18"/>
                <w:lang w:val="es-AR"/>
              </w:rPr>
            </w:pPr>
          </w:p>
          <w:p w14:paraId="6C853497" w14:textId="5837E469" w:rsidR="00AB1A74" w:rsidRDefault="00D032E8" w:rsidP="00096CEA">
            <w:pPr>
              <w:pStyle w:val="TableParagraph"/>
              <w:spacing w:line="278" w:lineRule="auto"/>
              <w:ind w:left="107" w:right="274"/>
              <w:rPr>
                <w:b/>
                <w:sz w:val="16"/>
              </w:rPr>
            </w:pPr>
            <w:r w:rsidRPr="00D032E8">
              <w:rPr>
                <w:b/>
                <w:sz w:val="16"/>
              </w:rPr>
              <w:t>Prenez 20 minutes dans vos groupes pour progresser les différents scénarios, puis nous en discuterons</w:t>
            </w:r>
            <w:r>
              <w:rPr>
                <w:b/>
                <w:sz w:val="16"/>
              </w:rPr>
              <w:t>.</w:t>
            </w:r>
          </w:p>
        </w:tc>
      </w:tr>
    </w:tbl>
    <w:p w14:paraId="16FD77ED" w14:textId="77777777" w:rsidR="00AB1A74" w:rsidRDefault="00AB1A74">
      <w:pPr>
        <w:spacing w:line="278" w:lineRule="auto"/>
        <w:rPr>
          <w:sz w:val="16"/>
        </w:rPr>
        <w:sectPr w:rsidR="00AB1A74" w:rsidSect="000F4585">
          <w:pgSz w:w="11910" w:h="16840"/>
          <w:pgMar w:top="1440" w:right="1440" w:bottom="1440" w:left="1440" w:header="0" w:footer="921" w:gutter="0"/>
          <w:cols w:space="720"/>
        </w:sectPr>
      </w:pPr>
    </w:p>
    <w:tbl>
      <w:tblPr>
        <w:tblpPr w:leftFromText="141" w:rightFromText="141" w:horzAnchor="margin" w:tblpY="55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7183DD94" w14:textId="77777777" w:rsidTr="00096CEA">
        <w:trPr>
          <w:trHeight w:val="2255"/>
        </w:trPr>
        <w:tc>
          <w:tcPr>
            <w:tcW w:w="9183" w:type="dxa"/>
            <w:gridSpan w:val="3"/>
            <w:shd w:val="clear" w:color="auto" w:fill="F5F7FC"/>
          </w:tcPr>
          <w:p w14:paraId="499816FA" w14:textId="323300B2" w:rsidR="00AB1A74" w:rsidRDefault="00AB1A74" w:rsidP="00096CEA">
            <w:pPr>
              <w:pStyle w:val="TableParagraph"/>
              <w:spacing w:before="8"/>
              <w:rPr>
                <w:b/>
                <w:sz w:val="24"/>
              </w:rPr>
            </w:pPr>
          </w:p>
          <w:p w14:paraId="6AB65FBE" w14:textId="69AE7292" w:rsidR="00AB1A74" w:rsidRPr="00C0344F" w:rsidRDefault="00D032E8" w:rsidP="00096CEA">
            <w:pPr>
              <w:pStyle w:val="TableParagraph"/>
              <w:spacing w:line="276" w:lineRule="auto"/>
              <w:ind w:left="844" w:right="331"/>
              <w:rPr>
                <w:sz w:val="16"/>
                <w:lang w:val="es-AR"/>
              </w:rPr>
            </w:pPr>
            <w:r>
              <w:rPr>
                <w:b/>
                <w:noProof/>
                <w:sz w:val="19"/>
              </w:rPr>
              <w:drawing>
                <wp:anchor distT="0" distB="0" distL="114300" distR="114300" simplePos="0" relativeHeight="251622912" behindDoc="0" locked="0" layoutInCell="1" allowOverlap="1" wp14:anchorId="61276AAE" wp14:editId="3832639B">
                  <wp:simplePos x="0" y="0"/>
                  <wp:positionH relativeFrom="column">
                    <wp:posOffset>-374650</wp:posOffset>
                  </wp:positionH>
                  <wp:positionV relativeFrom="paragraph">
                    <wp:posOffset>203200</wp:posOffset>
                  </wp:positionV>
                  <wp:extent cx="762000" cy="771525"/>
                  <wp:effectExtent l="0" t="0" r="0" b="0"/>
                  <wp:wrapNone/>
                  <wp:docPr id="234705171" name="Picture 23470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000" cy="771525"/>
                          </a:xfrm>
                          <a:prstGeom prst="rect">
                            <a:avLst/>
                          </a:prstGeom>
                          <a:noFill/>
                        </pic:spPr>
                      </pic:pic>
                    </a:graphicData>
                  </a:graphic>
                  <wp14:sizeRelH relativeFrom="page">
                    <wp14:pctWidth>0</wp14:pctWidth>
                  </wp14:sizeRelH>
                  <wp14:sizeRelV relativeFrom="page">
                    <wp14:pctHeight>0</wp14:pctHeight>
                  </wp14:sizeRelV>
                </wp:anchor>
              </w:drawing>
            </w:r>
            <w:r w:rsidRPr="00C0344F">
              <w:rPr>
                <w:b/>
                <w:color w:val="245177"/>
                <w:sz w:val="16"/>
                <w:lang w:val="es-AR"/>
              </w:rPr>
              <w:t xml:space="preserve">Notes pour la prestation en ligne : </w:t>
            </w:r>
            <w:r w:rsidRPr="00C0344F">
              <w:rPr>
                <w:sz w:val="16"/>
                <w:lang w:val="es-AR"/>
              </w:rPr>
              <w:t>Répartissez les participants dans de petites salles de discussion virtuelles, idéalement 4 personnes par groupe. Préparez le document B : Gérer les risques et faire des choix de manière à ce que chaque élément numéroté figure sur une seule page, ce qui donne un document de 13 pages. Veillez à taper les numéros sur chaque page dans une très grande police (24 points). Envoyez le document à tous les participants par messagerie instantanée ou dans un dossier de partage de documents. Demandez aux participants de suivre les instructions : « Sur chaque page, on vous présente un scénario en développement et on vous donne des options quant à la façon dont vous allez réagir. Vous serez dirigé vers la page suivante en fonction de votre réponse. Veuillez ne pas faire défiler les différentes pages. Suivez les numéros en vous basant sur les instructions de la page. »</w:t>
            </w:r>
          </w:p>
        </w:tc>
      </w:tr>
      <w:tr w:rsidR="00AB1A74" w14:paraId="65520D70" w14:textId="77777777" w:rsidTr="00096CEA">
        <w:trPr>
          <w:trHeight w:val="4654"/>
        </w:trPr>
        <w:tc>
          <w:tcPr>
            <w:tcW w:w="3824" w:type="dxa"/>
          </w:tcPr>
          <w:p w14:paraId="6AD863A2" w14:textId="77777777" w:rsidR="00AB1A74" w:rsidRPr="00C0344F" w:rsidRDefault="00AB1A74" w:rsidP="00096CEA">
            <w:pPr>
              <w:pStyle w:val="TableParagraph"/>
              <w:rPr>
                <w:rFonts w:ascii="Times New Roman"/>
                <w:sz w:val="16"/>
                <w:lang w:val="es-AR"/>
              </w:rPr>
            </w:pPr>
          </w:p>
        </w:tc>
        <w:tc>
          <w:tcPr>
            <w:tcW w:w="992" w:type="dxa"/>
            <w:shd w:val="clear" w:color="auto" w:fill="F5F7FC"/>
          </w:tcPr>
          <w:p w14:paraId="0A733B36" w14:textId="77777777" w:rsidR="00AB1A74" w:rsidRPr="00C0344F" w:rsidRDefault="00AB1A74" w:rsidP="00096CEA">
            <w:pPr>
              <w:pStyle w:val="TableParagraph"/>
              <w:spacing w:before="1"/>
              <w:rPr>
                <w:b/>
                <w:sz w:val="19"/>
                <w:lang w:val="es-AR"/>
              </w:rPr>
            </w:pPr>
          </w:p>
          <w:p w14:paraId="01B335C0" w14:textId="77777777" w:rsidR="00AB1A74" w:rsidRDefault="00BB062D" w:rsidP="00096CEA">
            <w:pPr>
              <w:pStyle w:val="TableParagraph"/>
              <w:ind w:left="314"/>
              <w:rPr>
                <w:sz w:val="20"/>
              </w:rPr>
            </w:pPr>
            <w:r>
              <w:rPr>
                <w:noProof/>
                <w:sz w:val="20"/>
              </w:rPr>
              <w:drawing>
                <wp:inline distT="0" distB="0" distL="0" distR="0" wp14:anchorId="4D937BC1" wp14:editId="2DFF6B96">
                  <wp:extent cx="194859" cy="180213"/>
                  <wp:effectExtent l="0" t="0" r="0" b="0"/>
                  <wp:docPr id="1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3.png"/>
                          <pic:cNvPicPr/>
                        </pic:nvPicPr>
                        <pic:blipFill>
                          <a:blip r:embed="rId34" cstate="print"/>
                          <a:stretch>
                            <a:fillRect/>
                          </a:stretch>
                        </pic:blipFill>
                        <pic:spPr>
                          <a:xfrm>
                            <a:off x="0" y="0"/>
                            <a:ext cx="194859" cy="180213"/>
                          </a:xfrm>
                          <a:prstGeom prst="rect">
                            <a:avLst/>
                          </a:prstGeom>
                        </pic:spPr>
                      </pic:pic>
                    </a:graphicData>
                  </a:graphic>
                </wp:inline>
              </w:drawing>
            </w:r>
          </w:p>
          <w:p w14:paraId="5321C3E4" w14:textId="77777777" w:rsidR="00AB1A74" w:rsidRDefault="00AB1A74" w:rsidP="00096CEA">
            <w:pPr>
              <w:pStyle w:val="TableParagraph"/>
              <w:spacing w:before="1"/>
              <w:rPr>
                <w:b/>
                <w:sz w:val="12"/>
              </w:rPr>
            </w:pPr>
          </w:p>
          <w:p w14:paraId="5164E410" w14:textId="77777777" w:rsidR="00AB1A74" w:rsidRDefault="00BB062D" w:rsidP="00096CEA">
            <w:pPr>
              <w:pStyle w:val="TableParagraph"/>
              <w:ind w:left="264"/>
              <w:rPr>
                <w:sz w:val="20"/>
              </w:rPr>
            </w:pPr>
            <w:r>
              <w:rPr>
                <w:noProof/>
                <w:sz w:val="20"/>
              </w:rPr>
              <w:drawing>
                <wp:inline distT="0" distB="0" distL="0" distR="0" wp14:anchorId="3ACF367B" wp14:editId="3A69D01F">
                  <wp:extent cx="243077" cy="243077"/>
                  <wp:effectExtent l="0" t="0" r="0" b="0"/>
                  <wp:docPr id="10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268E0950" w14:textId="77777777" w:rsidR="00AB1A74" w:rsidRDefault="00AB1A74" w:rsidP="00096CEA">
            <w:pPr>
              <w:pStyle w:val="TableParagraph"/>
              <w:spacing w:before="2"/>
              <w:rPr>
                <w:b/>
                <w:sz w:val="21"/>
              </w:rPr>
            </w:pPr>
          </w:p>
          <w:p w14:paraId="32081130" w14:textId="778CBE30" w:rsidR="00AB1A74" w:rsidRDefault="007E327C" w:rsidP="00096CEA">
            <w:pPr>
              <w:pStyle w:val="TableParagraph"/>
              <w:ind w:left="107"/>
              <w:rPr>
                <w:sz w:val="16"/>
              </w:rPr>
            </w:pPr>
            <w:r>
              <w:rPr>
                <w:b/>
                <w:sz w:val="16"/>
              </w:rPr>
              <w:t>Durée de cette activité</w:t>
            </w:r>
            <w:r w:rsidR="005F60E4">
              <w:rPr>
                <w:b/>
                <w:sz w:val="16"/>
              </w:rPr>
              <w:t xml:space="preserve"> </w:t>
            </w:r>
            <w:r>
              <w:rPr>
                <w:b/>
                <w:sz w:val="16"/>
              </w:rPr>
              <w:t xml:space="preserve">: </w:t>
            </w:r>
            <w:r>
              <w:rPr>
                <w:sz w:val="16"/>
              </w:rPr>
              <w:t>5 minutes</w:t>
            </w:r>
          </w:p>
          <w:p w14:paraId="7A883115" w14:textId="77777777" w:rsidR="00AB1A74" w:rsidRDefault="00AB1A74" w:rsidP="00096CEA">
            <w:pPr>
              <w:pStyle w:val="TableParagraph"/>
              <w:spacing w:before="3"/>
              <w:rPr>
                <w:b/>
                <w:sz w:val="23"/>
              </w:rPr>
            </w:pPr>
          </w:p>
          <w:p w14:paraId="55CFD9E1" w14:textId="09372995" w:rsidR="00AB1A74" w:rsidRDefault="00E0451A" w:rsidP="00096CEA">
            <w:pPr>
              <w:pStyle w:val="TableParagraph"/>
              <w:ind w:left="107"/>
              <w:rPr>
                <w:b/>
                <w:sz w:val="16"/>
              </w:rPr>
            </w:pPr>
            <w:r>
              <w:rPr>
                <w:b/>
                <w:sz w:val="16"/>
              </w:rPr>
              <w:t>L’animateur dit :</w:t>
            </w:r>
          </w:p>
          <w:p w14:paraId="21E67245" w14:textId="19F5ED7B" w:rsidR="00AB1A74" w:rsidRDefault="00272D6A" w:rsidP="00096CEA">
            <w:pPr>
              <w:pStyle w:val="TableParagraph"/>
              <w:spacing w:before="147"/>
              <w:ind w:left="107"/>
              <w:rPr>
                <w:sz w:val="16"/>
              </w:rPr>
            </w:pPr>
            <w:r w:rsidRPr="00272D6A">
              <w:rPr>
                <w:sz w:val="16"/>
              </w:rPr>
              <w:t>Retournons en grand groupe.</w:t>
            </w:r>
          </w:p>
          <w:p w14:paraId="20BA7944" w14:textId="74705185" w:rsidR="00AB1A74" w:rsidRDefault="00272D6A" w:rsidP="00096CEA">
            <w:pPr>
              <w:pStyle w:val="TableParagraph"/>
              <w:spacing w:before="147" w:line="276" w:lineRule="auto"/>
              <w:ind w:left="107"/>
              <w:rPr>
                <w:sz w:val="16"/>
              </w:rPr>
            </w:pPr>
            <w:r w:rsidRPr="00272D6A">
              <w:rPr>
                <w:sz w:val="16"/>
              </w:rPr>
              <w:t>Accordez quelques minutes pour quelques réflexions générales sur cette activité.</w:t>
            </w:r>
          </w:p>
          <w:p w14:paraId="2CCAE206" w14:textId="77777777" w:rsidR="00AB1A74" w:rsidRDefault="00AB1A74" w:rsidP="00096CEA">
            <w:pPr>
              <w:pStyle w:val="TableParagraph"/>
              <w:spacing w:before="7"/>
              <w:rPr>
                <w:b/>
                <w:sz w:val="18"/>
              </w:rPr>
            </w:pPr>
          </w:p>
          <w:p w14:paraId="0053CBC2" w14:textId="77777777" w:rsidR="00272D6A" w:rsidRPr="00272D6A" w:rsidRDefault="00272D6A" w:rsidP="00096CEA">
            <w:pPr>
              <w:pStyle w:val="TableParagraph"/>
              <w:numPr>
                <w:ilvl w:val="0"/>
                <w:numId w:val="31"/>
              </w:numPr>
              <w:tabs>
                <w:tab w:val="left" w:pos="431"/>
                <w:tab w:val="left" w:pos="432"/>
              </w:tabs>
              <w:spacing w:before="25"/>
              <w:rPr>
                <w:sz w:val="16"/>
              </w:rPr>
            </w:pPr>
            <w:r w:rsidRPr="00272D6A">
              <w:rPr>
                <w:sz w:val="16"/>
              </w:rPr>
              <w:t>Qu’est-ce qui vous a plu?</w:t>
            </w:r>
          </w:p>
          <w:p w14:paraId="29BC7944" w14:textId="77777777" w:rsidR="00272D6A" w:rsidRPr="00C0344F" w:rsidRDefault="00272D6A" w:rsidP="00096CEA">
            <w:pPr>
              <w:pStyle w:val="TableParagraph"/>
              <w:numPr>
                <w:ilvl w:val="0"/>
                <w:numId w:val="31"/>
              </w:numPr>
              <w:tabs>
                <w:tab w:val="left" w:pos="431"/>
                <w:tab w:val="left" w:pos="432"/>
              </w:tabs>
              <w:spacing w:before="25"/>
              <w:rPr>
                <w:sz w:val="16"/>
                <w:lang w:val="es-AR"/>
              </w:rPr>
            </w:pPr>
            <w:r w:rsidRPr="00C0344F">
              <w:rPr>
                <w:sz w:val="16"/>
                <w:lang w:val="es-AR"/>
              </w:rPr>
              <w:t>Qu’est-ce qui était un défi?</w:t>
            </w:r>
          </w:p>
          <w:p w14:paraId="3E84EA7D" w14:textId="77777777" w:rsidR="00272D6A" w:rsidRPr="00272D6A" w:rsidRDefault="00272D6A" w:rsidP="00096CEA">
            <w:pPr>
              <w:pStyle w:val="TableParagraph"/>
              <w:numPr>
                <w:ilvl w:val="0"/>
                <w:numId w:val="31"/>
              </w:numPr>
              <w:tabs>
                <w:tab w:val="left" w:pos="431"/>
                <w:tab w:val="left" w:pos="432"/>
              </w:tabs>
              <w:spacing w:before="25"/>
              <w:rPr>
                <w:sz w:val="16"/>
              </w:rPr>
            </w:pPr>
            <w:r w:rsidRPr="00272D6A">
              <w:rPr>
                <w:sz w:val="16"/>
              </w:rPr>
              <w:t>Qu’auriez-vous pu faire différemment dès le départ?</w:t>
            </w:r>
          </w:p>
          <w:p w14:paraId="6A3744AA" w14:textId="0C249BE6" w:rsidR="00AB1A74" w:rsidRDefault="00272D6A" w:rsidP="00096CEA">
            <w:pPr>
              <w:pStyle w:val="TableParagraph"/>
              <w:numPr>
                <w:ilvl w:val="0"/>
                <w:numId w:val="31"/>
              </w:numPr>
              <w:tabs>
                <w:tab w:val="left" w:pos="431"/>
                <w:tab w:val="left" w:pos="432"/>
              </w:tabs>
              <w:spacing w:before="25"/>
              <w:rPr>
                <w:rFonts w:ascii="Symbol" w:hAnsi="Symbol"/>
                <w:color w:val="3B4043"/>
                <w:sz w:val="16"/>
              </w:rPr>
            </w:pPr>
            <w:r w:rsidRPr="00272D6A">
              <w:rPr>
                <w:sz w:val="16"/>
              </w:rPr>
              <w:t>Comment votre première décision a-t-elle affecté tout le reste?</w:t>
            </w:r>
          </w:p>
        </w:tc>
      </w:tr>
      <w:tr w:rsidR="00AB1A74" w14:paraId="5818442F" w14:textId="77777777" w:rsidTr="00096CEA">
        <w:trPr>
          <w:trHeight w:val="6102"/>
        </w:trPr>
        <w:tc>
          <w:tcPr>
            <w:tcW w:w="3824" w:type="dxa"/>
          </w:tcPr>
          <w:p w14:paraId="17DA802B" w14:textId="77777777" w:rsidR="00AB1A74" w:rsidRDefault="00AB1A74" w:rsidP="00096CEA">
            <w:pPr>
              <w:pStyle w:val="TableParagraph"/>
              <w:spacing w:before="10"/>
              <w:rPr>
                <w:b/>
                <w:sz w:val="20"/>
              </w:rPr>
            </w:pPr>
          </w:p>
          <w:p w14:paraId="3473BC7A" w14:textId="1A47FD1E" w:rsidR="00AB1A74" w:rsidRDefault="00EA1622" w:rsidP="00096CEA">
            <w:pPr>
              <w:pStyle w:val="TableParagraph"/>
              <w:spacing w:before="1"/>
              <w:ind w:left="107" w:right="344"/>
              <w:rPr>
                <w:b/>
                <w:sz w:val="16"/>
              </w:rPr>
            </w:pPr>
            <w:r>
              <w:rPr>
                <w:b/>
                <w:sz w:val="16"/>
              </w:rPr>
              <w:t xml:space="preserve">Diapositive : </w:t>
            </w:r>
            <w:r w:rsidR="00397D51" w:rsidRPr="00397D51">
              <w:rPr>
                <w:b/>
                <w:sz w:val="16"/>
              </w:rPr>
              <w:t>Volet 2 : Gestion des risques et des choix</w:t>
            </w:r>
          </w:p>
          <w:p w14:paraId="57125967" w14:textId="77777777" w:rsidR="00AB1A74" w:rsidRDefault="00AB1A74" w:rsidP="00096CEA">
            <w:pPr>
              <w:pStyle w:val="TableParagraph"/>
              <w:spacing w:before="8"/>
              <w:rPr>
                <w:b/>
                <w:sz w:val="19"/>
              </w:rPr>
            </w:pPr>
          </w:p>
          <w:p w14:paraId="10E381B0" w14:textId="28CBC3B4" w:rsidR="00AB1A74" w:rsidRDefault="00072860" w:rsidP="00096CEA">
            <w:pPr>
              <w:pStyle w:val="TableParagraph"/>
              <w:ind w:left="133"/>
              <w:rPr>
                <w:b/>
                <w:sz w:val="29"/>
              </w:rPr>
            </w:pPr>
            <w:r w:rsidRPr="00072860">
              <w:rPr>
                <w:noProof/>
                <w:sz w:val="20"/>
              </w:rPr>
              <w:drawing>
                <wp:anchor distT="0" distB="0" distL="114300" distR="114300" simplePos="0" relativeHeight="251748864" behindDoc="0" locked="0" layoutInCell="1" allowOverlap="1" wp14:anchorId="7BC9E4A2" wp14:editId="3D3B8009">
                  <wp:simplePos x="0" y="0"/>
                  <wp:positionH relativeFrom="column">
                    <wp:posOffset>635</wp:posOffset>
                  </wp:positionH>
                  <wp:positionV relativeFrom="paragraph">
                    <wp:posOffset>0</wp:posOffset>
                  </wp:positionV>
                  <wp:extent cx="2421890" cy="1362075"/>
                  <wp:effectExtent l="0" t="0" r="0" b="0"/>
                  <wp:wrapTopAndBottom/>
                  <wp:docPr id="21052148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02F30061" w14:textId="77777777" w:rsidR="00AB1A74" w:rsidRDefault="00AB1A74" w:rsidP="00096CEA">
            <w:pPr>
              <w:pStyle w:val="TableParagraph"/>
              <w:spacing w:before="6"/>
              <w:rPr>
                <w:b/>
                <w:sz w:val="16"/>
              </w:rPr>
            </w:pPr>
          </w:p>
          <w:p w14:paraId="3F6228A2" w14:textId="77777777" w:rsidR="00AB1A74" w:rsidRDefault="00BB062D" w:rsidP="00096CEA">
            <w:pPr>
              <w:pStyle w:val="TableParagraph"/>
              <w:ind w:left="309"/>
              <w:rPr>
                <w:sz w:val="20"/>
              </w:rPr>
            </w:pPr>
            <w:r>
              <w:rPr>
                <w:noProof/>
                <w:sz w:val="20"/>
              </w:rPr>
              <w:drawing>
                <wp:inline distT="0" distB="0" distL="0" distR="0" wp14:anchorId="24A7BF98" wp14:editId="526DE0C4">
                  <wp:extent cx="194859" cy="180212"/>
                  <wp:effectExtent l="0" t="0" r="0" b="0"/>
                  <wp:docPr id="11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33BDACD1" w14:textId="77777777" w:rsidR="00AB1A74" w:rsidRDefault="00AB1A74" w:rsidP="00096CEA">
            <w:pPr>
              <w:pStyle w:val="TableParagraph"/>
              <w:rPr>
                <w:b/>
                <w:sz w:val="19"/>
              </w:rPr>
            </w:pPr>
          </w:p>
          <w:p w14:paraId="0E9B8FDE" w14:textId="77777777" w:rsidR="00AB1A74" w:rsidRDefault="00BB062D" w:rsidP="00096CEA">
            <w:pPr>
              <w:pStyle w:val="TableParagraph"/>
              <w:ind w:left="341"/>
              <w:rPr>
                <w:sz w:val="20"/>
              </w:rPr>
            </w:pPr>
            <w:r>
              <w:rPr>
                <w:noProof/>
                <w:sz w:val="20"/>
              </w:rPr>
              <w:drawing>
                <wp:inline distT="0" distB="0" distL="0" distR="0" wp14:anchorId="5C54A208" wp14:editId="35D8FD26">
                  <wp:extent cx="170082" cy="222123"/>
                  <wp:effectExtent l="0" t="0" r="0" b="0"/>
                  <wp:docPr id="113"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00EAE522" w14:textId="77777777" w:rsidR="00AB1A74" w:rsidRDefault="00AB1A74" w:rsidP="00096CEA">
            <w:pPr>
              <w:pStyle w:val="TableParagraph"/>
              <w:rPr>
                <w:b/>
                <w:sz w:val="20"/>
              </w:rPr>
            </w:pPr>
          </w:p>
          <w:p w14:paraId="4E6506A4" w14:textId="77777777" w:rsidR="00AB1A74" w:rsidRDefault="00AB1A74" w:rsidP="00096CEA">
            <w:pPr>
              <w:pStyle w:val="TableParagraph"/>
              <w:spacing w:before="8"/>
              <w:rPr>
                <w:b/>
                <w:sz w:val="21"/>
              </w:rPr>
            </w:pPr>
          </w:p>
          <w:p w14:paraId="14BCB1C0" w14:textId="77777777" w:rsidR="00AB1A74" w:rsidRDefault="00BB062D" w:rsidP="00096CEA">
            <w:pPr>
              <w:pStyle w:val="TableParagraph"/>
              <w:ind w:left="273"/>
              <w:rPr>
                <w:sz w:val="20"/>
              </w:rPr>
            </w:pPr>
            <w:r>
              <w:rPr>
                <w:noProof/>
                <w:sz w:val="20"/>
              </w:rPr>
              <w:drawing>
                <wp:inline distT="0" distB="0" distL="0" distR="0" wp14:anchorId="60747863" wp14:editId="6F3B6925">
                  <wp:extent cx="243077" cy="243077"/>
                  <wp:effectExtent l="0" t="0" r="0" b="0"/>
                  <wp:docPr id="11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25FBCE78" w14:textId="77777777" w:rsidR="00AB1A74" w:rsidRDefault="00AB1A74" w:rsidP="00096CEA">
            <w:pPr>
              <w:pStyle w:val="TableParagraph"/>
              <w:spacing w:before="10"/>
              <w:rPr>
                <w:b/>
                <w:sz w:val="20"/>
              </w:rPr>
            </w:pPr>
          </w:p>
          <w:p w14:paraId="482CA284" w14:textId="766638E5" w:rsidR="00AB1A74" w:rsidRPr="00C0344F" w:rsidRDefault="007E327C" w:rsidP="00096CEA">
            <w:pPr>
              <w:pStyle w:val="TableParagraph"/>
              <w:spacing w:before="1"/>
              <w:ind w:left="107"/>
              <w:rPr>
                <w:sz w:val="16"/>
                <w:lang w:val="es-AR"/>
              </w:rPr>
            </w:pPr>
            <w:r w:rsidRPr="00C0344F">
              <w:rPr>
                <w:b/>
                <w:sz w:val="16"/>
                <w:lang w:val="es-AR"/>
              </w:rPr>
              <w:t>Durée de cette activité</w:t>
            </w:r>
            <w:r w:rsidR="005F60E4" w:rsidRPr="00C0344F">
              <w:rPr>
                <w:b/>
                <w:sz w:val="16"/>
                <w:lang w:val="es-AR"/>
              </w:rPr>
              <w:t xml:space="preserve"> </w:t>
            </w:r>
            <w:r w:rsidRPr="00C0344F">
              <w:rPr>
                <w:b/>
                <w:sz w:val="16"/>
                <w:lang w:val="es-AR"/>
              </w:rPr>
              <w:t xml:space="preserve">: </w:t>
            </w:r>
            <w:r w:rsidRPr="00C0344F">
              <w:rPr>
                <w:sz w:val="16"/>
                <w:lang w:val="es-AR"/>
              </w:rPr>
              <w:t>25 minutes</w:t>
            </w:r>
          </w:p>
          <w:p w14:paraId="73638262" w14:textId="77777777" w:rsidR="00AB1A74" w:rsidRPr="00C0344F" w:rsidRDefault="00AB1A74" w:rsidP="00096CEA">
            <w:pPr>
              <w:pStyle w:val="TableParagraph"/>
              <w:spacing w:before="2"/>
              <w:rPr>
                <w:b/>
                <w:sz w:val="23"/>
                <w:lang w:val="es-AR"/>
              </w:rPr>
            </w:pPr>
          </w:p>
          <w:p w14:paraId="4B8DE109" w14:textId="14C72C29" w:rsidR="00AB1A74" w:rsidRPr="00C0344F" w:rsidRDefault="00E0451A" w:rsidP="00096CEA">
            <w:pPr>
              <w:pStyle w:val="TableParagraph"/>
              <w:spacing w:line="276" w:lineRule="auto"/>
              <w:ind w:left="107" w:right="308"/>
              <w:rPr>
                <w:i/>
                <w:sz w:val="16"/>
                <w:lang w:val="es-AR"/>
              </w:rPr>
            </w:pPr>
            <w:r w:rsidRPr="00C0344F">
              <w:rPr>
                <w:b/>
                <w:sz w:val="16"/>
                <w:lang w:val="es-AR"/>
              </w:rPr>
              <w:t xml:space="preserve">Notes à l’animateur : </w:t>
            </w:r>
            <w:r w:rsidR="00397D51" w:rsidRPr="00C0344F">
              <w:rPr>
                <w:i/>
                <w:iCs/>
                <w:sz w:val="16"/>
                <w:u w:val="single"/>
                <w:lang w:val="es-AR"/>
              </w:rPr>
              <w:t>Distribuez le Document 5 : Liste de vérification pour la planification d’une enquête</w:t>
            </w:r>
            <w:r w:rsidR="00397D51" w:rsidRPr="00C0344F">
              <w:rPr>
                <w:sz w:val="16"/>
                <w:lang w:val="es-AR"/>
              </w:rPr>
              <w:t xml:space="preserve"> et</w:t>
            </w:r>
            <w:r w:rsidR="00397D51" w:rsidRPr="00C0344F">
              <w:rPr>
                <w:i/>
                <w:iCs/>
                <w:sz w:val="16"/>
                <w:u w:val="single"/>
                <w:lang w:val="es-AR"/>
              </w:rPr>
              <w:t xml:space="preserve"> le Document 6 : Modèle de plan d’enquête</w:t>
            </w:r>
            <w:r w:rsidR="00397D51" w:rsidRPr="00C0344F">
              <w:rPr>
                <w:sz w:val="16"/>
                <w:lang w:val="es-AR"/>
              </w:rPr>
              <w:t>.</w:t>
            </w:r>
          </w:p>
          <w:p w14:paraId="1CFF04CB" w14:textId="77777777" w:rsidR="00AB1A74" w:rsidRPr="00C0344F" w:rsidRDefault="00AB1A74" w:rsidP="00096CEA">
            <w:pPr>
              <w:pStyle w:val="TableParagraph"/>
              <w:rPr>
                <w:b/>
                <w:sz w:val="21"/>
                <w:lang w:val="es-AR"/>
              </w:rPr>
            </w:pPr>
          </w:p>
          <w:p w14:paraId="7E679025" w14:textId="366D68A1" w:rsidR="00AB1A74" w:rsidRDefault="00E0451A" w:rsidP="00096CEA">
            <w:pPr>
              <w:pStyle w:val="TableParagraph"/>
              <w:ind w:left="107"/>
              <w:rPr>
                <w:b/>
                <w:sz w:val="16"/>
              </w:rPr>
            </w:pPr>
            <w:r>
              <w:rPr>
                <w:b/>
                <w:sz w:val="16"/>
              </w:rPr>
              <w:t>L’animateur dit :</w:t>
            </w:r>
          </w:p>
          <w:p w14:paraId="6611E8AE" w14:textId="09184955" w:rsidR="00AB1A74" w:rsidRDefault="00397D51" w:rsidP="00096CEA">
            <w:pPr>
              <w:pStyle w:val="TableParagraph"/>
              <w:spacing w:before="147" w:line="276" w:lineRule="auto"/>
              <w:ind w:left="107" w:right="193"/>
              <w:jc w:val="both"/>
              <w:rPr>
                <w:sz w:val="16"/>
              </w:rPr>
            </w:pPr>
            <w:r w:rsidRPr="00397D51">
              <w:rPr>
                <w:sz w:val="16"/>
              </w:rPr>
              <w:t>En utilisant certains des risques du document 5, pouvez-vous relever certains risques que nous avons cernés au cours de l’activité? Qu’aurions-nous pu faire pour les atténuer?</w:t>
            </w:r>
          </w:p>
        </w:tc>
      </w:tr>
    </w:tbl>
    <w:p w14:paraId="35FCAB46" w14:textId="77777777" w:rsidR="00AB1A74" w:rsidRDefault="00AB1A74">
      <w:pPr>
        <w:spacing w:line="276" w:lineRule="auto"/>
        <w:jc w:val="both"/>
        <w:rPr>
          <w:sz w:val="16"/>
        </w:rPr>
        <w:sectPr w:rsidR="00AB1A74" w:rsidSect="000F4585">
          <w:pgSz w:w="11910" w:h="16840"/>
          <w:pgMar w:top="1440" w:right="1440" w:bottom="1440" w:left="1440" w:header="0" w:footer="921" w:gutter="0"/>
          <w:cols w:space="720"/>
        </w:sectPr>
      </w:pPr>
    </w:p>
    <w:tbl>
      <w:tblPr>
        <w:tblpPr w:leftFromText="141" w:rightFromText="141" w:horzAnchor="margin" w:tblpY="61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48E1F5F4" w14:textId="77777777" w:rsidTr="00096CEA">
        <w:trPr>
          <w:trHeight w:val="6653"/>
        </w:trPr>
        <w:tc>
          <w:tcPr>
            <w:tcW w:w="3824" w:type="dxa"/>
          </w:tcPr>
          <w:p w14:paraId="7B6B65B6" w14:textId="77777777" w:rsidR="00AB1A74" w:rsidRPr="00C0344F" w:rsidRDefault="00AB1A74" w:rsidP="00096CEA">
            <w:pPr>
              <w:pStyle w:val="TableParagraph"/>
              <w:spacing w:before="10"/>
              <w:rPr>
                <w:b/>
                <w:sz w:val="20"/>
                <w:lang w:val="es-AR"/>
              </w:rPr>
            </w:pPr>
          </w:p>
          <w:p w14:paraId="6229FCF0" w14:textId="106DB0FB" w:rsidR="00AB1A74" w:rsidRPr="00C0344F" w:rsidRDefault="00EA1622" w:rsidP="00096CEA">
            <w:pPr>
              <w:pStyle w:val="TableParagraph"/>
              <w:spacing w:before="1" w:line="276" w:lineRule="auto"/>
              <w:ind w:left="107" w:right="344"/>
              <w:rPr>
                <w:b/>
                <w:sz w:val="16"/>
                <w:lang w:val="es-AR"/>
              </w:rPr>
            </w:pPr>
            <w:r w:rsidRPr="00C0344F">
              <w:rPr>
                <w:b/>
                <w:sz w:val="16"/>
                <w:lang w:val="es-AR"/>
              </w:rPr>
              <w:t xml:space="preserve">Diapositive : </w:t>
            </w:r>
            <w:r w:rsidR="00397D51" w:rsidRPr="00C0344F">
              <w:rPr>
                <w:b/>
                <w:sz w:val="16"/>
                <w:lang w:val="es-AR"/>
              </w:rPr>
              <w:t>Volet 2 : Gestion des risques et des choix – Soutien de la survivante</w:t>
            </w:r>
          </w:p>
          <w:p w14:paraId="7FD96CE8" w14:textId="77777777" w:rsidR="00AB1A74" w:rsidRPr="00C0344F" w:rsidRDefault="00AB1A74" w:rsidP="00096CEA">
            <w:pPr>
              <w:pStyle w:val="TableParagraph"/>
              <w:spacing w:before="3" w:after="1"/>
              <w:rPr>
                <w:b/>
                <w:sz w:val="13"/>
                <w:lang w:val="es-AR"/>
              </w:rPr>
            </w:pPr>
          </w:p>
          <w:p w14:paraId="53340BCC" w14:textId="724D3DAC" w:rsidR="00AB1A74" w:rsidRPr="00C0344F" w:rsidRDefault="00072860" w:rsidP="00096CEA">
            <w:pPr>
              <w:pStyle w:val="TableParagraph"/>
              <w:ind w:left="119"/>
              <w:rPr>
                <w:sz w:val="20"/>
                <w:lang w:val="es-AR"/>
              </w:rPr>
            </w:pPr>
            <w:r w:rsidRPr="00072860">
              <w:rPr>
                <w:noProof/>
                <w:sz w:val="20"/>
              </w:rPr>
              <w:drawing>
                <wp:anchor distT="0" distB="0" distL="114300" distR="114300" simplePos="0" relativeHeight="251758080" behindDoc="0" locked="0" layoutInCell="1" allowOverlap="1" wp14:anchorId="51640503" wp14:editId="1BC86812">
                  <wp:simplePos x="0" y="0"/>
                  <wp:positionH relativeFrom="column">
                    <wp:posOffset>635</wp:posOffset>
                  </wp:positionH>
                  <wp:positionV relativeFrom="paragraph">
                    <wp:posOffset>0</wp:posOffset>
                  </wp:positionV>
                  <wp:extent cx="2421890" cy="1362075"/>
                  <wp:effectExtent l="0" t="0" r="0" b="0"/>
                  <wp:wrapTopAndBottom/>
                  <wp:docPr id="18998662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B57358" w14:textId="77777777" w:rsidR="00AB1A74" w:rsidRPr="00C0344F" w:rsidRDefault="00AB1A74" w:rsidP="00096CEA">
            <w:pPr>
              <w:pStyle w:val="TableParagraph"/>
              <w:rPr>
                <w:b/>
                <w:sz w:val="20"/>
                <w:lang w:val="es-AR"/>
              </w:rPr>
            </w:pPr>
          </w:p>
          <w:p w14:paraId="0B52F724" w14:textId="77777777" w:rsidR="00AB1A74" w:rsidRPr="00C0344F" w:rsidRDefault="00AB1A74" w:rsidP="00096CEA">
            <w:pPr>
              <w:pStyle w:val="TableParagraph"/>
              <w:spacing w:before="9"/>
              <w:rPr>
                <w:b/>
                <w:sz w:val="15"/>
                <w:lang w:val="es-AR"/>
              </w:rPr>
            </w:pPr>
          </w:p>
        </w:tc>
        <w:tc>
          <w:tcPr>
            <w:tcW w:w="992" w:type="dxa"/>
            <w:shd w:val="clear" w:color="auto" w:fill="F5F7FC"/>
          </w:tcPr>
          <w:p w14:paraId="08DFDE92" w14:textId="77777777" w:rsidR="00AB1A74" w:rsidRPr="00C0344F" w:rsidRDefault="00AB1A74" w:rsidP="00096CEA">
            <w:pPr>
              <w:pStyle w:val="TableParagraph"/>
              <w:spacing w:before="4"/>
              <w:rPr>
                <w:b/>
                <w:sz w:val="14"/>
                <w:lang w:val="es-AR"/>
              </w:rPr>
            </w:pPr>
          </w:p>
          <w:p w14:paraId="0F6A4D40" w14:textId="77777777" w:rsidR="00AB1A74" w:rsidRDefault="00BB062D" w:rsidP="00096CEA">
            <w:pPr>
              <w:pStyle w:val="TableParagraph"/>
              <w:ind w:left="275"/>
              <w:rPr>
                <w:sz w:val="20"/>
              </w:rPr>
            </w:pPr>
            <w:r>
              <w:rPr>
                <w:noProof/>
                <w:sz w:val="20"/>
              </w:rPr>
              <w:drawing>
                <wp:inline distT="0" distB="0" distL="0" distR="0" wp14:anchorId="64E2DCB9" wp14:editId="6E3A98F8">
                  <wp:extent cx="243077" cy="243077"/>
                  <wp:effectExtent l="0" t="0" r="0" b="0"/>
                  <wp:docPr id="11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7C224B4A" w14:textId="77777777" w:rsidR="00AB1A74" w:rsidRDefault="00AB1A74" w:rsidP="00096CEA">
            <w:pPr>
              <w:pStyle w:val="TableParagraph"/>
              <w:spacing w:before="10"/>
              <w:rPr>
                <w:b/>
                <w:sz w:val="20"/>
              </w:rPr>
            </w:pPr>
          </w:p>
          <w:p w14:paraId="4AAF5B2E" w14:textId="0B98619E" w:rsidR="00AB1A74" w:rsidRPr="00C0344F" w:rsidRDefault="00E0451A" w:rsidP="00096CEA">
            <w:pPr>
              <w:pStyle w:val="TableParagraph"/>
              <w:spacing w:before="1"/>
              <w:ind w:left="107"/>
              <w:jc w:val="both"/>
              <w:rPr>
                <w:b/>
                <w:sz w:val="16"/>
                <w:lang w:val="es-AR"/>
              </w:rPr>
            </w:pPr>
            <w:r w:rsidRPr="00C0344F">
              <w:rPr>
                <w:b/>
                <w:sz w:val="16"/>
                <w:lang w:val="es-AR"/>
              </w:rPr>
              <w:t>L’animateur dit :</w:t>
            </w:r>
          </w:p>
          <w:p w14:paraId="4449D2F2" w14:textId="402F7105" w:rsidR="00AB1A74" w:rsidRPr="00C0344F" w:rsidRDefault="00397D51" w:rsidP="00096CEA">
            <w:pPr>
              <w:pStyle w:val="TableParagraph"/>
              <w:spacing w:before="147" w:line="276" w:lineRule="auto"/>
              <w:ind w:left="107" w:right="195"/>
              <w:jc w:val="both"/>
              <w:rPr>
                <w:sz w:val="16"/>
                <w:lang w:val="es-AR"/>
              </w:rPr>
            </w:pPr>
            <w:r w:rsidRPr="00C0344F">
              <w:rPr>
                <w:sz w:val="16"/>
                <w:lang w:val="es-AR"/>
              </w:rPr>
              <w:t>Que pensez-vous de ces concepts sur le soutien des survivants et les considérations relatives à la sécurité?</w:t>
            </w:r>
          </w:p>
          <w:p w14:paraId="5F2E6295" w14:textId="122CEB5F" w:rsidR="00AB1A74" w:rsidRDefault="00397D51" w:rsidP="00096CEA">
            <w:pPr>
              <w:pStyle w:val="TableParagraph"/>
              <w:spacing w:before="121" w:line="276" w:lineRule="auto"/>
              <w:ind w:left="107" w:right="191"/>
              <w:jc w:val="both"/>
              <w:rPr>
                <w:sz w:val="16"/>
              </w:rPr>
            </w:pPr>
            <w:r w:rsidRPr="00397D51">
              <w:rPr>
                <w:sz w:val="16"/>
              </w:rPr>
              <w:t>Comment sont-ils apparus dans l’étude de cas? Qu’aurions-nous pu faire pour mieux les atténuer?</w:t>
            </w:r>
          </w:p>
          <w:p w14:paraId="3B0A659D" w14:textId="183DFC09" w:rsidR="00397D51" w:rsidRDefault="00397D51" w:rsidP="00096CEA">
            <w:pPr>
              <w:pStyle w:val="TableParagraph"/>
              <w:spacing w:before="121" w:line="276" w:lineRule="auto"/>
              <w:ind w:left="107" w:right="191"/>
              <w:jc w:val="both"/>
              <w:rPr>
                <w:sz w:val="16"/>
              </w:rPr>
            </w:pPr>
            <w:r w:rsidRPr="00397D51">
              <w:rPr>
                <w:sz w:val="16"/>
              </w:rPr>
              <w:t>Comment certains de ces risques s’inscrivent-ils dans le cadre des principes clés dont nous avons parlé lors de la dernière séance? La confidentialité? L’impartialité? Les compétences et soins professionnels?</w:t>
            </w:r>
          </w:p>
          <w:p w14:paraId="1188D1B6" w14:textId="4F69FC09" w:rsidR="00AB1A74" w:rsidRDefault="00397D51" w:rsidP="00096CEA">
            <w:pPr>
              <w:pStyle w:val="TableParagraph"/>
              <w:spacing w:before="119" w:line="276" w:lineRule="auto"/>
              <w:ind w:left="138" w:right="190"/>
              <w:jc w:val="both"/>
              <w:rPr>
                <w:sz w:val="16"/>
              </w:rPr>
            </w:pPr>
            <w:r w:rsidRPr="00397D51">
              <w:rPr>
                <w:sz w:val="16"/>
              </w:rPr>
              <w:t xml:space="preserve">Vous verrez que dans le </w:t>
            </w:r>
            <w:r w:rsidRPr="00397D51">
              <w:rPr>
                <w:sz w:val="16"/>
                <w:u w:val="single"/>
              </w:rPr>
              <w:t>Document 6 : Modèle de plan d’enquête</w:t>
            </w:r>
            <w:r w:rsidRPr="00397D51">
              <w:rPr>
                <w:sz w:val="16"/>
              </w:rPr>
              <w:t>, il y a un endroit pour considérer les risques et planifier activement leur atténuation et leur gestion. Bien qu’ils soient importants au début du processus, ils peuvent survenir tout au long du processus d’enquête et nous devons être vigilants à leur égard.</w:t>
            </w:r>
          </w:p>
        </w:tc>
      </w:tr>
    </w:tbl>
    <w:p w14:paraId="1FA56C62" w14:textId="77777777" w:rsidR="00AB1A74" w:rsidRDefault="00AB1A74">
      <w:pPr>
        <w:spacing w:line="276" w:lineRule="auto"/>
        <w:jc w:val="both"/>
        <w:rPr>
          <w:sz w:val="16"/>
        </w:rPr>
        <w:sectPr w:rsidR="00AB1A74" w:rsidSect="000F4585">
          <w:pgSz w:w="11910" w:h="16840"/>
          <w:pgMar w:top="1440" w:right="1440" w:bottom="1440" w:left="1440" w:header="0" w:footer="921" w:gutter="0"/>
          <w:cols w:space="720"/>
        </w:sectPr>
      </w:pPr>
    </w:p>
    <w:p w14:paraId="0909A38C" w14:textId="76967DA2" w:rsidR="00AB1A74" w:rsidRDefault="00AB1A74" w:rsidP="00397D51">
      <w:pPr>
        <w:pStyle w:val="BodyText"/>
        <w:rPr>
          <w:b/>
          <w:sz w:val="11"/>
        </w:rPr>
      </w:pPr>
    </w:p>
    <w:tbl>
      <w:tblPr>
        <w:tblpPr w:leftFromText="141" w:rightFromText="141" w:tblpY="55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6F73B71F" w14:textId="77777777" w:rsidTr="00096CEA">
        <w:trPr>
          <w:trHeight w:val="3257"/>
        </w:trPr>
        <w:tc>
          <w:tcPr>
            <w:tcW w:w="9183" w:type="dxa"/>
            <w:gridSpan w:val="3"/>
          </w:tcPr>
          <w:p w14:paraId="51D3ECC1" w14:textId="77777777" w:rsidR="00AB1A74" w:rsidRDefault="00AB1A74" w:rsidP="00096CEA">
            <w:pPr>
              <w:pStyle w:val="TableParagraph"/>
              <w:spacing w:before="8"/>
              <w:rPr>
                <w:b/>
                <w:sz w:val="20"/>
              </w:rPr>
            </w:pPr>
          </w:p>
          <w:p w14:paraId="4A2E791C" w14:textId="729D9901" w:rsidR="00AB1A74" w:rsidRPr="00036DA2" w:rsidRDefault="00397D51" w:rsidP="00096CEA">
            <w:pPr>
              <w:pStyle w:val="Heading2"/>
              <w:rPr>
                <w:color w:val="EDA20C"/>
                <w:lang w:val="es-AR"/>
              </w:rPr>
            </w:pPr>
            <w:bookmarkStart w:id="30" w:name="_bookmark15"/>
            <w:bookmarkStart w:id="31" w:name="_Toc152162305"/>
            <w:bookmarkEnd w:id="30"/>
            <w:r w:rsidRPr="00036DA2">
              <w:rPr>
                <w:color w:val="EDA20C"/>
                <w:lang w:val="es-AR"/>
              </w:rPr>
              <w:t>Volet 3 : Étapes d’une enquête sur un signalement d’EAS</w:t>
            </w:r>
            <w:bookmarkEnd w:id="31"/>
          </w:p>
          <w:p w14:paraId="73E90E92" w14:textId="2303C229" w:rsidR="00AB1A74" w:rsidRPr="00C0344F" w:rsidRDefault="00072860" w:rsidP="00096CEA">
            <w:pPr>
              <w:pStyle w:val="TableParagraph"/>
              <w:spacing w:before="8"/>
              <w:rPr>
                <w:b/>
                <w:sz w:val="23"/>
                <w:lang w:val="es-AR"/>
              </w:rPr>
            </w:pPr>
            <w:r w:rsidRPr="00072860">
              <w:rPr>
                <w:b/>
                <w:noProof/>
                <w:sz w:val="21"/>
              </w:rPr>
              <w:drawing>
                <wp:anchor distT="0" distB="0" distL="114300" distR="114300" simplePos="0" relativeHeight="251644416" behindDoc="0" locked="0" layoutInCell="1" allowOverlap="1" wp14:anchorId="46212E19" wp14:editId="4E0DC989">
                  <wp:simplePos x="0" y="0"/>
                  <wp:positionH relativeFrom="column">
                    <wp:posOffset>3001645</wp:posOffset>
                  </wp:positionH>
                  <wp:positionV relativeFrom="paragraph">
                    <wp:posOffset>171450</wp:posOffset>
                  </wp:positionV>
                  <wp:extent cx="2822575" cy="1586865"/>
                  <wp:effectExtent l="0" t="0" r="0" b="0"/>
                  <wp:wrapSquare wrapText="bothSides"/>
                  <wp:docPr id="14849734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22575" cy="1586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F253AA" w14:textId="3AE2EE29" w:rsidR="00397D51" w:rsidRDefault="00EA1622" w:rsidP="00096CEA">
            <w:pPr>
              <w:pStyle w:val="TableParagraph"/>
              <w:spacing w:line="432" w:lineRule="auto"/>
              <w:ind w:left="107" w:right="6710"/>
              <w:rPr>
                <w:b/>
                <w:sz w:val="16"/>
              </w:rPr>
            </w:pPr>
            <w:r>
              <w:rPr>
                <w:b/>
                <w:sz w:val="16"/>
              </w:rPr>
              <w:t>Durée</w:t>
            </w:r>
            <w:r w:rsidR="00397D51">
              <w:rPr>
                <w:b/>
                <w:sz w:val="16"/>
              </w:rPr>
              <w:t>: 90 minutes</w:t>
            </w:r>
          </w:p>
          <w:p w14:paraId="4EE0EA5A" w14:textId="12808A8F" w:rsidR="00AB1A74" w:rsidRDefault="00D032E8" w:rsidP="00096CEA">
            <w:pPr>
              <w:pStyle w:val="TableParagraph"/>
              <w:spacing w:line="432" w:lineRule="auto"/>
              <w:ind w:left="107" w:right="6710"/>
              <w:rPr>
                <w:b/>
                <w:sz w:val="16"/>
              </w:rPr>
            </w:pPr>
            <w:r>
              <w:rPr>
                <w:b/>
                <w:sz w:val="16"/>
              </w:rPr>
              <w:t>Objectifs d’apprentissage :</w:t>
            </w:r>
          </w:p>
          <w:p w14:paraId="4926A3C8" w14:textId="7147EBF6" w:rsidR="00397D51" w:rsidRPr="00C0344F" w:rsidRDefault="00397D51" w:rsidP="00096CEA">
            <w:pPr>
              <w:pStyle w:val="TableParagraph"/>
              <w:numPr>
                <w:ilvl w:val="0"/>
                <w:numId w:val="7"/>
              </w:numPr>
              <w:tabs>
                <w:tab w:val="left" w:pos="415"/>
              </w:tabs>
              <w:spacing w:before="29"/>
              <w:rPr>
                <w:sz w:val="16"/>
                <w:lang w:val="es-AR"/>
              </w:rPr>
            </w:pPr>
            <w:r w:rsidRPr="00C0344F">
              <w:rPr>
                <w:sz w:val="16"/>
                <w:lang w:val="es-AR"/>
              </w:rPr>
              <w:t>Décrire les principales étapes d’une enquête.</w:t>
            </w:r>
          </w:p>
          <w:p w14:paraId="6A6600F4" w14:textId="42943852" w:rsidR="00397D51" w:rsidRPr="00397D51" w:rsidRDefault="00397D51" w:rsidP="00096CEA">
            <w:pPr>
              <w:pStyle w:val="TableParagraph"/>
              <w:numPr>
                <w:ilvl w:val="0"/>
                <w:numId w:val="7"/>
              </w:numPr>
              <w:tabs>
                <w:tab w:val="left" w:pos="415"/>
              </w:tabs>
              <w:spacing w:before="29"/>
              <w:rPr>
                <w:sz w:val="16"/>
              </w:rPr>
            </w:pPr>
            <w:r w:rsidRPr="00397D51">
              <w:rPr>
                <w:sz w:val="16"/>
              </w:rPr>
              <w:t>Cerner le rôle du gestionnaire dans le processus d’enquête.</w:t>
            </w:r>
          </w:p>
          <w:p w14:paraId="08D506D4" w14:textId="290B6E5A" w:rsidR="00AB1A74" w:rsidRPr="00C0344F" w:rsidRDefault="00397D51" w:rsidP="00096CEA">
            <w:pPr>
              <w:pStyle w:val="TableParagraph"/>
              <w:numPr>
                <w:ilvl w:val="0"/>
                <w:numId w:val="7"/>
              </w:numPr>
              <w:tabs>
                <w:tab w:val="left" w:pos="415"/>
              </w:tabs>
              <w:spacing w:before="28" w:line="276" w:lineRule="auto"/>
              <w:ind w:right="4870"/>
              <w:rPr>
                <w:sz w:val="16"/>
                <w:lang w:val="es-AR"/>
              </w:rPr>
            </w:pPr>
            <w:r w:rsidRPr="00C0344F">
              <w:rPr>
                <w:sz w:val="16"/>
                <w:lang w:val="es-AR"/>
              </w:rPr>
              <w:t>Discuter des stratégies de résolution des problèmes à la disposition du gestionnaire pendant le processus d’enquête.</w:t>
            </w:r>
          </w:p>
        </w:tc>
      </w:tr>
      <w:tr w:rsidR="00AB1A74" w:rsidRPr="00C0344F" w14:paraId="7A55BF46" w14:textId="77777777" w:rsidTr="00096CEA">
        <w:trPr>
          <w:trHeight w:val="4459"/>
        </w:trPr>
        <w:tc>
          <w:tcPr>
            <w:tcW w:w="3824" w:type="dxa"/>
          </w:tcPr>
          <w:p w14:paraId="454524BC" w14:textId="77777777" w:rsidR="00AB1A74" w:rsidRPr="00C0344F" w:rsidRDefault="00AB1A74" w:rsidP="00096CEA">
            <w:pPr>
              <w:pStyle w:val="TableParagraph"/>
              <w:spacing w:before="1"/>
              <w:rPr>
                <w:b/>
                <w:sz w:val="21"/>
                <w:lang w:val="es-AR"/>
              </w:rPr>
            </w:pPr>
          </w:p>
          <w:p w14:paraId="089F1F89" w14:textId="2F74FC9A" w:rsidR="00AB1A74" w:rsidRDefault="00EA1622" w:rsidP="00096CEA">
            <w:pPr>
              <w:pStyle w:val="TableParagraph"/>
              <w:spacing w:before="1"/>
              <w:ind w:left="107"/>
              <w:rPr>
                <w:b/>
                <w:sz w:val="16"/>
              </w:rPr>
            </w:pPr>
            <w:r>
              <w:rPr>
                <w:b/>
                <w:sz w:val="16"/>
              </w:rPr>
              <w:t xml:space="preserve">Diapositive : </w:t>
            </w:r>
            <w:r w:rsidR="00397D51" w:rsidRPr="00397D51">
              <w:rPr>
                <w:b/>
                <w:sz w:val="16"/>
              </w:rPr>
              <w:t>Rôles dans l’enquête</w:t>
            </w:r>
          </w:p>
          <w:p w14:paraId="5B897913" w14:textId="77777777" w:rsidR="00AB1A74" w:rsidRDefault="00AB1A74" w:rsidP="00096CEA">
            <w:pPr>
              <w:pStyle w:val="TableParagraph"/>
              <w:spacing w:before="2"/>
              <w:rPr>
                <w:b/>
                <w:sz w:val="11"/>
              </w:rPr>
            </w:pPr>
          </w:p>
          <w:p w14:paraId="43F6B17B" w14:textId="32FE0F34" w:rsidR="00AB1A74" w:rsidRDefault="00072860" w:rsidP="00096CEA">
            <w:pPr>
              <w:pStyle w:val="TableParagraph"/>
              <w:ind w:left="143"/>
              <w:rPr>
                <w:sz w:val="20"/>
              </w:rPr>
            </w:pPr>
            <w:r w:rsidRPr="00072860">
              <w:rPr>
                <w:noProof/>
                <w:sz w:val="20"/>
              </w:rPr>
              <w:drawing>
                <wp:anchor distT="0" distB="0" distL="114300" distR="114300" simplePos="0" relativeHeight="251767296" behindDoc="0" locked="0" layoutInCell="1" allowOverlap="1" wp14:anchorId="7AAF594B" wp14:editId="47FC3EB2">
                  <wp:simplePos x="0" y="0"/>
                  <wp:positionH relativeFrom="column">
                    <wp:posOffset>635</wp:posOffset>
                  </wp:positionH>
                  <wp:positionV relativeFrom="paragraph">
                    <wp:posOffset>0</wp:posOffset>
                  </wp:positionV>
                  <wp:extent cx="2421890" cy="1362075"/>
                  <wp:effectExtent l="0" t="0" r="0" b="0"/>
                  <wp:wrapTopAndBottom/>
                  <wp:docPr id="21011801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03A4E1" w14:textId="77777777" w:rsidR="00AB1A74" w:rsidRDefault="00AB1A74" w:rsidP="00096CEA">
            <w:pPr>
              <w:pStyle w:val="TableParagraph"/>
              <w:rPr>
                <w:b/>
                <w:sz w:val="20"/>
              </w:rPr>
            </w:pPr>
          </w:p>
          <w:p w14:paraId="28D94CD7" w14:textId="77777777" w:rsidR="00AB1A74" w:rsidRDefault="00AB1A74" w:rsidP="00096CEA">
            <w:pPr>
              <w:pStyle w:val="TableParagraph"/>
              <w:rPr>
                <w:b/>
                <w:sz w:val="20"/>
              </w:rPr>
            </w:pPr>
          </w:p>
          <w:p w14:paraId="3365ACAC" w14:textId="77777777" w:rsidR="00AB1A74" w:rsidRDefault="00AB1A74" w:rsidP="00096CEA">
            <w:pPr>
              <w:pStyle w:val="TableParagraph"/>
              <w:rPr>
                <w:b/>
                <w:sz w:val="20"/>
              </w:rPr>
            </w:pPr>
          </w:p>
          <w:p w14:paraId="5E9E10C8" w14:textId="77777777" w:rsidR="00AB1A74" w:rsidRDefault="00AB1A74" w:rsidP="00096CEA">
            <w:pPr>
              <w:pStyle w:val="TableParagraph"/>
              <w:rPr>
                <w:b/>
                <w:sz w:val="20"/>
              </w:rPr>
            </w:pPr>
          </w:p>
          <w:p w14:paraId="70F6C1BD" w14:textId="77777777" w:rsidR="00AB1A74" w:rsidRDefault="00AB1A74" w:rsidP="00096CEA">
            <w:pPr>
              <w:pStyle w:val="TableParagraph"/>
              <w:rPr>
                <w:b/>
                <w:sz w:val="20"/>
              </w:rPr>
            </w:pPr>
          </w:p>
          <w:p w14:paraId="45735DE1" w14:textId="77777777" w:rsidR="00AB1A74" w:rsidRDefault="00AB1A74" w:rsidP="00096CEA">
            <w:pPr>
              <w:pStyle w:val="TableParagraph"/>
              <w:rPr>
                <w:b/>
                <w:sz w:val="20"/>
              </w:rPr>
            </w:pPr>
          </w:p>
          <w:p w14:paraId="75E56211" w14:textId="77777777" w:rsidR="00AB1A74" w:rsidRDefault="00AB1A74" w:rsidP="00096CEA">
            <w:pPr>
              <w:pStyle w:val="TableParagraph"/>
              <w:rPr>
                <w:b/>
                <w:sz w:val="20"/>
              </w:rPr>
            </w:pPr>
          </w:p>
          <w:p w14:paraId="7BF02480" w14:textId="77777777" w:rsidR="00AB1A74" w:rsidRDefault="00AB1A74" w:rsidP="00096CEA">
            <w:pPr>
              <w:pStyle w:val="TableParagraph"/>
              <w:spacing w:before="8"/>
              <w:rPr>
                <w:b/>
                <w:sz w:val="27"/>
              </w:rPr>
            </w:pPr>
          </w:p>
        </w:tc>
        <w:tc>
          <w:tcPr>
            <w:tcW w:w="992" w:type="dxa"/>
            <w:shd w:val="clear" w:color="auto" w:fill="F5F7FC"/>
          </w:tcPr>
          <w:p w14:paraId="46B54C4B" w14:textId="77777777" w:rsidR="00AB1A74" w:rsidRDefault="00AB1A74" w:rsidP="00096CEA">
            <w:pPr>
              <w:pStyle w:val="TableParagraph"/>
              <w:spacing w:before="1"/>
              <w:rPr>
                <w:b/>
                <w:sz w:val="19"/>
              </w:rPr>
            </w:pPr>
          </w:p>
          <w:p w14:paraId="343CB496" w14:textId="77777777" w:rsidR="00AB1A74" w:rsidRDefault="00BB062D" w:rsidP="00096CEA">
            <w:pPr>
              <w:pStyle w:val="TableParagraph"/>
              <w:ind w:left="328"/>
              <w:rPr>
                <w:sz w:val="20"/>
              </w:rPr>
            </w:pPr>
            <w:r>
              <w:rPr>
                <w:noProof/>
                <w:sz w:val="20"/>
              </w:rPr>
              <w:drawing>
                <wp:inline distT="0" distB="0" distL="0" distR="0" wp14:anchorId="1F2ED0D2" wp14:editId="620DC5BA">
                  <wp:extent cx="194859" cy="180212"/>
                  <wp:effectExtent l="0" t="0" r="0" b="0"/>
                  <wp:docPr id="1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17E8A215" w14:textId="77777777" w:rsidR="00AB1A74" w:rsidRDefault="00AB1A74" w:rsidP="00096CEA">
            <w:pPr>
              <w:pStyle w:val="TableParagraph"/>
              <w:spacing w:before="3"/>
              <w:rPr>
                <w:b/>
                <w:sz w:val="20"/>
              </w:rPr>
            </w:pPr>
          </w:p>
          <w:p w14:paraId="529EACF6" w14:textId="77777777" w:rsidR="00AB1A74" w:rsidRDefault="00BB062D" w:rsidP="00096CEA">
            <w:pPr>
              <w:pStyle w:val="TableParagraph"/>
              <w:ind w:left="279"/>
              <w:rPr>
                <w:sz w:val="20"/>
              </w:rPr>
            </w:pPr>
            <w:r>
              <w:rPr>
                <w:noProof/>
                <w:sz w:val="20"/>
              </w:rPr>
              <w:drawing>
                <wp:inline distT="0" distB="0" distL="0" distR="0" wp14:anchorId="45676EAD" wp14:editId="2C0DB139">
                  <wp:extent cx="243077" cy="243077"/>
                  <wp:effectExtent l="0" t="0" r="0" b="0"/>
                  <wp:docPr id="13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2C5E2F16" w14:textId="3E646F67" w:rsidR="00AB1A74" w:rsidRDefault="00AB1A74" w:rsidP="00096CEA">
            <w:pPr>
              <w:pStyle w:val="TableParagraph"/>
              <w:spacing w:before="1"/>
              <w:rPr>
                <w:b/>
                <w:sz w:val="21"/>
              </w:rPr>
            </w:pPr>
          </w:p>
          <w:p w14:paraId="3441310A" w14:textId="260C0E45" w:rsidR="00AB1A74" w:rsidRDefault="00EA1622" w:rsidP="00096CEA">
            <w:pPr>
              <w:pStyle w:val="TableParagraph"/>
              <w:spacing w:before="1"/>
              <w:ind w:left="107"/>
              <w:rPr>
                <w:sz w:val="16"/>
              </w:rPr>
            </w:pPr>
            <w:r>
              <w:rPr>
                <w:b/>
                <w:sz w:val="16"/>
              </w:rPr>
              <w:t xml:space="preserve">Durée </w:t>
            </w:r>
            <w:r w:rsidR="008C3728">
              <w:rPr>
                <w:b/>
                <w:sz w:val="16"/>
              </w:rPr>
              <w:t xml:space="preserve">de cette activité </w:t>
            </w:r>
            <w:r>
              <w:rPr>
                <w:b/>
                <w:sz w:val="16"/>
              </w:rPr>
              <w:t xml:space="preserve">: </w:t>
            </w:r>
            <w:r>
              <w:rPr>
                <w:sz w:val="16"/>
              </w:rPr>
              <w:t>3 minutes</w:t>
            </w:r>
          </w:p>
          <w:p w14:paraId="44032280" w14:textId="77777777" w:rsidR="00AB1A74" w:rsidRDefault="00AB1A74" w:rsidP="00096CEA">
            <w:pPr>
              <w:pStyle w:val="TableParagraph"/>
              <w:rPr>
                <w:b/>
                <w:sz w:val="18"/>
              </w:rPr>
            </w:pPr>
          </w:p>
          <w:p w14:paraId="474F687C" w14:textId="576D85F8" w:rsidR="00AB1A74" w:rsidRDefault="00E0451A" w:rsidP="00096CEA">
            <w:pPr>
              <w:pStyle w:val="TableParagraph"/>
              <w:spacing w:before="151"/>
              <w:ind w:left="107"/>
              <w:rPr>
                <w:b/>
                <w:sz w:val="16"/>
              </w:rPr>
            </w:pPr>
            <w:r>
              <w:rPr>
                <w:b/>
                <w:sz w:val="16"/>
              </w:rPr>
              <w:t>L’animateur dit :</w:t>
            </w:r>
          </w:p>
          <w:p w14:paraId="4C682AAC" w14:textId="6696D1DF" w:rsidR="00AB1A74" w:rsidRDefault="00397D51" w:rsidP="00096CEA">
            <w:pPr>
              <w:pStyle w:val="TableParagraph"/>
              <w:spacing w:before="147" w:line="276" w:lineRule="auto"/>
              <w:ind w:left="107" w:right="190"/>
              <w:jc w:val="both"/>
              <w:rPr>
                <w:sz w:val="16"/>
              </w:rPr>
            </w:pPr>
            <w:r w:rsidRPr="00397D51">
              <w:rPr>
                <w:sz w:val="16"/>
              </w:rPr>
              <w:t>Pendant cette activité, nous allons examiner l’ensemble du processus d’enquête en gardant à l’esprit le rôle du gestionnaire responsable de l’enquête dans ce processus.</w:t>
            </w:r>
          </w:p>
          <w:p w14:paraId="5339E937" w14:textId="77777777" w:rsidR="00AB1A74" w:rsidRDefault="00AB1A74" w:rsidP="00096CEA">
            <w:pPr>
              <w:pStyle w:val="TableParagraph"/>
              <w:spacing w:before="5"/>
              <w:rPr>
                <w:b/>
                <w:sz w:val="18"/>
              </w:rPr>
            </w:pPr>
          </w:p>
          <w:p w14:paraId="6FB4CFEC" w14:textId="4E9B70A3" w:rsidR="00AB1A74" w:rsidRPr="00C0344F" w:rsidRDefault="00397D51" w:rsidP="00096CEA">
            <w:pPr>
              <w:pStyle w:val="TableParagraph"/>
              <w:spacing w:before="1" w:line="276" w:lineRule="auto"/>
              <w:ind w:left="107" w:right="196"/>
              <w:jc w:val="both"/>
              <w:rPr>
                <w:sz w:val="16"/>
                <w:lang w:val="es-AR"/>
              </w:rPr>
            </w:pPr>
            <w:r w:rsidRPr="00C0344F">
              <w:rPr>
                <w:sz w:val="16"/>
                <w:lang w:val="es-AR"/>
              </w:rPr>
              <w:t>Qui se rappelle les responsabilités du gestionnaire responsable de l’enquête que nous avons vues au début de la formation?</w:t>
            </w:r>
          </w:p>
          <w:p w14:paraId="069994FD" w14:textId="77777777" w:rsidR="00AB1A74" w:rsidRPr="00C0344F" w:rsidRDefault="00AB1A74" w:rsidP="00096CEA">
            <w:pPr>
              <w:pStyle w:val="TableParagraph"/>
              <w:spacing w:before="3"/>
              <w:rPr>
                <w:b/>
                <w:sz w:val="18"/>
                <w:lang w:val="es-AR"/>
              </w:rPr>
            </w:pPr>
          </w:p>
          <w:p w14:paraId="4CF551F3" w14:textId="4C9014C1" w:rsidR="00AB1A74" w:rsidRPr="00C0344F" w:rsidRDefault="00397D51" w:rsidP="00096CEA">
            <w:pPr>
              <w:pStyle w:val="TableParagraph"/>
              <w:spacing w:before="1"/>
              <w:ind w:left="107"/>
              <w:rPr>
                <w:sz w:val="16"/>
                <w:lang w:val="es-AR"/>
              </w:rPr>
            </w:pPr>
            <w:r w:rsidRPr="00C0344F">
              <w:rPr>
                <w:sz w:val="16"/>
                <w:lang w:val="es-AR"/>
              </w:rPr>
              <w:t>Laissez les participants donner quelques réponses et affichez la diapositive suivante.</w:t>
            </w:r>
          </w:p>
        </w:tc>
      </w:tr>
      <w:tr w:rsidR="00AB1A74" w14:paraId="78519C47" w14:textId="77777777" w:rsidTr="00096CEA">
        <w:trPr>
          <w:trHeight w:val="4759"/>
        </w:trPr>
        <w:tc>
          <w:tcPr>
            <w:tcW w:w="3824" w:type="dxa"/>
          </w:tcPr>
          <w:p w14:paraId="4697E521" w14:textId="77777777" w:rsidR="00AB1A74" w:rsidRPr="00C0344F" w:rsidRDefault="00AB1A74" w:rsidP="00096CEA">
            <w:pPr>
              <w:pStyle w:val="TableParagraph"/>
              <w:rPr>
                <w:rFonts w:ascii="Times New Roman"/>
                <w:sz w:val="16"/>
                <w:lang w:val="es-AR"/>
              </w:rPr>
            </w:pPr>
          </w:p>
        </w:tc>
        <w:tc>
          <w:tcPr>
            <w:tcW w:w="992" w:type="dxa"/>
            <w:shd w:val="clear" w:color="auto" w:fill="F5F7FC"/>
          </w:tcPr>
          <w:p w14:paraId="4C3DF0D7" w14:textId="77777777" w:rsidR="00AB1A74" w:rsidRPr="00C0344F" w:rsidRDefault="00AB1A74" w:rsidP="00096CEA">
            <w:pPr>
              <w:pStyle w:val="TableParagraph"/>
              <w:spacing w:before="6" w:after="1"/>
              <w:rPr>
                <w:b/>
                <w:sz w:val="18"/>
                <w:lang w:val="es-AR"/>
              </w:rPr>
            </w:pPr>
          </w:p>
          <w:p w14:paraId="7F4D3760" w14:textId="77777777" w:rsidR="00AB1A74" w:rsidRDefault="00BB062D" w:rsidP="00096CEA">
            <w:pPr>
              <w:pStyle w:val="TableParagraph"/>
              <w:ind w:left="298"/>
              <w:rPr>
                <w:sz w:val="20"/>
              </w:rPr>
            </w:pPr>
            <w:r>
              <w:rPr>
                <w:noProof/>
                <w:sz w:val="20"/>
              </w:rPr>
              <w:drawing>
                <wp:inline distT="0" distB="0" distL="0" distR="0" wp14:anchorId="2454B166" wp14:editId="602659CA">
                  <wp:extent cx="194859" cy="180212"/>
                  <wp:effectExtent l="0" t="0" r="0" b="0"/>
                  <wp:docPr id="1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505264D2" w14:textId="77777777" w:rsidR="00AB1A74" w:rsidRDefault="00AB1A74" w:rsidP="00096CEA">
            <w:pPr>
              <w:pStyle w:val="TableParagraph"/>
              <w:spacing w:before="2"/>
              <w:rPr>
                <w:b/>
                <w:sz w:val="11"/>
              </w:rPr>
            </w:pPr>
          </w:p>
          <w:p w14:paraId="03F2AB61" w14:textId="77777777" w:rsidR="00AB1A74" w:rsidRDefault="00BB062D" w:rsidP="00096CEA">
            <w:pPr>
              <w:pStyle w:val="TableParagraph"/>
              <w:ind w:left="249"/>
              <w:rPr>
                <w:sz w:val="20"/>
              </w:rPr>
            </w:pPr>
            <w:r>
              <w:rPr>
                <w:noProof/>
                <w:sz w:val="20"/>
              </w:rPr>
              <w:drawing>
                <wp:inline distT="0" distB="0" distL="0" distR="0" wp14:anchorId="3A4F7C04" wp14:editId="165572EF">
                  <wp:extent cx="243077" cy="243077"/>
                  <wp:effectExtent l="0" t="0" r="0" b="0"/>
                  <wp:docPr id="13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0FA5489C" w14:textId="77777777" w:rsidR="00AB1A74" w:rsidRDefault="00AB1A74" w:rsidP="00096CEA">
            <w:pPr>
              <w:pStyle w:val="TableParagraph"/>
              <w:spacing w:before="10"/>
              <w:rPr>
                <w:b/>
                <w:sz w:val="20"/>
              </w:rPr>
            </w:pPr>
          </w:p>
          <w:p w14:paraId="52DF4E21" w14:textId="44F3B55F" w:rsidR="00AB1A74" w:rsidRDefault="00EA1622" w:rsidP="00096CEA">
            <w:pPr>
              <w:pStyle w:val="TableParagraph"/>
              <w:spacing w:before="1"/>
              <w:ind w:left="107"/>
              <w:rPr>
                <w:sz w:val="16"/>
              </w:rPr>
            </w:pPr>
            <w:r>
              <w:rPr>
                <w:b/>
                <w:sz w:val="16"/>
              </w:rPr>
              <w:t xml:space="preserve">Durée </w:t>
            </w:r>
            <w:r w:rsidR="003E54B5">
              <w:rPr>
                <w:b/>
                <w:sz w:val="16"/>
              </w:rPr>
              <w:t xml:space="preserve">de cette </w:t>
            </w:r>
            <w:r>
              <w:rPr>
                <w:b/>
                <w:sz w:val="16"/>
              </w:rPr>
              <w:t>exercise</w:t>
            </w:r>
            <w:r w:rsidR="003E54B5">
              <w:rPr>
                <w:b/>
                <w:sz w:val="16"/>
              </w:rPr>
              <w:t xml:space="preserve"> </w:t>
            </w:r>
            <w:r>
              <w:rPr>
                <w:b/>
                <w:sz w:val="16"/>
              </w:rPr>
              <w:t xml:space="preserve">: </w:t>
            </w:r>
            <w:r>
              <w:rPr>
                <w:sz w:val="16"/>
              </w:rPr>
              <w:t>2 minutes</w:t>
            </w:r>
          </w:p>
          <w:p w14:paraId="5BC53070" w14:textId="77777777" w:rsidR="00AB1A74" w:rsidRDefault="00AB1A74" w:rsidP="00096CEA">
            <w:pPr>
              <w:pStyle w:val="TableParagraph"/>
              <w:spacing w:before="2"/>
              <w:rPr>
                <w:b/>
                <w:sz w:val="23"/>
              </w:rPr>
            </w:pPr>
          </w:p>
          <w:p w14:paraId="36E01A78" w14:textId="23A5EA61" w:rsidR="00AB1A74" w:rsidRDefault="00E0451A" w:rsidP="00096CEA">
            <w:pPr>
              <w:pStyle w:val="TableParagraph"/>
              <w:ind w:left="107"/>
              <w:rPr>
                <w:b/>
                <w:sz w:val="16"/>
              </w:rPr>
            </w:pPr>
            <w:r>
              <w:rPr>
                <w:b/>
                <w:sz w:val="16"/>
              </w:rPr>
              <w:t>L’animateur dit :</w:t>
            </w:r>
          </w:p>
          <w:p w14:paraId="4E644901" w14:textId="6DBB3F2A" w:rsidR="00AB1A74" w:rsidRDefault="006C328E" w:rsidP="00096CEA">
            <w:pPr>
              <w:pStyle w:val="TableParagraph"/>
              <w:spacing w:before="121" w:line="276" w:lineRule="auto"/>
              <w:ind w:left="107" w:right="194"/>
              <w:jc w:val="both"/>
              <w:rPr>
                <w:sz w:val="16"/>
              </w:rPr>
            </w:pPr>
            <w:r w:rsidRPr="006C328E">
              <w:rPr>
                <w:sz w:val="16"/>
              </w:rPr>
              <w:t>Pour notre prochaine activité, gardons à l’esprit ces étapes clés pour le rôle du gestionnaire dans le processus, ainsi que les défis qu’il a dû relever et les décisions qu’il a prises.</w:t>
            </w:r>
          </w:p>
        </w:tc>
      </w:tr>
    </w:tbl>
    <w:p w14:paraId="6DE545BA" w14:textId="77777777" w:rsidR="00AB1A74" w:rsidRDefault="00AB1A74">
      <w:pPr>
        <w:spacing w:line="276" w:lineRule="auto"/>
        <w:jc w:val="both"/>
        <w:rPr>
          <w:sz w:val="16"/>
        </w:rPr>
        <w:sectPr w:rsidR="00AB1A74" w:rsidSect="000F4585">
          <w:footerReference w:type="default" r:id="rId54"/>
          <w:pgSz w:w="11910" w:h="16840"/>
          <w:pgMar w:top="1440" w:right="1440" w:bottom="1440" w:left="1440" w:header="0" w:footer="923" w:gutter="0"/>
          <w:pgNumType w:start="22"/>
          <w:cols w:space="720"/>
        </w:sectPr>
      </w:pPr>
    </w:p>
    <w:tbl>
      <w:tblPr>
        <w:tblpPr w:leftFromText="141" w:rightFromText="141" w:tblpY="480"/>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38F9C781" w14:textId="77777777" w:rsidTr="00096CEA">
        <w:trPr>
          <w:trHeight w:val="13168"/>
        </w:trPr>
        <w:tc>
          <w:tcPr>
            <w:tcW w:w="3824" w:type="dxa"/>
          </w:tcPr>
          <w:p w14:paraId="6BE5FF9F" w14:textId="77777777" w:rsidR="00AB1A74" w:rsidRDefault="00AB1A74" w:rsidP="00096CEA">
            <w:pPr>
              <w:pStyle w:val="TableParagraph"/>
              <w:rPr>
                <w:b/>
                <w:sz w:val="18"/>
              </w:rPr>
            </w:pPr>
          </w:p>
          <w:p w14:paraId="718C78D6" w14:textId="77777777" w:rsidR="00AB1A74" w:rsidRDefault="00AB1A74" w:rsidP="00096CEA">
            <w:pPr>
              <w:pStyle w:val="TableParagraph"/>
              <w:rPr>
                <w:b/>
                <w:sz w:val="18"/>
              </w:rPr>
            </w:pPr>
          </w:p>
          <w:p w14:paraId="3504902C" w14:textId="77777777" w:rsidR="00AB1A74" w:rsidRDefault="00AB1A74" w:rsidP="00096CEA">
            <w:pPr>
              <w:pStyle w:val="TableParagraph"/>
              <w:rPr>
                <w:b/>
                <w:sz w:val="18"/>
              </w:rPr>
            </w:pPr>
          </w:p>
          <w:p w14:paraId="0B1BA727" w14:textId="77777777" w:rsidR="00AB1A74" w:rsidRDefault="00AB1A74" w:rsidP="00096CEA">
            <w:pPr>
              <w:pStyle w:val="TableParagraph"/>
              <w:rPr>
                <w:b/>
                <w:sz w:val="18"/>
              </w:rPr>
            </w:pPr>
          </w:p>
          <w:p w14:paraId="3EE83B5D" w14:textId="77777777" w:rsidR="00AB1A74" w:rsidRDefault="00AB1A74" w:rsidP="00096CEA">
            <w:pPr>
              <w:pStyle w:val="TableParagraph"/>
              <w:rPr>
                <w:b/>
                <w:sz w:val="18"/>
              </w:rPr>
            </w:pPr>
          </w:p>
          <w:p w14:paraId="6E3A4177" w14:textId="77777777" w:rsidR="00AB1A74" w:rsidRDefault="00AB1A74" w:rsidP="00096CEA">
            <w:pPr>
              <w:pStyle w:val="TableParagraph"/>
              <w:rPr>
                <w:b/>
                <w:sz w:val="18"/>
              </w:rPr>
            </w:pPr>
          </w:p>
          <w:p w14:paraId="4BEE5489" w14:textId="77777777" w:rsidR="00AB1A74" w:rsidRDefault="00AB1A74" w:rsidP="00096CEA">
            <w:pPr>
              <w:pStyle w:val="TableParagraph"/>
              <w:rPr>
                <w:b/>
                <w:sz w:val="18"/>
              </w:rPr>
            </w:pPr>
          </w:p>
          <w:p w14:paraId="112DF19A" w14:textId="77777777" w:rsidR="00AB1A74" w:rsidRDefault="00AB1A74" w:rsidP="00096CEA">
            <w:pPr>
              <w:pStyle w:val="TableParagraph"/>
              <w:rPr>
                <w:b/>
                <w:sz w:val="18"/>
              </w:rPr>
            </w:pPr>
          </w:p>
          <w:p w14:paraId="2A9A4EA7" w14:textId="77777777" w:rsidR="00AB1A74" w:rsidRDefault="00AB1A74" w:rsidP="00096CEA">
            <w:pPr>
              <w:pStyle w:val="TableParagraph"/>
              <w:rPr>
                <w:b/>
                <w:sz w:val="18"/>
              </w:rPr>
            </w:pPr>
          </w:p>
          <w:p w14:paraId="7CC82EDC" w14:textId="77777777" w:rsidR="00AB1A74" w:rsidRDefault="00AB1A74" w:rsidP="00096CEA">
            <w:pPr>
              <w:pStyle w:val="TableParagraph"/>
              <w:rPr>
                <w:b/>
                <w:sz w:val="18"/>
              </w:rPr>
            </w:pPr>
          </w:p>
          <w:p w14:paraId="26BAB817" w14:textId="77777777" w:rsidR="00AB1A74" w:rsidRDefault="00AB1A74" w:rsidP="00096CEA">
            <w:pPr>
              <w:pStyle w:val="TableParagraph"/>
              <w:rPr>
                <w:b/>
                <w:sz w:val="18"/>
              </w:rPr>
            </w:pPr>
          </w:p>
          <w:p w14:paraId="64352218" w14:textId="77777777" w:rsidR="00AB1A74" w:rsidRDefault="00AB1A74" w:rsidP="00096CEA">
            <w:pPr>
              <w:pStyle w:val="TableParagraph"/>
              <w:rPr>
                <w:b/>
                <w:sz w:val="18"/>
              </w:rPr>
            </w:pPr>
          </w:p>
          <w:p w14:paraId="6569E774" w14:textId="77777777" w:rsidR="00AB1A74" w:rsidRDefault="00AB1A74" w:rsidP="00096CEA">
            <w:pPr>
              <w:pStyle w:val="TableParagraph"/>
              <w:rPr>
                <w:b/>
                <w:sz w:val="18"/>
              </w:rPr>
            </w:pPr>
          </w:p>
          <w:p w14:paraId="2AE14D32" w14:textId="77777777" w:rsidR="00AB1A74" w:rsidRDefault="00AB1A74" w:rsidP="00096CEA">
            <w:pPr>
              <w:pStyle w:val="TableParagraph"/>
              <w:rPr>
                <w:b/>
                <w:sz w:val="18"/>
              </w:rPr>
            </w:pPr>
          </w:p>
          <w:p w14:paraId="205B3AE7" w14:textId="77777777" w:rsidR="00AB1A74" w:rsidRDefault="00AB1A74" w:rsidP="00096CEA">
            <w:pPr>
              <w:pStyle w:val="TableParagraph"/>
              <w:rPr>
                <w:b/>
                <w:sz w:val="18"/>
              </w:rPr>
            </w:pPr>
          </w:p>
          <w:p w14:paraId="66EF6B2F" w14:textId="77777777" w:rsidR="00AB1A74" w:rsidRDefault="00AB1A74" w:rsidP="00096CEA">
            <w:pPr>
              <w:pStyle w:val="TableParagraph"/>
              <w:rPr>
                <w:b/>
                <w:sz w:val="18"/>
              </w:rPr>
            </w:pPr>
          </w:p>
          <w:p w14:paraId="09EFDDEB" w14:textId="77777777" w:rsidR="00AB1A74" w:rsidRDefault="00AB1A74" w:rsidP="00096CEA">
            <w:pPr>
              <w:pStyle w:val="TableParagraph"/>
              <w:rPr>
                <w:b/>
                <w:sz w:val="18"/>
              </w:rPr>
            </w:pPr>
          </w:p>
          <w:p w14:paraId="52212CCE" w14:textId="77777777" w:rsidR="00AB1A74" w:rsidRDefault="00AB1A74" w:rsidP="00096CEA">
            <w:pPr>
              <w:pStyle w:val="TableParagraph"/>
              <w:rPr>
                <w:b/>
                <w:sz w:val="18"/>
              </w:rPr>
            </w:pPr>
          </w:p>
          <w:p w14:paraId="5DC0A9A9" w14:textId="77777777" w:rsidR="00AB1A74" w:rsidRDefault="00AB1A74" w:rsidP="00096CEA">
            <w:pPr>
              <w:pStyle w:val="TableParagraph"/>
              <w:rPr>
                <w:b/>
                <w:sz w:val="18"/>
              </w:rPr>
            </w:pPr>
          </w:p>
          <w:p w14:paraId="43399588" w14:textId="77777777" w:rsidR="00AB1A74" w:rsidRDefault="00AB1A74" w:rsidP="00096CEA">
            <w:pPr>
              <w:pStyle w:val="TableParagraph"/>
              <w:rPr>
                <w:b/>
                <w:sz w:val="18"/>
              </w:rPr>
            </w:pPr>
          </w:p>
          <w:p w14:paraId="132A53C8" w14:textId="77777777" w:rsidR="00AB1A74" w:rsidRDefault="00AB1A74" w:rsidP="00096CEA">
            <w:pPr>
              <w:pStyle w:val="TableParagraph"/>
              <w:rPr>
                <w:b/>
                <w:sz w:val="18"/>
              </w:rPr>
            </w:pPr>
          </w:p>
          <w:p w14:paraId="59DCDD2C" w14:textId="77777777" w:rsidR="00AB1A74" w:rsidRDefault="00AB1A74" w:rsidP="00096CEA">
            <w:pPr>
              <w:pStyle w:val="TableParagraph"/>
              <w:rPr>
                <w:b/>
                <w:sz w:val="18"/>
              </w:rPr>
            </w:pPr>
          </w:p>
          <w:p w14:paraId="091DBFB3" w14:textId="77777777" w:rsidR="00AB1A74" w:rsidRDefault="00AB1A74" w:rsidP="00096CEA">
            <w:pPr>
              <w:pStyle w:val="TableParagraph"/>
              <w:rPr>
                <w:b/>
                <w:sz w:val="18"/>
              </w:rPr>
            </w:pPr>
          </w:p>
          <w:p w14:paraId="554FD9EB" w14:textId="77777777" w:rsidR="00AB1A74" w:rsidRDefault="00AB1A74" w:rsidP="00096CEA">
            <w:pPr>
              <w:pStyle w:val="TableParagraph"/>
              <w:rPr>
                <w:b/>
                <w:sz w:val="18"/>
              </w:rPr>
            </w:pPr>
          </w:p>
          <w:p w14:paraId="7367E66F" w14:textId="77777777" w:rsidR="00AB1A74" w:rsidRDefault="00AB1A74" w:rsidP="00096CEA">
            <w:pPr>
              <w:pStyle w:val="TableParagraph"/>
              <w:spacing w:before="3"/>
              <w:rPr>
                <w:b/>
                <w:sz w:val="18"/>
              </w:rPr>
            </w:pPr>
          </w:p>
          <w:p w14:paraId="740016E6" w14:textId="183E0ED6" w:rsidR="00AB1A74" w:rsidRDefault="00EA1622" w:rsidP="00096CEA">
            <w:pPr>
              <w:pStyle w:val="TableParagraph"/>
              <w:ind w:left="107"/>
              <w:rPr>
                <w:b/>
                <w:sz w:val="16"/>
              </w:rPr>
            </w:pPr>
            <w:r>
              <w:rPr>
                <w:b/>
                <w:sz w:val="16"/>
              </w:rPr>
              <w:t>Diapositive : 10 Steps in the Investigation</w:t>
            </w:r>
          </w:p>
          <w:p w14:paraId="427B6905" w14:textId="77777777" w:rsidR="00AB1A74" w:rsidRDefault="00AB1A74" w:rsidP="00096CEA">
            <w:pPr>
              <w:pStyle w:val="TableParagraph"/>
              <w:spacing w:before="10"/>
              <w:rPr>
                <w:b/>
                <w:sz w:val="14"/>
              </w:rPr>
            </w:pPr>
          </w:p>
          <w:p w14:paraId="1378BB36" w14:textId="0A88934D" w:rsidR="00AB1A74" w:rsidRDefault="00072860" w:rsidP="00096CEA">
            <w:pPr>
              <w:pStyle w:val="TableParagraph"/>
              <w:ind w:left="143"/>
              <w:rPr>
                <w:sz w:val="20"/>
              </w:rPr>
            </w:pPr>
            <w:r w:rsidRPr="00072860">
              <w:rPr>
                <w:noProof/>
                <w:sz w:val="20"/>
              </w:rPr>
              <w:drawing>
                <wp:anchor distT="0" distB="0" distL="114300" distR="114300" simplePos="0" relativeHeight="251777536" behindDoc="0" locked="0" layoutInCell="1" allowOverlap="1" wp14:anchorId="24AE63E9" wp14:editId="0B5D04AA">
                  <wp:simplePos x="0" y="0"/>
                  <wp:positionH relativeFrom="column">
                    <wp:posOffset>635</wp:posOffset>
                  </wp:positionH>
                  <wp:positionV relativeFrom="paragraph">
                    <wp:posOffset>0</wp:posOffset>
                  </wp:positionV>
                  <wp:extent cx="2421890" cy="1362075"/>
                  <wp:effectExtent l="0" t="0" r="0" b="0"/>
                  <wp:wrapTopAndBottom/>
                  <wp:docPr id="26938438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B2CAA8" w14:textId="77777777" w:rsidR="00AB1A74" w:rsidRDefault="00AB1A74" w:rsidP="00096CEA">
            <w:pPr>
              <w:pStyle w:val="TableParagraph"/>
              <w:rPr>
                <w:b/>
                <w:sz w:val="20"/>
              </w:rPr>
            </w:pPr>
          </w:p>
          <w:p w14:paraId="7B153FCE" w14:textId="77777777" w:rsidR="00AB1A74" w:rsidRDefault="00AB1A74" w:rsidP="00096CEA">
            <w:pPr>
              <w:pStyle w:val="TableParagraph"/>
              <w:rPr>
                <w:b/>
                <w:sz w:val="20"/>
              </w:rPr>
            </w:pPr>
          </w:p>
          <w:p w14:paraId="793DCB8D" w14:textId="77777777" w:rsidR="00AB1A74" w:rsidRDefault="00AB1A74" w:rsidP="00096CEA">
            <w:pPr>
              <w:pStyle w:val="TableParagraph"/>
              <w:rPr>
                <w:b/>
                <w:sz w:val="20"/>
              </w:rPr>
            </w:pPr>
          </w:p>
          <w:p w14:paraId="52B6DB08" w14:textId="77777777" w:rsidR="00AB1A74" w:rsidRDefault="00AB1A74" w:rsidP="00096CEA">
            <w:pPr>
              <w:pStyle w:val="TableParagraph"/>
              <w:rPr>
                <w:b/>
                <w:sz w:val="20"/>
              </w:rPr>
            </w:pPr>
          </w:p>
          <w:p w14:paraId="4BFD90A8" w14:textId="77777777" w:rsidR="00AB1A74" w:rsidRDefault="00AB1A74" w:rsidP="00096CEA">
            <w:pPr>
              <w:pStyle w:val="TableParagraph"/>
              <w:rPr>
                <w:b/>
                <w:sz w:val="20"/>
              </w:rPr>
            </w:pPr>
          </w:p>
          <w:p w14:paraId="59A35333" w14:textId="77777777" w:rsidR="00AB1A74" w:rsidRDefault="00AB1A74" w:rsidP="00096CEA">
            <w:pPr>
              <w:pStyle w:val="TableParagraph"/>
              <w:rPr>
                <w:b/>
                <w:sz w:val="20"/>
              </w:rPr>
            </w:pPr>
          </w:p>
          <w:p w14:paraId="69BBA105" w14:textId="77777777" w:rsidR="00AB1A74" w:rsidRDefault="00AB1A74" w:rsidP="00096CEA">
            <w:pPr>
              <w:pStyle w:val="TableParagraph"/>
              <w:rPr>
                <w:b/>
                <w:sz w:val="20"/>
              </w:rPr>
            </w:pPr>
          </w:p>
          <w:p w14:paraId="5E1D2052" w14:textId="77777777" w:rsidR="00AB1A74" w:rsidRDefault="00AB1A74" w:rsidP="00096CEA">
            <w:pPr>
              <w:pStyle w:val="TableParagraph"/>
              <w:rPr>
                <w:b/>
                <w:sz w:val="20"/>
              </w:rPr>
            </w:pPr>
          </w:p>
          <w:p w14:paraId="1E6DCC06" w14:textId="77777777" w:rsidR="00AB1A74" w:rsidRDefault="00AB1A74" w:rsidP="00096CEA">
            <w:pPr>
              <w:pStyle w:val="TableParagraph"/>
              <w:rPr>
                <w:b/>
                <w:sz w:val="20"/>
              </w:rPr>
            </w:pPr>
          </w:p>
          <w:p w14:paraId="7538BAAC" w14:textId="77777777" w:rsidR="00AB1A74" w:rsidRDefault="00AB1A74" w:rsidP="00096CEA">
            <w:pPr>
              <w:pStyle w:val="TableParagraph"/>
              <w:rPr>
                <w:b/>
                <w:sz w:val="20"/>
              </w:rPr>
            </w:pPr>
          </w:p>
          <w:p w14:paraId="1C5E570A" w14:textId="77777777" w:rsidR="00AB1A74" w:rsidRDefault="00AB1A74" w:rsidP="00096CEA">
            <w:pPr>
              <w:pStyle w:val="TableParagraph"/>
              <w:rPr>
                <w:b/>
                <w:sz w:val="20"/>
              </w:rPr>
            </w:pPr>
          </w:p>
          <w:p w14:paraId="6A3DEC87" w14:textId="77777777" w:rsidR="00AB1A74" w:rsidRDefault="00AB1A74" w:rsidP="00096CEA">
            <w:pPr>
              <w:pStyle w:val="TableParagraph"/>
              <w:rPr>
                <w:b/>
                <w:sz w:val="20"/>
              </w:rPr>
            </w:pPr>
          </w:p>
          <w:p w14:paraId="2F4C675F" w14:textId="77777777" w:rsidR="00AB1A74" w:rsidRDefault="00AB1A74" w:rsidP="00096CEA">
            <w:pPr>
              <w:pStyle w:val="TableParagraph"/>
              <w:rPr>
                <w:b/>
                <w:sz w:val="20"/>
              </w:rPr>
            </w:pPr>
          </w:p>
          <w:p w14:paraId="212670F2" w14:textId="77777777" w:rsidR="00AB1A74" w:rsidRDefault="00AB1A74" w:rsidP="00096CEA">
            <w:pPr>
              <w:pStyle w:val="TableParagraph"/>
              <w:rPr>
                <w:b/>
                <w:sz w:val="20"/>
              </w:rPr>
            </w:pPr>
          </w:p>
          <w:p w14:paraId="5AC7A7B0" w14:textId="77777777" w:rsidR="00AB1A74" w:rsidRDefault="00AB1A74" w:rsidP="00096CEA">
            <w:pPr>
              <w:pStyle w:val="TableParagraph"/>
              <w:rPr>
                <w:b/>
                <w:sz w:val="20"/>
              </w:rPr>
            </w:pPr>
          </w:p>
          <w:p w14:paraId="3878F87C" w14:textId="77777777" w:rsidR="00AB1A74" w:rsidRDefault="00AB1A74" w:rsidP="00096CEA">
            <w:pPr>
              <w:pStyle w:val="TableParagraph"/>
              <w:rPr>
                <w:b/>
                <w:sz w:val="20"/>
              </w:rPr>
            </w:pPr>
          </w:p>
          <w:p w14:paraId="13E175F5" w14:textId="77777777" w:rsidR="00AB1A74" w:rsidRDefault="00AB1A74" w:rsidP="00096CEA">
            <w:pPr>
              <w:pStyle w:val="TableParagraph"/>
              <w:rPr>
                <w:b/>
                <w:sz w:val="20"/>
              </w:rPr>
            </w:pPr>
          </w:p>
        </w:tc>
        <w:tc>
          <w:tcPr>
            <w:tcW w:w="992" w:type="dxa"/>
            <w:shd w:val="clear" w:color="auto" w:fill="F5F7FC"/>
          </w:tcPr>
          <w:p w14:paraId="4B76E15D" w14:textId="77777777" w:rsidR="00AB1A74" w:rsidRDefault="00AB1A74" w:rsidP="00096CEA">
            <w:pPr>
              <w:pStyle w:val="TableParagraph"/>
              <w:spacing w:before="2"/>
              <w:rPr>
                <w:b/>
                <w:sz w:val="19"/>
              </w:rPr>
            </w:pPr>
          </w:p>
          <w:p w14:paraId="2AB090D1" w14:textId="77777777" w:rsidR="00AB1A74" w:rsidRDefault="00BB062D" w:rsidP="00096CEA">
            <w:pPr>
              <w:pStyle w:val="TableParagraph"/>
              <w:ind w:left="333"/>
              <w:rPr>
                <w:sz w:val="20"/>
              </w:rPr>
            </w:pPr>
            <w:r>
              <w:rPr>
                <w:noProof/>
                <w:sz w:val="20"/>
              </w:rPr>
              <w:drawing>
                <wp:inline distT="0" distB="0" distL="0" distR="0" wp14:anchorId="5FEC9E9B" wp14:editId="138D980C">
                  <wp:extent cx="170082" cy="222123"/>
                  <wp:effectExtent l="0" t="0" r="0" b="0"/>
                  <wp:docPr id="143"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52B06835" w14:textId="77777777" w:rsidR="00AB1A74" w:rsidRDefault="00AB1A74" w:rsidP="00096CEA">
            <w:pPr>
              <w:pStyle w:val="TableParagraph"/>
              <w:rPr>
                <w:b/>
                <w:sz w:val="20"/>
              </w:rPr>
            </w:pPr>
          </w:p>
          <w:p w14:paraId="549AA1A1" w14:textId="77777777" w:rsidR="00AB1A74" w:rsidRDefault="00AB1A74" w:rsidP="00096CEA">
            <w:pPr>
              <w:pStyle w:val="TableParagraph"/>
              <w:rPr>
                <w:b/>
                <w:sz w:val="20"/>
              </w:rPr>
            </w:pPr>
          </w:p>
          <w:p w14:paraId="4B37784D" w14:textId="77777777" w:rsidR="00AB1A74" w:rsidRDefault="00AB1A74" w:rsidP="00096CEA">
            <w:pPr>
              <w:pStyle w:val="TableParagraph"/>
              <w:rPr>
                <w:b/>
                <w:sz w:val="20"/>
              </w:rPr>
            </w:pPr>
          </w:p>
          <w:p w14:paraId="2A0F0182" w14:textId="77777777" w:rsidR="00AB1A74" w:rsidRDefault="00AB1A74" w:rsidP="00096CEA">
            <w:pPr>
              <w:pStyle w:val="TableParagraph"/>
              <w:rPr>
                <w:b/>
                <w:sz w:val="20"/>
              </w:rPr>
            </w:pPr>
          </w:p>
          <w:p w14:paraId="1CB9A268" w14:textId="77777777" w:rsidR="00AB1A74" w:rsidRDefault="00AB1A74" w:rsidP="00096CEA">
            <w:pPr>
              <w:pStyle w:val="TableParagraph"/>
              <w:rPr>
                <w:b/>
                <w:sz w:val="20"/>
              </w:rPr>
            </w:pPr>
          </w:p>
          <w:p w14:paraId="189842E1" w14:textId="77777777" w:rsidR="00AB1A74" w:rsidRDefault="00AB1A74" w:rsidP="00096CEA">
            <w:pPr>
              <w:pStyle w:val="TableParagraph"/>
              <w:rPr>
                <w:b/>
                <w:sz w:val="20"/>
              </w:rPr>
            </w:pPr>
          </w:p>
          <w:p w14:paraId="244A7613" w14:textId="77777777" w:rsidR="00AB1A74" w:rsidRDefault="00AB1A74" w:rsidP="00096CEA">
            <w:pPr>
              <w:pStyle w:val="TableParagraph"/>
              <w:rPr>
                <w:b/>
                <w:sz w:val="20"/>
              </w:rPr>
            </w:pPr>
          </w:p>
          <w:p w14:paraId="57A0838E" w14:textId="77777777" w:rsidR="00AB1A74" w:rsidRDefault="00AB1A74" w:rsidP="00096CEA">
            <w:pPr>
              <w:pStyle w:val="TableParagraph"/>
              <w:rPr>
                <w:b/>
                <w:sz w:val="20"/>
              </w:rPr>
            </w:pPr>
          </w:p>
          <w:p w14:paraId="43E3B175" w14:textId="77777777" w:rsidR="00AB1A74" w:rsidRDefault="00AB1A74" w:rsidP="00096CEA">
            <w:pPr>
              <w:pStyle w:val="TableParagraph"/>
              <w:rPr>
                <w:b/>
                <w:sz w:val="20"/>
              </w:rPr>
            </w:pPr>
          </w:p>
          <w:p w14:paraId="111BAB4D" w14:textId="77777777" w:rsidR="00AB1A74" w:rsidRDefault="00AB1A74" w:rsidP="00096CEA">
            <w:pPr>
              <w:pStyle w:val="TableParagraph"/>
              <w:rPr>
                <w:b/>
                <w:sz w:val="20"/>
              </w:rPr>
            </w:pPr>
          </w:p>
          <w:p w14:paraId="6D875B9F" w14:textId="77777777" w:rsidR="00AB1A74" w:rsidRDefault="00AB1A74" w:rsidP="00096CEA">
            <w:pPr>
              <w:pStyle w:val="TableParagraph"/>
              <w:rPr>
                <w:b/>
                <w:sz w:val="20"/>
              </w:rPr>
            </w:pPr>
          </w:p>
          <w:p w14:paraId="7CD2DADE" w14:textId="77777777" w:rsidR="00AB1A74" w:rsidRDefault="00AB1A74" w:rsidP="00096CEA">
            <w:pPr>
              <w:pStyle w:val="TableParagraph"/>
              <w:rPr>
                <w:b/>
                <w:sz w:val="20"/>
              </w:rPr>
            </w:pPr>
          </w:p>
          <w:p w14:paraId="40237D72" w14:textId="77777777" w:rsidR="00AB1A74" w:rsidRDefault="00AB1A74" w:rsidP="00096CEA">
            <w:pPr>
              <w:pStyle w:val="TableParagraph"/>
              <w:rPr>
                <w:b/>
                <w:sz w:val="20"/>
              </w:rPr>
            </w:pPr>
          </w:p>
          <w:p w14:paraId="2C904F90" w14:textId="77777777" w:rsidR="00AB1A74" w:rsidRDefault="00AB1A74" w:rsidP="00096CEA">
            <w:pPr>
              <w:pStyle w:val="TableParagraph"/>
              <w:rPr>
                <w:b/>
                <w:sz w:val="20"/>
              </w:rPr>
            </w:pPr>
          </w:p>
          <w:p w14:paraId="3749164A" w14:textId="77777777" w:rsidR="00AB1A74" w:rsidRDefault="00AB1A74" w:rsidP="00096CEA">
            <w:pPr>
              <w:pStyle w:val="TableParagraph"/>
              <w:rPr>
                <w:b/>
                <w:sz w:val="20"/>
              </w:rPr>
            </w:pPr>
          </w:p>
          <w:p w14:paraId="09E8D998" w14:textId="77777777" w:rsidR="00AB1A74" w:rsidRDefault="00AB1A74" w:rsidP="00096CEA">
            <w:pPr>
              <w:pStyle w:val="TableParagraph"/>
              <w:rPr>
                <w:b/>
                <w:sz w:val="20"/>
              </w:rPr>
            </w:pPr>
          </w:p>
          <w:p w14:paraId="44F06559" w14:textId="77777777" w:rsidR="00AB1A74" w:rsidRDefault="00AB1A74" w:rsidP="00096CEA">
            <w:pPr>
              <w:pStyle w:val="TableParagraph"/>
              <w:rPr>
                <w:b/>
                <w:sz w:val="20"/>
              </w:rPr>
            </w:pPr>
          </w:p>
          <w:p w14:paraId="556CEBF6" w14:textId="77777777" w:rsidR="00AB1A74" w:rsidRDefault="00AB1A74" w:rsidP="00096CEA">
            <w:pPr>
              <w:pStyle w:val="TableParagraph"/>
              <w:rPr>
                <w:b/>
                <w:sz w:val="20"/>
              </w:rPr>
            </w:pPr>
          </w:p>
          <w:p w14:paraId="4EA51408" w14:textId="77777777" w:rsidR="00AB1A74" w:rsidRDefault="00AB1A74" w:rsidP="00096CEA">
            <w:pPr>
              <w:pStyle w:val="TableParagraph"/>
              <w:rPr>
                <w:b/>
                <w:sz w:val="20"/>
              </w:rPr>
            </w:pPr>
          </w:p>
          <w:p w14:paraId="2DFE64AD" w14:textId="77777777" w:rsidR="00AB1A74" w:rsidRDefault="00AB1A74" w:rsidP="00096CEA">
            <w:pPr>
              <w:pStyle w:val="TableParagraph"/>
              <w:spacing w:before="10" w:after="1"/>
              <w:rPr>
                <w:b/>
                <w:sz w:val="13"/>
              </w:rPr>
            </w:pPr>
          </w:p>
          <w:p w14:paraId="13691EA9" w14:textId="77777777" w:rsidR="00AB1A74" w:rsidRDefault="00BB062D" w:rsidP="00096CEA">
            <w:pPr>
              <w:pStyle w:val="TableParagraph"/>
              <w:ind w:left="294"/>
              <w:rPr>
                <w:sz w:val="20"/>
              </w:rPr>
            </w:pPr>
            <w:r>
              <w:rPr>
                <w:noProof/>
                <w:sz w:val="20"/>
              </w:rPr>
              <w:drawing>
                <wp:inline distT="0" distB="0" distL="0" distR="0" wp14:anchorId="3A0EC1E0" wp14:editId="63308D15">
                  <wp:extent cx="194859" cy="180212"/>
                  <wp:effectExtent l="0" t="0" r="0" b="0"/>
                  <wp:docPr id="14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42C9FCC1" w14:textId="77777777" w:rsidR="00AB1A74" w:rsidRDefault="00AB1A74" w:rsidP="00096CEA">
            <w:pPr>
              <w:pStyle w:val="TableParagraph"/>
              <w:spacing w:before="1"/>
              <w:rPr>
                <w:b/>
                <w:sz w:val="21"/>
              </w:rPr>
            </w:pPr>
          </w:p>
          <w:p w14:paraId="59F25D44" w14:textId="77777777" w:rsidR="00AB1A74" w:rsidRDefault="00BB062D" w:rsidP="00096CEA">
            <w:pPr>
              <w:pStyle w:val="TableParagraph"/>
              <w:ind w:left="304"/>
              <w:rPr>
                <w:sz w:val="20"/>
              </w:rPr>
            </w:pPr>
            <w:r>
              <w:rPr>
                <w:noProof/>
                <w:sz w:val="20"/>
              </w:rPr>
              <w:drawing>
                <wp:inline distT="0" distB="0" distL="0" distR="0" wp14:anchorId="58A14F3F" wp14:editId="3F69FDF3">
                  <wp:extent cx="170082" cy="222123"/>
                  <wp:effectExtent l="0" t="0" r="0" b="0"/>
                  <wp:docPr id="147"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41F0DBC9" w14:textId="77777777" w:rsidR="00AB1A74" w:rsidRDefault="00AB1A74" w:rsidP="00096CEA">
            <w:pPr>
              <w:pStyle w:val="TableParagraph"/>
              <w:rPr>
                <w:b/>
                <w:sz w:val="20"/>
              </w:rPr>
            </w:pPr>
          </w:p>
          <w:p w14:paraId="502C7EF1" w14:textId="77777777" w:rsidR="00AB1A74" w:rsidRDefault="00AB1A74" w:rsidP="00096CEA">
            <w:pPr>
              <w:pStyle w:val="TableParagraph"/>
              <w:spacing w:before="9"/>
              <w:rPr>
                <w:b/>
                <w:sz w:val="27"/>
              </w:rPr>
            </w:pPr>
          </w:p>
          <w:p w14:paraId="560EC3FC" w14:textId="77777777" w:rsidR="00AB1A74" w:rsidRDefault="00BB062D" w:rsidP="00096CEA">
            <w:pPr>
              <w:pStyle w:val="TableParagraph"/>
              <w:ind w:left="272"/>
              <w:rPr>
                <w:sz w:val="20"/>
              </w:rPr>
            </w:pPr>
            <w:r>
              <w:rPr>
                <w:noProof/>
                <w:sz w:val="20"/>
              </w:rPr>
              <w:drawing>
                <wp:inline distT="0" distB="0" distL="0" distR="0" wp14:anchorId="604039DA" wp14:editId="1AF85396">
                  <wp:extent cx="243077" cy="243077"/>
                  <wp:effectExtent l="0" t="0" r="0" b="0"/>
                  <wp:docPr id="14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24.png"/>
                          <pic:cNvPicPr/>
                        </pic:nvPicPr>
                        <pic:blipFill>
                          <a:blip r:embed="rId35" cstate="print"/>
                          <a:stretch>
                            <a:fillRect/>
                          </a:stretch>
                        </pic:blipFill>
                        <pic:spPr>
                          <a:xfrm>
                            <a:off x="0" y="0"/>
                            <a:ext cx="243077" cy="243077"/>
                          </a:xfrm>
                          <a:prstGeom prst="rect">
                            <a:avLst/>
                          </a:prstGeom>
                        </pic:spPr>
                      </pic:pic>
                    </a:graphicData>
                  </a:graphic>
                </wp:inline>
              </w:drawing>
            </w:r>
          </w:p>
          <w:p w14:paraId="0F816B9F" w14:textId="77777777" w:rsidR="00AB1A74" w:rsidRDefault="00AB1A74" w:rsidP="00096CEA">
            <w:pPr>
              <w:pStyle w:val="TableParagraph"/>
              <w:rPr>
                <w:b/>
                <w:sz w:val="20"/>
              </w:rPr>
            </w:pPr>
          </w:p>
          <w:p w14:paraId="730A7AC4" w14:textId="77777777" w:rsidR="00AB1A74" w:rsidRDefault="00AB1A74" w:rsidP="00096CEA">
            <w:pPr>
              <w:pStyle w:val="TableParagraph"/>
              <w:rPr>
                <w:b/>
                <w:sz w:val="20"/>
              </w:rPr>
            </w:pPr>
          </w:p>
          <w:p w14:paraId="7414A065" w14:textId="77777777" w:rsidR="00AB1A74" w:rsidRDefault="00AB1A74" w:rsidP="00096CEA">
            <w:pPr>
              <w:pStyle w:val="TableParagraph"/>
              <w:rPr>
                <w:b/>
                <w:sz w:val="20"/>
              </w:rPr>
            </w:pPr>
          </w:p>
          <w:p w14:paraId="565A31CF" w14:textId="77777777" w:rsidR="00AB1A74" w:rsidRDefault="00AB1A74" w:rsidP="00096CEA">
            <w:pPr>
              <w:pStyle w:val="TableParagraph"/>
              <w:rPr>
                <w:b/>
                <w:sz w:val="20"/>
              </w:rPr>
            </w:pPr>
          </w:p>
          <w:p w14:paraId="5D35BA6C" w14:textId="77777777" w:rsidR="00AB1A74" w:rsidRDefault="00AB1A74" w:rsidP="00096CEA">
            <w:pPr>
              <w:pStyle w:val="TableParagraph"/>
              <w:rPr>
                <w:b/>
                <w:sz w:val="20"/>
              </w:rPr>
            </w:pPr>
          </w:p>
          <w:p w14:paraId="713DB479" w14:textId="77777777" w:rsidR="00AB1A74" w:rsidRDefault="00AB1A74" w:rsidP="00096CEA">
            <w:pPr>
              <w:pStyle w:val="TableParagraph"/>
              <w:rPr>
                <w:b/>
                <w:sz w:val="20"/>
              </w:rPr>
            </w:pPr>
          </w:p>
          <w:p w14:paraId="67416DBB" w14:textId="77777777" w:rsidR="00AB1A74" w:rsidRDefault="00AB1A74" w:rsidP="00096CEA">
            <w:pPr>
              <w:pStyle w:val="TableParagraph"/>
              <w:rPr>
                <w:b/>
                <w:sz w:val="20"/>
              </w:rPr>
            </w:pPr>
          </w:p>
          <w:p w14:paraId="541B8ECD" w14:textId="77777777" w:rsidR="00AB1A74" w:rsidRDefault="00AB1A74" w:rsidP="00096CEA">
            <w:pPr>
              <w:pStyle w:val="TableParagraph"/>
              <w:rPr>
                <w:b/>
                <w:sz w:val="20"/>
              </w:rPr>
            </w:pPr>
          </w:p>
          <w:p w14:paraId="40422F94" w14:textId="77777777" w:rsidR="00AB1A74" w:rsidRDefault="00AB1A74" w:rsidP="00096CEA">
            <w:pPr>
              <w:pStyle w:val="TableParagraph"/>
              <w:spacing w:before="5"/>
              <w:rPr>
                <w:b/>
                <w:sz w:val="14"/>
              </w:rPr>
            </w:pPr>
          </w:p>
          <w:p w14:paraId="46282A31" w14:textId="77777777" w:rsidR="00AB1A74" w:rsidRDefault="00BB062D" w:rsidP="00096CEA">
            <w:pPr>
              <w:pStyle w:val="TableParagraph"/>
              <w:ind w:left="320"/>
              <w:rPr>
                <w:sz w:val="20"/>
              </w:rPr>
            </w:pPr>
            <w:r>
              <w:rPr>
                <w:noProof/>
                <w:sz w:val="20"/>
              </w:rPr>
              <w:drawing>
                <wp:inline distT="0" distB="0" distL="0" distR="0" wp14:anchorId="43AB70D7" wp14:editId="2314CFA9">
                  <wp:extent cx="170082" cy="222123"/>
                  <wp:effectExtent l="0" t="0" r="0" b="0"/>
                  <wp:docPr id="151"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5.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4367" w:type="dxa"/>
          </w:tcPr>
          <w:p w14:paraId="0DE76316" w14:textId="77777777" w:rsidR="00AB1A74" w:rsidRDefault="00AB1A74" w:rsidP="00096CEA">
            <w:pPr>
              <w:pStyle w:val="TableParagraph"/>
              <w:spacing w:before="10"/>
              <w:rPr>
                <w:b/>
                <w:sz w:val="20"/>
              </w:rPr>
            </w:pPr>
          </w:p>
          <w:p w14:paraId="00D0E8D6" w14:textId="3B6B8361" w:rsidR="00AB1A74" w:rsidRDefault="00E0451A" w:rsidP="00096CEA">
            <w:pPr>
              <w:pStyle w:val="TableParagraph"/>
              <w:spacing w:before="1"/>
              <w:ind w:left="107"/>
              <w:rPr>
                <w:b/>
                <w:sz w:val="16"/>
              </w:rPr>
            </w:pPr>
            <w:r>
              <w:rPr>
                <w:b/>
                <w:sz w:val="16"/>
              </w:rPr>
              <w:t>Notes à l’animateur :</w:t>
            </w:r>
          </w:p>
          <w:p w14:paraId="698102CD" w14:textId="63D4BB51" w:rsidR="00AB1A74" w:rsidRDefault="00EC0BC4" w:rsidP="00096CEA">
            <w:pPr>
              <w:pStyle w:val="TableParagraph"/>
              <w:spacing w:before="149" w:line="276" w:lineRule="auto"/>
              <w:ind w:left="107" w:right="193"/>
              <w:jc w:val="both"/>
              <w:rPr>
                <w:b/>
                <w:sz w:val="16"/>
              </w:rPr>
            </w:pPr>
            <w:r w:rsidRPr="00EC0BC4">
              <w:rPr>
                <w:sz w:val="16"/>
              </w:rPr>
              <w:t xml:space="preserve">Cette activité nécessite une préparation. </w:t>
            </w:r>
            <w:r w:rsidRPr="00EC0BC4">
              <w:rPr>
                <w:sz w:val="16"/>
                <w:u w:val="single"/>
              </w:rPr>
              <w:t>Avant la formation :</w:t>
            </w:r>
          </w:p>
          <w:p w14:paraId="155560FF" w14:textId="77777777" w:rsidR="00AB1A74" w:rsidRDefault="00AB1A74" w:rsidP="00096CEA">
            <w:pPr>
              <w:pStyle w:val="TableParagraph"/>
              <w:spacing w:before="9"/>
              <w:rPr>
                <w:b/>
                <w:sz w:val="20"/>
              </w:rPr>
            </w:pPr>
          </w:p>
          <w:p w14:paraId="0776D282" w14:textId="13B87FB9" w:rsidR="00AB1A74" w:rsidRDefault="00EC0BC4" w:rsidP="00096CEA">
            <w:pPr>
              <w:pStyle w:val="TableParagraph"/>
              <w:numPr>
                <w:ilvl w:val="0"/>
                <w:numId w:val="6"/>
              </w:numPr>
              <w:tabs>
                <w:tab w:val="left" w:pos="328"/>
              </w:tabs>
              <w:spacing w:before="1" w:line="276" w:lineRule="auto"/>
              <w:ind w:right="191" w:firstLine="0"/>
              <w:jc w:val="both"/>
              <w:rPr>
                <w:sz w:val="16"/>
              </w:rPr>
            </w:pPr>
            <w:r w:rsidRPr="00C0344F">
              <w:rPr>
                <w:sz w:val="16"/>
                <w:lang w:val="es-AR"/>
              </w:rPr>
              <w:t xml:space="preserve">Imprimez le </w:t>
            </w:r>
            <w:r w:rsidRPr="00C0344F">
              <w:rPr>
                <w:i/>
                <w:iCs/>
                <w:sz w:val="16"/>
                <w:u w:val="single"/>
                <w:lang w:val="es-AR"/>
              </w:rPr>
              <w:t>Document 7 : Étude de cas – Remettre en ordre les étapes d’une enquête</w:t>
            </w:r>
            <w:r w:rsidRPr="00C0344F">
              <w:rPr>
                <w:sz w:val="16"/>
                <w:lang w:val="es-AR"/>
              </w:rPr>
              <w:t xml:space="preserve"> et découpez le texte de chaque étape en bandes. N’incluez pas l’étape numérotée et le titre, mais seulement le texte. </w:t>
            </w:r>
            <w:r w:rsidRPr="00EC0BC4">
              <w:rPr>
                <w:sz w:val="16"/>
              </w:rPr>
              <w:t xml:space="preserve">Vous devriez avoir 10 morceaux de papier.  </w:t>
            </w:r>
          </w:p>
          <w:p w14:paraId="74767DB8" w14:textId="77777777" w:rsidR="00AB1A74" w:rsidRDefault="00AB1A74" w:rsidP="00096CEA">
            <w:pPr>
              <w:pStyle w:val="TableParagraph"/>
              <w:spacing w:before="11"/>
              <w:rPr>
                <w:b/>
                <w:sz w:val="20"/>
              </w:rPr>
            </w:pPr>
          </w:p>
          <w:p w14:paraId="00C1FA67" w14:textId="694EEBC9" w:rsidR="00AB1A74" w:rsidRDefault="00EC0BC4" w:rsidP="00096CEA">
            <w:pPr>
              <w:pStyle w:val="TableParagraph"/>
              <w:numPr>
                <w:ilvl w:val="0"/>
                <w:numId w:val="6"/>
              </w:numPr>
              <w:tabs>
                <w:tab w:val="left" w:pos="314"/>
              </w:tabs>
              <w:spacing w:line="276" w:lineRule="auto"/>
              <w:ind w:right="188" w:firstLine="0"/>
              <w:jc w:val="both"/>
              <w:rPr>
                <w:sz w:val="16"/>
              </w:rPr>
            </w:pPr>
            <w:r w:rsidRPr="00C0344F">
              <w:rPr>
                <w:sz w:val="16"/>
                <w:lang w:val="es-AR"/>
              </w:rPr>
              <w:t xml:space="preserve">Imprimez une copie complète du </w:t>
            </w:r>
            <w:r w:rsidRPr="00C0344F">
              <w:rPr>
                <w:i/>
                <w:iCs/>
                <w:sz w:val="16"/>
                <w:u w:val="single"/>
                <w:lang w:val="es-AR"/>
              </w:rPr>
              <w:t>Document 7</w:t>
            </w:r>
            <w:r w:rsidRPr="00C0344F">
              <w:rPr>
                <w:sz w:val="16"/>
                <w:lang w:val="es-AR"/>
              </w:rPr>
              <w:t xml:space="preserve"> pour chaque participant – y compris les étapes numérotées, les titres et le texte. </w:t>
            </w:r>
            <w:r w:rsidRPr="00EC0BC4">
              <w:rPr>
                <w:sz w:val="16"/>
              </w:rPr>
              <w:t>Ce document sera utilisé pour le retour sur l’activité avec l’ensemble du groupe.</w:t>
            </w:r>
          </w:p>
          <w:p w14:paraId="2CAFECF4" w14:textId="77777777" w:rsidR="00AB1A74" w:rsidRDefault="00AB1A74" w:rsidP="00096CEA">
            <w:pPr>
              <w:pStyle w:val="TableParagraph"/>
              <w:spacing w:before="8"/>
              <w:rPr>
                <w:b/>
                <w:sz w:val="20"/>
              </w:rPr>
            </w:pPr>
          </w:p>
          <w:p w14:paraId="74221492" w14:textId="366F5CFB" w:rsidR="00AB1A74" w:rsidRDefault="00EC0BC4" w:rsidP="00096CEA">
            <w:pPr>
              <w:pStyle w:val="TableParagraph"/>
              <w:numPr>
                <w:ilvl w:val="0"/>
                <w:numId w:val="6"/>
              </w:numPr>
              <w:tabs>
                <w:tab w:val="left" w:pos="287"/>
              </w:tabs>
              <w:spacing w:line="276" w:lineRule="auto"/>
              <w:ind w:right="190" w:firstLine="0"/>
              <w:jc w:val="both"/>
              <w:rPr>
                <w:sz w:val="16"/>
              </w:rPr>
            </w:pPr>
            <w:r w:rsidRPr="00C0344F">
              <w:rPr>
                <w:sz w:val="16"/>
                <w:lang w:val="es-AR"/>
              </w:rPr>
              <w:t xml:space="preserve">Au début de la formation ou pendant une pause, affichez dans la salle de grandes cartes ou de grandes notes autocollantes portant le numéro et le titre de chaque étape de l’enquête. </w:t>
            </w:r>
            <w:r w:rsidRPr="00EC0BC4">
              <w:rPr>
                <w:sz w:val="16"/>
              </w:rPr>
              <w:t>Il devrait y avoir 10 étapes affichées dans la salle.</w:t>
            </w:r>
          </w:p>
          <w:p w14:paraId="5A7C18C4" w14:textId="77777777" w:rsidR="00AB1A74" w:rsidRDefault="00AB1A74" w:rsidP="00096CEA">
            <w:pPr>
              <w:pStyle w:val="TableParagraph"/>
              <w:rPr>
                <w:b/>
                <w:sz w:val="18"/>
              </w:rPr>
            </w:pPr>
          </w:p>
          <w:p w14:paraId="65CEF2D7" w14:textId="77777777" w:rsidR="00AB1A74" w:rsidRDefault="00AB1A74" w:rsidP="00096CEA">
            <w:pPr>
              <w:pStyle w:val="TableParagraph"/>
              <w:spacing w:before="1"/>
              <w:rPr>
                <w:b/>
                <w:sz w:val="19"/>
              </w:rPr>
            </w:pPr>
          </w:p>
          <w:p w14:paraId="4F470190" w14:textId="0A100B92" w:rsidR="00AB1A74" w:rsidRDefault="00EA1622" w:rsidP="00096CEA">
            <w:pPr>
              <w:pStyle w:val="TableParagraph"/>
              <w:spacing w:line="450" w:lineRule="atLeast"/>
              <w:ind w:left="107" w:right="1518"/>
              <w:rPr>
                <w:b/>
                <w:sz w:val="16"/>
              </w:rPr>
            </w:pPr>
            <w:r>
              <w:rPr>
                <w:b/>
                <w:sz w:val="16"/>
              </w:rPr>
              <w:t xml:space="preserve">Durée </w:t>
            </w:r>
            <w:r w:rsidR="008C3728">
              <w:rPr>
                <w:b/>
                <w:sz w:val="16"/>
              </w:rPr>
              <w:t xml:space="preserve">de cette activité </w:t>
            </w:r>
            <w:r>
              <w:rPr>
                <w:b/>
                <w:sz w:val="16"/>
              </w:rPr>
              <w:t xml:space="preserve">: 20 minutes </w:t>
            </w:r>
            <w:r w:rsidR="00E0451A">
              <w:rPr>
                <w:b/>
                <w:sz w:val="16"/>
              </w:rPr>
              <w:t xml:space="preserve">Notes à l’animateur </w:t>
            </w:r>
            <w:r>
              <w:rPr>
                <w:b/>
                <w:sz w:val="16"/>
              </w:rPr>
              <w:t>:</w:t>
            </w:r>
          </w:p>
          <w:p w14:paraId="7213DAE2" w14:textId="5AE5E36C" w:rsidR="00AB1A74" w:rsidRPr="00C0344F" w:rsidRDefault="008C3728" w:rsidP="00096CEA">
            <w:pPr>
              <w:pStyle w:val="TableParagraph"/>
              <w:spacing w:before="151" w:line="276" w:lineRule="auto"/>
              <w:ind w:left="107" w:right="192"/>
              <w:jc w:val="both"/>
              <w:rPr>
                <w:sz w:val="16"/>
                <w:lang w:val="es-AR"/>
              </w:rPr>
            </w:pPr>
            <w:r w:rsidRPr="00C0344F">
              <w:rPr>
                <w:sz w:val="16"/>
                <w:lang w:val="es-AR"/>
              </w:rPr>
              <w:t xml:space="preserve">Distribuez une copie du </w:t>
            </w:r>
            <w:r w:rsidRPr="00C0344F">
              <w:rPr>
                <w:i/>
                <w:iCs/>
                <w:sz w:val="16"/>
                <w:u w:val="single"/>
                <w:lang w:val="es-AR"/>
              </w:rPr>
              <w:t>Document 8 : Étapes du processus d’enquête</w:t>
            </w:r>
            <w:r w:rsidRPr="00C0344F">
              <w:rPr>
                <w:sz w:val="16"/>
                <w:lang w:val="es-AR"/>
              </w:rPr>
              <w:t xml:space="preserve"> à chaque participant.</w:t>
            </w:r>
          </w:p>
          <w:p w14:paraId="7EC10DAE" w14:textId="77777777" w:rsidR="00AB1A74" w:rsidRPr="00C0344F" w:rsidRDefault="00AB1A74" w:rsidP="00096CEA">
            <w:pPr>
              <w:pStyle w:val="TableParagraph"/>
              <w:rPr>
                <w:b/>
                <w:sz w:val="18"/>
                <w:lang w:val="es-AR"/>
              </w:rPr>
            </w:pPr>
          </w:p>
          <w:p w14:paraId="4F36B689" w14:textId="77777777" w:rsidR="00AB1A74" w:rsidRPr="00C0344F" w:rsidRDefault="00AB1A74" w:rsidP="00096CEA">
            <w:pPr>
              <w:pStyle w:val="TableParagraph"/>
              <w:spacing w:before="2"/>
              <w:rPr>
                <w:b/>
                <w:sz w:val="21"/>
                <w:lang w:val="es-AR"/>
              </w:rPr>
            </w:pPr>
          </w:p>
          <w:p w14:paraId="01057606" w14:textId="11323630" w:rsidR="00AB1A74" w:rsidRPr="00C0344F" w:rsidRDefault="00E0451A" w:rsidP="00096CEA">
            <w:pPr>
              <w:pStyle w:val="TableParagraph"/>
              <w:ind w:left="107"/>
              <w:rPr>
                <w:b/>
                <w:sz w:val="16"/>
                <w:lang w:val="es-AR"/>
              </w:rPr>
            </w:pPr>
            <w:r w:rsidRPr="00C0344F">
              <w:rPr>
                <w:b/>
                <w:sz w:val="16"/>
                <w:lang w:val="es-AR"/>
              </w:rPr>
              <w:t>L’animateur dit :</w:t>
            </w:r>
          </w:p>
          <w:p w14:paraId="498D65E6" w14:textId="5574DC1D" w:rsidR="00AB1A74" w:rsidRDefault="00C11575" w:rsidP="00096CEA">
            <w:pPr>
              <w:pStyle w:val="TableParagraph"/>
              <w:spacing w:before="147" w:line="276" w:lineRule="auto"/>
              <w:ind w:left="107" w:right="193"/>
              <w:jc w:val="both"/>
              <w:rPr>
                <w:sz w:val="16"/>
              </w:rPr>
            </w:pPr>
            <w:r w:rsidRPr="00C0344F">
              <w:rPr>
                <w:sz w:val="16"/>
                <w:lang w:val="es-AR"/>
              </w:rPr>
              <w:t xml:space="preserve">Vous remarquerez dans la salle que j’ai affiché 10 étapes numérotées – les 10 étapes d’une enquête. </w:t>
            </w:r>
            <w:r w:rsidRPr="00C11575">
              <w:rPr>
                <w:sz w:val="16"/>
              </w:rPr>
              <w:t>Vous avez chacun un document qui décrit ces 10 étapes.</w:t>
            </w:r>
          </w:p>
          <w:p w14:paraId="508AF85B" w14:textId="77777777" w:rsidR="00AB1A74" w:rsidRDefault="00AB1A74" w:rsidP="00096CEA">
            <w:pPr>
              <w:pStyle w:val="TableParagraph"/>
              <w:spacing w:before="5"/>
              <w:rPr>
                <w:b/>
                <w:sz w:val="18"/>
              </w:rPr>
            </w:pPr>
          </w:p>
          <w:p w14:paraId="7E668B27" w14:textId="5478CC1F" w:rsidR="00AB1A74" w:rsidRPr="00C0344F" w:rsidRDefault="00C11575" w:rsidP="00096CEA">
            <w:pPr>
              <w:pStyle w:val="TableParagraph"/>
              <w:spacing w:before="1" w:line="276" w:lineRule="auto"/>
              <w:ind w:left="107" w:right="192"/>
              <w:jc w:val="both"/>
              <w:rPr>
                <w:sz w:val="16"/>
                <w:lang w:val="es-AR"/>
              </w:rPr>
            </w:pPr>
            <w:r w:rsidRPr="00C11575">
              <w:rPr>
                <w:sz w:val="16"/>
              </w:rPr>
              <w:t xml:space="preserve">Maintenant, nous allons nous diviser en 5 groupes. </w:t>
            </w:r>
            <w:r w:rsidRPr="00C0344F">
              <w:rPr>
                <w:sz w:val="16"/>
                <w:lang w:val="es-AR"/>
              </w:rPr>
              <w:t>Chaque groupe recevra deux feuilles de papier indiquant une partie de l’histoire dessus. Nous avons pris une étude de cas complète du processus d’enquête et l’avons découpée en sections avant de les placer dans un ordre aléatoire. Chaque partie de l’histoire correspond à l’une des étapes numérotées du processus d’enquête.</w:t>
            </w:r>
          </w:p>
          <w:p w14:paraId="3EF55E0A" w14:textId="77777777" w:rsidR="00AB1A74" w:rsidRPr="00C0344F" w:rsidRDefault="00AB1A74" w:rsidP="00096CEA">
            <w:pPr>
              <w:pStyle w:val="TableParagraph"/>
              <w:spacing w:before="4"/>
              <w:rPr>
                <w:b/>
                <w:sz w:val="18"/>
                <w:lang w:val="es-AR"/>
              </w:rPr>
            </w:pPr>
          </w:p>
          <w:p w14:paraId="66257DAC" w14:textId="34C48A15" w:rsidR="00AB1A74" w:rsidRPr="00C0344F" w:rsidRDefault="00E0451A" w:rsidP="00096CEA">
            <w:pPr>
              <w:pStyle w:val="TableParagraph"/>
              <w:spacing w:before="1"/>
              <w:ind w:left="107"/>
              <w:rPr>
                <w:b/>
                <w:sz w:val="16"/>
                <w:lang w:val="es-AR"/>
              </w:rPr>
            </w:pPr>
            <w:r w:rsidRPr="00C0344F">
              <w:rPr>
                <w:b/>
                <w:sz w:val="16"/>
                <w:lang w:val="es-AR"/>
              </w:rPr>
              <w:t>Notes à l’animateur :</w:t>
            </w:r>
          </w:p>
          <w:p w14:paraId="475319BC" w14:textId="1704F105" w:rsidR="00AB1A74" w:rsidRPr="00C0344F" w:rsidRDefault="00C11575" w:rsidP="00096CEA">
            <w:pPr>
              <w:pStyle w:val="TableParagraph"/>
              <w:spacing w:before="147" w:line="276" w:lineRule="auto"/>
              <w:ind w:left="107" w:right="193"/>
              <w:jc w:val="both"/>
              <w:rPr>
                <w:sz w:val="16"/>
                <w:lang w:val="es-AR"/>
              </w:rPr>
            </w:pPr>
            <w:r w:rsidRPr="00C0344F">
              <w:rPr>
                <w:sz w:val="16"/>
                <w:lang w:val="es-AR"/>
              </w:rPr>
              <w:t>N’oubliez pas de distribuer un texte long et un texte court à chaque groupe.</w:t>
            </w:r>
          </w:p>
          <w:p w14:paraId="5A0F0A80" w14:textId="77777777" w:rsidR="00AB1A74" w:rsidRPr="00C0344F" w:rsidRDefault="00AB1A74" w:rsidP="00096CEA">
            <w:pPr>
              <w:pStyle w:val="TableParagraph"/>
              <w:spacing w:before="5"/>
              <w:rPr>
                <w:b/>
                <w:sz w:val="18"/>
                <w:lang w:val="es-AR"/>
              </w:rPr>
            </w:pPr>
          </w:p>
          <w:p w14:paraId="0E12BC1A" w14:textId="14ADC5D4" w:rsidR="00AB1A74" w:rsidRPr="00C0344F" w:rsidRDefault="00C11575" w:rsidP="00096CEA">
            <w:pPr>
              <w:pStyle w:val="TableParagraph"/>
              <w:spacing w:before="1"/>
              <w:ind w:left="107"/>
              <w:rPr>
                <w:sz w:val="16"/>
                <w:lang w:val="es-AR"/>
              </w:rPr>
            </w:pPr>
            <w:r w:rsidRPr="00C0344F">
              <w:rPr>
                <w:sz w:val="16"/>
                <w:lang w:val="es-AR"/>
              </w:rPr>
              <w:t>Vous aurez deux tâches à accomplir :</w:t>
            </w:r>
          </w:p>
          <w:p w14:paraId="7FC6DEA0" w14:textId="600E9C6D" w:rsidR="00AB1A74" w:rsidRPr="00C0344F" w:rsidRDefault="00C11575" w:rsidP="00096CEA">
            <w:pPr>
              <w:pStyle w:val="TableParagraph"/>
              <w:numPr>
                <w:ilvl w:val="0"/>
                <w:numId w:val="5"/>
              </w:numPr>
              <w:tabs>
                <w:tab w:val="left" w:pos="434"/>
              </w:tabs>
              <w:spacing w:before="147"/>
              <w:jc w:val="both"/>
              <w:rPr>
                <w:sz w:val="16"/>
                <w:lang w:val="es-AR"/>
              </w:rPr>
            </w:pPr>
            <w:r w:rsidRPr="00C0344F">
              <w:rPr>
                <w:sz w:val="16"/>
                <w:lang w:val="es-AR"/>
              </w:rPr>
              <w:t>Attribuez vos parties de l’histoire à la bonne étape.</w:t>
            </w:r>
          </w:p>
          <w:p w14:paraId="0B578E46" w14:textId="3FEAB2DC" w:rsidR="00AB1A74" w:rsidRDefault="00C11575" w:rsidP="00096CEA">
            <w:pPr>
              <w:pStyle w:val="TableParagraph"/>
              <w:numPr>
                <w:ilvl w:val="0"/>
                <w:numId w:val="5"/>
              </w:numPr>
              <w:tabs>
                <w:tab w:val="left" w:pos="434"/>
              </w:tabs>
              <w:spacing w:before="27" w:line="276" w:lineRule="auto"/>
              <w:ind w:right="95"/>
              <w:jc w:val="both"/>
              <w:rPr>
                <w:sz w:val="16"/>
              </w:rPr>
            </w:pPr>
            <w:r w:rsidRPr="00C0344F">
              <w:rPr>
                <w:sz w:val="16"/>
                <w:lang w:val="es-AR"/>
              </w:rPr>
              <w:t xml:space="preserve">Prenez les notes autocollantes sur la table et indiquez le rôle responsable de cette étape : enquêteur ou gestionnaire. Si les deux en sont responsables, vous pouvez les mettre tous les deux. </w:t>
            </w:r>
            <w:r w:rsidRPr="00C11575">
              <w:rPr>
                <w:sz w:val="16"/>
              </w:rPr>
              <w:t>Soyez prêt à expliquer votre réponse.</w:t>
            </w:r>
          </w:p>
        </w:tc>
      </w:tr>
    </w:tbl>
    <w:p w14:paraId="616782EB" w14:textId="77777777" w:rsidR="00AB1A74" w:rsidRDefault="00AB1A74">
      <w:pPr>
        <w:spacing w:line="276" w:lineRule="auto"/>
        <w:jc w:val="both"/>
        <w:rPr>
          <w:sz w:val="16"/>
        </w:rPr>
        <w:sectPr w:rsidR="00AB1A74" w:rsidSect="000F4585">
          <w:footerReference w:type="default" r:id="rId56"/>
          <w:pgSz w:w="11910" w:h="16840"/>
          <w:pgMar w:top="1440" w:right="1440" w:bottom="1440" w:left="1440" w:header="0" w:footer="911" w:gutter="0"/>
          <w:pgNumType w:start="23"/>
          <w:cols w:space="720"/>
        </w:sectPr>
      </w:pPr>
    </w:p>
    <w:tbl>
      <w:tblPr>
        <w:tblpPr w:leftFromText="141" w:rightFromText="141" w:tblpY="46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1FC811B3" w14:textId="77777777" w:rsidTr="00096CEA">
        <w:trPr>
          <w:trHeight w:val="1701"/>
        </w:trPr>
        <w:tc>
          <w:tcPr>
            <w:tcW w:w="3824" w:type="dxa"/>
          </w:tcPr>
          <w:p w14:paraId="678D910A" w14:textId="6EA8611A" w:rsidR="00AB1A74" w:rsidRDefault="00C62BE7" w:rsidP="00096CEA">
            <w:pPr>
              <w:pStyle w:val="TableParagraph"/>
              <w:rPr>
                <w:rFonts w:ascii="Times New Roman"/>
                <w:sz w:val="16"/>
              </w:rPr>
            </w:pPr>
            <w:r>
              <w:rPr>
                <w:b/>
                <w:noProof/>
                <w:sz w:val="19"/>
              </w:rPr>
              <w:drawing>
                <wp:anchor distT="0" distB="0" distL="114300" distR="114300" simplePos="0" relativeHeight="251546112" behindDoc="0" locked="0" layoutInCell="1" allowOverlap="1" wp14:anchorId="2B12DB92" wp14:editId="2600614E">
                  <wp:simplePos x="0" y="0"/>
                  <wp:positionH relativeFrom="column">
                    <wp:posOffset>-314986</wp:posOffset>
                  </wp:positionH>
                  <wp:positionV relativeFrom="paragraph">
                    <wp:posOffset>2255672</wp:posOffset>
                  </wp:positionV>
                  <wp:extent cx="762000" cy="771525"/>
                  <wp:effectExtent l="0" t="0" r="0" b="0"/>
                  <wp:wrapNone/>
                  <wp:docPr id="1775575146" name="Picture 177557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000" cy="771525"/>
                          </a:xfrm>
                          <a:prstGeom prst="rect">
                            <a:avLst/>
                          </a:prstGeom>
                          <a:noFill/>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3D020D24" w14:textId="77777777" w:rsidR="00AB1A74" w:rsidRDefault="00AB1A74" w:rsidP="00096CEA">
            <w:pPr>
              <w:pStyle w:val="TableParagraph"/>
              <w:rPr>
                <w:rFonts w:ascii="Times New Roman"/>
                <w:sz w:val="16"/>
              </w:rPr>
            </w:pPr>
          </w:p>
        </w:tc>
        <w:tc>
          <w:tcPr>
            <w:tcW w:w="4367" w:type="dxa"/>
          </w:tcPr>
          <w:p w14:paraId="12BEF61F" w14:textId="77777777" w:rsidR="00AB1A74" w:rsidRDefault="00AB1A74" w:rsidP="00096CEA">
            <w:pPr>
              <w:pStyle w:val="TableParagraph"/>
              <w:rPr>
                <w:b/>
                <w:sz w:val="18"/>
              </w:rPr>
            </w:pPr>
          </w:p>
          <w:p w14:paraId="42F4C726" w14:textId="6B6B9651" w:rsidR="00AB1A74" w:rsidRPr="00C0344F" w:rsidRDefault="00C11575" w:rsidP="00096CEA">
            <w:pPr>
              <w:pStyle w:val="TableParagraph"/>
              <w:spacing w:before="115" w:line="276" w:lineRule="auto"/>
              <w:ind w:left="107" w:right="992"/>
              <w:rPr>
                <w:sz w:val="16"/>
                <w:lang w:val="es-AR"/>
              </w:rPr>
            </w:pPr>
            <w:r w:rsidRPr="00C0344F">
              <w:rPr>
                <w:sz w:val="16"/>
                <w:lang w:val="es-AR"/>
              </w:rPr>
              <w:t xml:space="preserve">Vous pouvez utiliser le </w:t>
            </w:r>
            <w:r w:rsidRPr="00C0344F">
              <w:rPr>
                <w:i/>
                <w:iCs/>
                <w:sz w:val="16"/>
                <w:u w:val="single"/>
                <w:lang w:val="es-AR"/>
              </w:rPr>
              <w:t>Document</w:t>
            </w:r>
            <w:r w:rsidRPr="00C0344F">
              <w:rPr>
                <w:sz w:val="16"/>
                <w:lang w:val="es-AR"/>
              </w:rPr>
              <w:t xml:space="preserve"> à titre de référence.</w:t>
            </w:r>
          </w:p>
          <w:p w14:paraId="4388C602" w14:textId="77777777" w:rsidR="00AB1A74" w:rsidRPr="00C0344F" w:rsidRDefault="00AB1A74" w:rsidP="00096CEA">
            <w:pPr>
              <w:pStyle w:val="TableParagraph"/>
              <w:spacing w:before="9"/>
              <w:rPr>
                <w:b/>
                <w:sz w:val="20"/>
                <w:lang w:val="es-AR"/>
              </w:rPr>
            </w:pPr>
          </w:p>
          <w:p w14:paraId="71212652" w14:textId="29C0D851" w:rsidR="00AB1A74" w:rsidRPr="00C0344F" w:rsidRDefault="00C11575" w:rsidP="00096CEA">
            <w:pPr>
              <w:pStyle w:val="TableParagraph"/>
              <w:spacing w:line="276" w:lineRule="auto"/>
              <w:ind w:left="107" w:right="245"/>
              <w:rPr>
                <w:sz w:val="16"/>
                <w:lang w:val="es-AR"/>
              </w:rPr>
            </w:pPr>
            <w:r w:rsidRPr="00C0344F">
              <w:rPr>
                <w:sz w:val="16"/>
                <w:lang w:val="es-AR"/>
              </w:rPr>
              <w:t>Une fois que votre groupe a terminé, vous pouvez vous déplacer dans la salle pour lire l’étude de cas complète.</w:t>
            </w:r>
          </w:p>
        </w:tc>
      </w:tr>
      <w:tr w:rsidR="00AB1A74" w:rsidRPr="00C0344F" w14:paraId="4CEF9661" w14:textId="77777777" w:rsidTr="00096CEA">
        <w:trPr>
          <w:trHeight w:val="4673"/>
        </w:trPr>
        <w:tc>
          <w:tcPr>
            <w:tcW w:w="9183" w:type="dxa"/>
            <w:gridSpan w:val="3"/>
            <w:shd w:val="clear" w:color="auto" w:fill="EBECF3"/>
          </w:tcPr>
          <w:p w14:paraId="595BC7E2" w14:textId="77777777" w:rsidR="00AB1A74" w:rsidRPr="00C0344F" w:rsidRDefault="00AB1A74" w:rsidP="00096CEA">
            <w:pPr>
              <w:pStyle w:val="TableParagraph"/>
              <w:rPr>
                <w:b/>
                <w:sz w:val="18"/>
                <w:lang w:val="es-AR"/>
              </w:rPr>
            </w:pPr>
          </w:p>
          <w:p w14:paraId="4F6A3C6B" w14:textId="77777777" w:rsidR="00AB1A74" w:rsidRPr="00C0344F" w:rsidRDefault="00AB1A74" w:rsidP="00096CEA">
            <w:pPr>
              <w:pStyle w:val="TableParagraph"/>
              <w:rPr>
                <w:b/>
                <w:sz w:val="18"/>
                <w:lang w:val="es-AR"/>
              </w:rPr>
            </w:pPr>
          </w:p>
          <w:p w14:paraId="399CBC46" w14:textId="173FDA76" w:rsidR="00AB1A74" w:rsidRPr="00C0344F" w:rsidRDefault="00AB7DD3" w:rsidP="00096CEA">
            <w:pPr>
              <w:pStyle w:val="TableParagraph"/>
              <w:spacing w:before="129" w:line="276" w:lineRule="auto"/>
              <w:ind w:left="844" w:right="190"/>
              <w:jc w:val="both"/>
              <w:rPr>
                <w:sz w:val="16"/>
                <w:lang w:val="es-AR"/>
              </w:rPr>
            </w:pPr>
            <w:r w:rsidRPr="00C0344F">
              <w:rPr>
                <w:b/>
                <w:color w:val="245177"/>
                <w:sz w:val="16"/>
                <w:lang w:val="es-AR"/>
              </w:rPr>
              <w:t xml:space="preserve">Notes pour la prestation en ligne: </w:t>
            </w:r>
            <w:r w:rsidRPr="00C0344F">
              <w:rPr>
                <w:sz w:val="16"/>
                <w:lang w:val="es-AR"/>
              </w:rPr>
              <w:t xml:space="preserve">Répartissez les participants dans 5 petites salles de réunion virtuelles. Préparez à l’avance un JAMBOARD. Vous pouvez préparer 10 diapositives sur le même Jamboard et chaque diapositive doit représenter une étape du processus d’enquête. Partagez le lien JAMBOARD avec tous les participants. Le producteur peut partager un écran et montrer aux participants le JAMBOARD et son fonctionnement pendant que l’animateur présente. À l’avance, préparez un document Google individuel partagé pour chaque petit groupe en utilisant un texte court et un texte plus long du </w:t>
            </w:r>
            <w:r w:rsidRPr="00C0344F">
              <w:rPr>
                <w:i/>
                <w:iCs/>
                <w:sz w:val="16"/>
                <w:u w:val="single"/>
                <w:lang w:val="es-AR"/>
              </w:rPr>
              <w:t>Document 7</w:t>
            </w:r>
            <w:r w:rsidRPr="00C0344F">
              <w:rPr>
                <w:sz w:val="16"/>
                <w:lang w:val="es-AR"/>
              </w:rPr>
              <w:t xml:space="preserve">. Vous devriez disposer d’un document Google pour chaque groupe, chaque document contenant des parties de l’histoire à deux étapes du processus d’enquête. Dans leurs petits groupes, les membres du groupe peuvent couper la section de l’histoire de leur document et la placer dans une zone de texte sur la diapositive du JAMBOARD avec le bon numéro et le bon titre. Les petits groupes auront un document Google séparé, mais tout le monde copiera et collera dans le même JAMBOARD pour créer un storyboard avec les 10 étapes du processus d’enquête. Chaque groupe peut également ajouter une note autocollante pour désigner le rôle responsable de cette étape : enquêteur ou gestionnaire. S’ils ont tous deux un rôle, vous pouvez les mettre tous les deux. Assurez-vous que chacun dispose également d’une copie du </w:t>
            </w:r>
            <w:r w:rsidRPr="00C0344F">
              <w:rPr>
                <w:i/>
                <w:iCs/>
                <w:sz w:val="16"/>
                <w:u w:val="single"/>
                <w:lang w:val="es-AR"/>
              </w:rPr>
              <w:t>Document 8</w:t>
            </w:r>
            <w:r w:rsidRPr="00C0344F">
              <w:rPr>
                <w:sz w:val="16"/>
                <w:lang w:val="es-AR"/>
              </w:rPr>
              <w:t>, qu’il pourra également consulter pendant le retour sur l’activité. Pendant ce retour, le producteur peut partager l’écran de chaque diapositive dans le JAMBOARD et revoir chaque étape du processus en utilisant l’étude de cas. Assurez-vous d’envoyer aux participants la copie complète de l’étude de cas comprenant toutes les étapes numérotées pour leur propre référence.</w:t>
            </w:r>
          </w:p>
        </w:tc>
      </w:tr>
      <w:tr w:rsidR="00AB1A74" w14:paraId="6A5EE010" w14:textId="77777777" w:rsidTr="00096CEA">
        <w:trPr>
          <w:trHeight w:val="6640"/>
        </w:trPr>
        <w:tc>
          <w:tcPr>
            <w:tcW w:w="3824" w:type="dxa"/>
          </w:tcPr>
          <w:p w14:paraId="1E68F5FC" w14:textId="77777777" w:rsidR="00AB1A74" w:rsidRPr="00C0344F" w:rsidRDefault="00AB1A74" w:rsidP="00096CEA">
            <w:pPr>
              <w:pStyle w:val="TableParagraph"/>
              <w:spacing w:before="10"/>
              <w:rPr>
                <w:b/>
                <w:sz w:val="20"/>
                <w:lang w:val="es-AR"/>
              </w:rPr>
            </w:pPr>
          </w:p>
          <w:p w14:paraId="3BB189DB" w14:textId="549648F5" w:rsidR="00AB1A74" w:rsidRPr="00C0344F" w:rsidRDefault="00EA1622" w:rsidP="00096CEA">
            <w:pPr>
              <w:pStyle w:val="TableParagraph"/>
              <w:spacing w:before="1"/>
              <w:ind w:left="107"/>
              <w:jc w:val="both"/>
              <w:rPr>
                <w:b/>
                <w:sz w:val="16"/>
                <w:lang w:val="es-AR"/>
              </w:rPr>
            </w:pPr>
            <w:r w:rsidRPr="00C0344F">
              <w:rPr>
                <w:b/>
                <w:sz w:val="16"/>
                <w:lang w:val="es-AR"/>
              </w:rPr>
              <w:t xml:space="preserve">Diapositive : 10 </w:t>
            </w:r>
            <w:r w:rsidR="0065438F" w:rsidRPr="00C0344F">
              <w:rPr>
                <w:b/>
                <w:sz w:val="16"/>
                <w:lang w:val="es-AR"/>
              </w:rPr>
              <w:t>étapes de l’enquête</w:t>
            </w:r>
          </w:p>
          <w:p w14:paraId="25027113" w14:textId="77777777" w:rsidR="00AB1A74" w:rsidRPr="00C0344F" w:rsidRDefault="00AB1A74" w:rsidP="00096CEA">
            <w:pPr>
              <w:pStyle w:val="TableParagraph"/>
              <w:rPr>
                <w:b/>
                <w:sz w:val="24"/>
                <w:lang w:val="es-AR"/>
              </w:rPr>
            </w:pPr>
          </w:p>
          <w:p w14:paraId="69B8A98F" w14:textId="29DA4003" w:rsidR="00AB1A74" w:rsidRPr="00C0344F" w:rsidRDefault="00072860" w:rsidP="00096CEA">
            <w:pPr>
              <w:pStyle w:val="TableParagraph"/>
              <w:ind w:left="120"/>
              <w:rPr>
                <w:sz w:val="20"/>
                <w:lang w:val="es-AR"/>
              </w:rPr>
            </w:pPr>
            <w:r w:rsidRPr="00072860">
              <w:rPr>
                <w:noProof/>
                <w:sz w:val="20"/>
              </w:rPr>
              <w:drawing>
                <wp:anchor distT="0" distB="0" distL="114300" distR="114300" simplePos="0" relativeHeight="251654656" behindDoc="0" locked="0" layoutInCell="1" allowOverlap="1" wp14:anchorId="2CBCACF4" wp14:editId="040AB54F">
                  <wp:simplePos x="0" y="0"/>
                  <wp:positionH relativeFrom="column">
                    <wp:posOffset>635</wp:posOffset>
                  </wp:positionH>
                  <wp:positionV relativeFrom="paragraph">
                    <wp:posOffset>0</wp:posOffset>
                  </wp:positionV>
                  <wp:extent cx="2421890" cy="1362075"/>
                  <wp:effectExtent l="0" t="0" r="0" b="0"/>
                  <wp:wrapTopAndBottom/>
                  <wp:docPr id="6362466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4DD3F9" w14:textId="77777777" w:rsidR="00AB1A74" w:rsidRPr="00C0344F" w:rsidRDefault="00AB1A74" w:rsidP="00096CEA">
            <w:pPr>
              <w:pStyle w:val="TableParagraph"/>
              <w:rPr>
                <w:b/>
                <w:sz w:val="18"/>
                <w:lang w:val="es-AR"/>
              </w:rPr>
            </w:pPr>
          </w:p>
          <w:p w14:paraId="00C9EF6C" w14:textId="77777777" w:rsidR="00AB1A74" w:rsidRPr="00C0344F" w:rsidRDefault="00AB1A74" w:rsidP="00096CEA">
            <w:pPr>
              <w:pStyle w:val="TableParagraph"/>
              <w:rPr>
                <w:b/>
                <w:sz w:val="18"/>
                <w:lang w:val="es-AR"/>
              </w:rPr>
            </w:pPr>
          </w:p>
          <w:p w14:paraId="5DF2AE5E" w14:textId="1C4DEA6E" w:rsidR="00AB1A74" w:rsidRPr="00C0344F" w:rsidRDefault="00BB062D" w:rsidP="00096CEA">
            <w:pPr>
              <w:pStyle w:val="TableParagraph"/>
              <w:spacing w:before="147" w:line="276" w:lineRule="auto"/>
              <w:ind w:left="107" w:right="192"/>
              <w:jc w:val="both"/>
              <w:rPr>
                <w:b/>
                <w:sz w:val="16"/>
                <w:lang w:val="es-AR"/>
              </w:rPr>
            </w:pPr>
            <w:r w:rsidRPr="00C0344F">
              <w:rPr>
                <w:b/>
                <w:sz w:val="16"/>
                <w:lang w:val="es-AR"/>
              </w:rPr>
              <w:t xml:space="preserve">NOTE: </w:t>
            </w:r>
            <w:r w:rsidR="004F2892" w:rsidRPr="00C0344F">
              <w:rPr>
                <w:b/>
                <w:sz w:val="16"/>
                <w:lang w:val="es-AR"/>
              </w:rPr>
              <w:t>Il y a une diapositive pour chacune des 10 étapes de l’enquête et une diapositive pour le rapport d’enquête final.</w:t>
            </w:r>
          </w:p>
        </w:tc>
        <w:tc>
          <w:tcPr>
            <w:tcW w:w="992" w:type="dxa"/>
            <w:shd w:val="clear" w:color="auto" w:fill="F5F7FC"/>
          </w:tcPr>
          <w:p w14:paraId="42182577" w14:textId="77777777" w:rsidR="00AB1A74" w:rsidRPr="00C0344F" w:rsidRDefault="00AB1A74" w:rsidP="00096CEA">
            <w:pPr>
              <w:pStyle w:val="TableParagraph"/>
              <w:rPr>
                <w:b/>
                <w:sz w:val="19"/>
                <w:lang w:val="es-AR"/>
              </w:rPr>
            </w:pPr>
          </w:p>
          <w:p w14:paraId="336218F4" w14:textId="77777777" w:rsidR="00AB1A74" w:rsidRDefault="00BB062D" w:rsidP="00096CEA">
            <w:pPr>
              <w:pStyle w:val="TableParagraph"/>
              <w:ind w:left="308"/>
              <w:rPr>
                <w:sz w:val="20"/>
              </w:rPr>
            </w:pPr>
            <w:r>
              <w:rPr>
                <w:noProof/>
                <w:sz w:val="20"/>
              </w:rPr>
              <w:drawing>
                <wp:inline distT="0" distB="0" distL="0" distR="0" wp14:anchorId="4288F7DF" wp14:editId="1B99EDCC">
                  <wp:extent cx="194859" cy="180212"/>
                  <wp:effectExtent l="0" t="0" r="0" b="0"/>
                  <wp:docPr id="1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23.png"/>
                          <pic:cNvPicPr/>
                        </pic:nvPicPr>
                        <pic:blipFill>
                          <a:blip r:embed="rId34" cstate="print"/>
                          <a:stretch>
                            <a:fillRect/>
                          </a:stretch>
                        </pic:blipFill>
                        <pic:spPr>
                          <a:xfrm>
                            <a:off x="0" y="0"/>
                            <a:ext cx="194859" cy="180212"/>
                          </a:xfrm>
                          <a:prstGeom prst="rect">
                            <a:avLst/>
                          </a:prstGeom>
                        </pic:spPr>
                      </pic:pic>
                    </a:graphicData>
                  </a:graphic>
                </wp:inline>
              </w:drawing>
            </w:r>
          </w:p>
          <w:p w14:paraId="5564107F" w14:textId="77777777" w:rsidR="00AB1A74" w:rsidRDefault="00AB1A74" w:rsidP="00096CEA">
            <w:pPr>
              <w:pStyle w:val="TableParagraph"/>
              <w:spacing w:before="2"/>
              <w:rPr>
                <w:b/>
                <w:sz w:val="24"/>
              </w:rPr>
            </w:pPr>
          </w:p>
          <w:p w14:paraId="7AD9B964" w14:textId="77777777" w:rsidR="00AB1A74" w:rsidRDefault="00BB062D" w:rsidP="00096CEA">
            <w:pPr>
              <w:pStyle w:val="TableParagraph"/>
              <w:ind w:left="312"/>
              <w:rPr>
                <w:sz w:val="20"/>
              </w:rPr>
            </w:pPr>
            <w:r>
              <w:rPr>
                <w:noProof/>
                <w:sz w:val="20"/>
              </w:rPr>
              <w:drawing>
                <wp:inline distT="0" distB="0" distL="0" distR="0" wp14:anchorId="7B445F08" wp14:editId="08FEB164">
                  <wp:extent cx="170082" cy="222123"/>
                  <wp:effectExtent l="0" t="0" r="0" b="0"/>
                  <wp:docPr id="157"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5.png"/>
                          <pic:cNvPicPr/>
                        </pic:nvPicPr>
                        <pic:blipFill>
                          <a:blip r:embed="rId36" cstate="print"/>
                          <a:stretch>
                            <a:fillRect/>
                          </a:stretch>
                        </pic:blipFill>
                        <pic:spPr>
                          <a:xfrm>
                            <a:off x="0" y="0"/>
                            <a:ext cx="170082" cy="222123"/>
                          </a:xfrm>
                          <a:prstGeom prst="rect">
                            <a:avLst/>
                          </a:prstGeom>
                        </pic:spPr>
                      </pic:pic>
                    </a:graphicData>
                  </a:graphic>
                </wp:inline>
              </w:drawing>
            </w:r>
          </w:p>
          <w:p w14:paraId="0DAA28B1" w14:textId="77777777" w:rsidR="00AB1A74" w:rsidRDefault="00AB1A74" w:rsidP="00096CEA">
            <w:pPr>
              <w:pStyle w:val="TableParagraph"/>
              <w:rPr>
                <w:b/>
                <w:sz w:val="20"/>
              </w:rPr>
            </w:pPr>
          </w:p>
          <w:p w14:paraId="53E7CF6A" w14:textId="77777777" w:rsidR="00AB1A74" w:rsidRDefault="00AB1A74" w:rsidP="00096CEA">
            <w:pPr>
              <w:pStyle w:val="TableParagraph"/>
              <w:rPr>
                <w:b/>
                <w:sz w:val="20"/>
              </w:rPr>
            </w:pPr>
          </w:p>
          <w:p w14:paraId="7F0CE96D" w14:textId="77777777" w:rsidR="00AB1A74" w:rsidRDefault="00AB1A74" w:rsidP="00096CEA">
            <w:pPr>
              <w:pStyle w:val="TableParagraph"/>
              <w:rPr>
                <w:b/>
                <w:sz w:val="20"/>
              </w:rPr>
            </w:pPr>
          </w:p>
          <w:p w14:paraId="2D63E539" w14:textId="77777777" w:rsidR="00AB1A74" w:rsidRDefault="00AB1A74" w:rsidP="00096CEA">
            <w:pPr>
              <w:pStyle w:val="TableParagraph"/>
              <w:spacing w:before="7"/>
              <w:rPr>
                <w:b/>
                <w:sz w:val="10"/>
              </w:rPr>
            </w:pPr>
          </w:p>
          <w:p w14:paraId="6C5D8177" w14:textId="77777777" w:rsidR="00AB1A74" w:rsidRDefault="00BB062D" w:rsidP="00096CEA">
            <w:pPr>
              <w:pStyle w:val="TableParagraph"/>
              <w:ind w:left="235"/>
              <w:rPr>
                <w:sz w:val="20"/>
              </w:rPr>
            </w:pPr>
            <w:r>
              <w:rPr>
                <w:noProof/>
                <w:sz w:val="20"/>
              </w:rPr>
              <w:drawing>
                <wp:inline distT="0" distB="0" distL="0" distR="0" wp14:anchorId="2DE809FE" wp14:editId="39D425BF">
                  <wp:extent cx="243077" cy="243077"/>
                  <wp:effectExtent l="0" t="0" r="0" b="0"/>
                  <wp:docPr id="15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5A3C9030" w14:textId="77777777" w:rsidR="00AB1A74" w:rsidRDefault="00AB1A74" w:rsidP="00096CEA">
            <w:pPr>
              <w:pStyle w:val="TableParagraph"/>
              <w:spacing w:before="10"/>
              <w:rPr>
                <w:b/>
                <w:sz w:val="20"/>
              </w:rPr>
            </w:pPr>
          </w:p>
          <w:p w14:paraId="6074793F" w14:textId="2BE657E4" w:rsidR="00AB1A74" w:rsidRPr="00C0344F" w:rsidRDefault="00EA1622" w:rsidP="00096CEA">
            <w:pPr>
              <w:pStyle w:val="TableParagraph"/>
              <w:spacing w:before="1"/>
              <w:ind w:left="107"/>
              <w:rPr>
                <w:sz w:val="16"/>
                <w:lang w:val="es-AR"/>
              </w:rPr>
            </w:pPr>
            <w:r w:rsidRPr="00C0344F">
              <w:rPr>
                <w:b/>
                <w:sz w:val="16"/>
                <w:lang w:val="es-AR"/>
              </w:rPr>
              <w:t xml:space="preserve">Durée </w:t>
            </w:r>
            <w:r w:rsidR="008C3728" w:rsidRPr="00C0344F">
              <w:rPr>
                <w:b/>
                <w:sz w:val="16"/>
                <w:lang w:val="es-AR"/>
              </w:rPr>
              <w:t xml:space="preserve">de cette activité </w:t>
            </w:r>
            <w:r w:rsidRPr="00C0344F">
              <w:rPr>
                <w:b/>
                <w:sz w:val="16"/>
                <w:lang w:val="es-AR"/>
              </w:rPr>
              <w:t xml:space="preserve">: </w:t>
            </w:r>
            <w:r w:rsidRPr="00C0344F">
              <w:rPr>
                <w:sz w:val="16"/>
                <w:lang w:val="es-AR"/>
              </w:rPr>
              <w:t>65 minutes</w:t>
            </w:r>
          </w:p>
          <w:p w14:paraId="6F5C50BB" w14:textId="77777777" w:rsidR="00AB1A74" w:rsidRPr="00C0344F" w:rsidRDefault="00AB1A74" w:rsidP="00096CEA">
            <w:pPr>
              <w:pStyle w:val="TableParagraph"/>
              <w:rPr>
                <w:b/>
                <w:sz w:val="18"/>
                <w:lang w:val="es-AR"/>
              </w:rPr>
            </w:pPr>
          </w:p>
          <w:p w14:paraId="439216E3" w14:textId="4EBE4CF9" w:rsidR="00AB1A74" w:rsidRPr="00C0344F" w:rsidRDefault="00E0451A" w:rsidP="00096CEA">
            <w:pPr>
              <w:pStyle w:val="TableParagraph"/>
              <w:spacing w:before="153"/>
              <w:ind w:left="107"/>
              <w:rPr>
                <w:b/>
                <w:sz w:val="16"/>
                <w:lang w:val="es-AR"/>
              </w:rPr>
            </w:pPr>
            <w:r w:rsidRPr="00C0344F">
              <w:rPr>
                <w:b/>
                <w:sz w:val="16"/>
                <w:lang w:val="es-AR"/>
              </w:rPr>
              <w:t>Notes à l’animateur :</w:t>
            </w:r>
          </w:p>
          <w:p w14:paraId="5684CD2B" w14:textId="598EC705" w:rsidR="00AB1A74" w:rsidRPr="00C0344F" w:rsidRDefault="004F2892" w:rsidP="00096CEA">
            <w:pPr>
              <w:pStyle w:val="TableParagraph"/>
              <w:spacing w:before="148" w:line="276" w:lineRule="auto"/>
              <w:ind w:left="107" w:right="193"/>
              <w:jc w:val="both"/>
              <w:rPr>
                <w:sz w:val="16"/>
                <w:lang w:val="es-AR"/>
              </w:rPr>
            </w:pPr>
            <w:r w:rsidRPr="00C0344F">
              <w:rPr>
                <w:sz w:val="16"/>
                <w:lang w:val="es-AR"/>
              </w:rPr>
              <w:t xml:space="preserve">Distribuez à chaque participant une copie complète de l’étude de cas – </w:t>
            </w:r>
            <w:r w:rsidRPr="00C0344F">
              <w:rPr>
                <w:i/>
                <w:iCs/>
                <w:sz w:val="16"/>
                <w:u w:val="single"/>
                <w:lang w:val="es-AR"/>
              </w:rPr>
              <w:t>Document 7</w:t>
            </w:r>
            <w:r w:rsidRPr="00C0344F">
              <w:rPr>
                <w:sz w:val="16"/>
                <w:lang w:val="es-AR"/>
              </w:rPr>
              <w:t>.</w:t>
            </w:r>
          </w:p>
          <w:p w14:paraId="3FBFC822" w14:textId="77777777" w:rsidR="00AB1A74" w:rsidRPr="00C0344F" w:rsidRDefault="00AB1A74" w:rsidP="00096CEA">
            <w:pPr>
              <w:pStyle w:val="TableParagraph"/>
              <w:spacing w:before="5"/>
              <w:rPr>
                <w:b/>
                <w:sz w:val="18"/>
                <w:lang w:val="es-AR"/>
              </w:rPr>
            </w:pPr>
          </w:p>
          <w:p w14:paraId="3B6D8E34" w14:textId="43C54313" w:rsidR="00AB1A74" w:rsidRPr="00C0344F" w:rsidRDefault="00E0451A" w:rsidP="00096CEA">
            <w:pPr>
              <w:pStyle w:val="TableParagraph"/>
              <w:ind w:left="107"/>
              <w:rPr>
                <w:b/>
                <w:sz w:val="16"/>
                <w:lang w:val="es-AR"/>
              </w:rPr>
            </w:pPr>
            <w:r w:rsidRPr="00C0344F">
              <w:rPr>
                <w:b/>
                <w:sz w:val="16"/>
                <w:lang w:val="es-AR"/>
              </w:rPr>
              <w:t>L’animateur dit :</w:t>
            </w:r>
          </w:p>
          <w:p w14:paraId="74F53029" w14:textId="7EAC59A8" w:rsidR="00AB1A74" w:rsidRPr="00C0344F" w:rsidRDefault="004F2892" w:rsidP="00096CEA">
            <w:pPr>
              <w:pStyle w:val="TableParagraph"/>
              <w:spacing w:before="147" w:line="276" w:lineRule="auto"/>
              <w:ind w:left="107" w:right="190"/>
              <w:jc w:val="both"/>
              <w:rPr>
                <w:sz w:val="16"/>
                <w:lang w:val="es-AR"/>
              </w:rPr>
            </w:pPr>
            <w:r w:rsidRPr="00C0344F">
              <w:rPr>
                <w:sz w:val="16"/>
                <w:lang w:val="es-AR"/>
              </w:rPr>
              <w:t xml:space="preserve">Parcourons maintenant le </w:t>
            </w:r>
            <w:r w:rsidRPr="00C0344F">
              <w:rPr>
                <w:i/>
                <w:iCs/>
                <w:sz w:val="16"/>
                <w:u w:val="single"/>
                <w:lang w:val="es-AR"/>
              </w:rPr>
              <w:t>document 8</w:t>
            </w:r>
            <w:r w:rsidRPr="00C0344F">
              <w:rPr>
                <w:sz w:val="16"/>
                <w:lang w:val="es-AR"/>
              </w:rPr>
              <w:t xml:space="preserve"> et examinons chaque étape à l’aide de notre étude de cas. Nous poserons les questions suivantes pour chaque étape :</w:t>
            </w:r>
          </w:p>
          <w:p w14:paraId="7D66327E" w14:textId="697F93FC" w:rsidR="004F2892" w:rsidRPr="004F2892" w:rsidRDefault="004F2892" w:rsidP="00096CEA">
            <w:pPr>
              <w:pStyle w:val="TableParagraph"/>
              <w:numPr>
                <w:ilvl w:val="0"/>
                <w:numId w:val="4"/>
              </w:numPr>
              <w:tabs>
                <w:tab w:val="left" w:pos="432"/>
              </w:tabs>
              <w:spacing w:before="121" w:line="271" w:lineRule="auto"/>
              <w:ind w:right="196"/>
              <w:rPr>
                <w:sz w:val="16"/>
              </w:rPr>
            </w:pPr>
            <w:r w:rsidRPr="00C0344F">
              <w:rPr>
                <w:sz w:val="16"/>
                <w:lang w:val="es-AR"/>
              </w:rPr>
              <w:t xml:space="preserve">Qui participe à cette étape? L’enquêteur? Le gestionnaire? Les deux? </w:t>
            </w:r>
            <w:r w:rsidRPr="004F2892">
              <w:rPr>
                <w:sz w:val="16"/>
              </w:rPr>
              <w:t>Comment?</w:t>
            </w:r>
          </w:p>
          <w:p w14:paraId="54AC0F92" w14:textId="34E7F453" w:rsidR="004F2892" w:rsidRPr="00C0344F" w:rsidRDefault="004F2892" w:rsidP="00096CEA">
            <w:pPr>
              <w:pStyle w:val="TableParagraph"/>
              <w:numPr>
                <w:ilvl w:val="0"/>
                <w:numId w:val="4"/>
              </w:numPr>
              <w:tabs>
                <w:tab w:val="left" w:pos="432"/>
              </w:tabs>
              <w:spacing w:before="121" w:line="271" w:lineRule="auto"/>
              <w:ind w:right="196"/>
              <w:rPr>
                <w:sz w:val="16"/>
                <w:lang w:val="es-AR"/>
              </w:rPr>
            </w:pPr>
            <w:r w:rsidRPr="00C0344F">
              <w:rPr>
                <w:sz w:val="16"/>
                <w:lang w:val="es-AR"/>
              </w:rPr>
              <w:t>Quels ont été les défis à relever?</w:t>
            </w:r>
          </w:p>
          <w:p w14:paraId="67DE415B" w14:textId="0C870705" w:rsidR="004F2892" w:rsidRPr="004F2892" w:rsidRDefault="004F2892" w:rsidP="00096CEA">
            <w:pPr>
              <w:pStyle w:val="TableParagraph"/>
              <w:numPr>
                <w:ilvl w:val="0"/>
                <w:numId w:val="4"/>
              </w:numPr>
              <w:tabs>
                <w:tab w:val="left" w:pos="432"/>
              </w:tabs>
              <w:spacing w:before="121" w:line="271" w:lineRule="auto"/>
              <w:ind w:right="196"/>
              <w:rPr>
                <w:sz w:val="16"/>
              </w:rPr>
            </w:pPr>
            <w:r w:rsidRPr="004F2892">
              <w:rPr>
                <w:sz w:val="16"/>
              </w:rPr>
              <w:t>Quels sont certains des risques? Comment ont-ils été gérés?</w:t>
            </w:r>
          </w:p>
          <w:p w14:paraId="32E16848" w14:textId="2DBACF3B" w:rsidR="00AB1A74" w:rsidRDefault="004F2892" w:rsidP="00096CEA">
            <w:pPr>
              <w:pStyle w:val="TableParagraph"/>
              <w:numPr>
                <w:ilvl w:val="0"/>
                <w:numId w:val="4"/>
              </w:numPr>
              <w:spacing w:before="5"/>
              <w:rPr>
                <w:b/>
                <w:sz w:val="20"/>
              </w:rPr>
            </w:pPr>
            <w:r w:rsidRPr="004F2892">
              <w:rPr>
                <w:sz w:val="16"/>
              </w:rPr>
              <w:t>Qu’auriez-vous fait différemment?</w:t>
            </w:r>
          </w:p>
          <w:p w14:paraId="0C6A7032" w14:textId="3BFFE1ED" w:rsidR="00AB1A74" w:rsidRDefault="004F2892" w:rsidP="00096CEA">
            <w:pPr>
              <w:pStyle w:val="TableParagraph"/>
              <w:spacing w:line="276" w:lineRule="auto"/>
              <w:ind w:left="107" w:right="194"/>
              <w:jc w:val="both"/>
              <w:rPr>
                <w:sz w:val="16"/>
              </w:rPr>
            </w:pPr>
            <w:r w:rsidRPr="004F2892">
              <w:rPr>
                <w:sz w:val="16"/>
              </w:rPr>
              <w:t>Laissez aux gens la possibilité de poser des questions de clarification, de discuter des variantes possibles et de faire part de leurs propres apprentissages et expériences dans le traitement de cas similaires.</w:t>
            </w:r>
          </w:p>
        </w:tc>
      </w:tr>
    </w:tbl>
    <w:p w14:paraId="54C6C4F7" w14:textId="77777777" w:rsidR="00AB1A74" w:rsidRDefault="00AB1A74">
      <w:pPr>
        <w:spacing w:line="276" w:lineRule="auto"/>
        <w:jc w:val="both"/>
        <w:rPr>
          <w:sz w:val="16"/>
        </w:rPr>
        <w:sectPr w:rsidR="00AB1A74" w:rsidSect="000F4585">
          <w:pgSz w:w="11910" w:h="16840"/>
          <w:pgMar w:top="1440" w:right="1440" w:bottom="1440" w:left="1440" w:header="0" w:footer="911" w:gutter="0"/>
          <w:cols w:space="720"/>
        </w:sectPr>
      </w:pPr>
    </w:p>
    <w:tbl>
      <w:tblPr>
        <w:tblpPr w:leftFromText="141" w:rightFromText="141" w:tblpY="55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5ED9D403" w14:textId="77777777" w:rsidTr="00096CEA">
        <w:trPr>
          <w:trHeight w:val="2822"/>
        </w:trPr>
        <w:tc>
          <w:tcPr>
            <w:tcW w:w="9183" w:type="dxa"/>
            <w:gridSpan w:val="3"/>
          </w:tcPr>
          <w:p w14:paraId="77F24DD5" w14:textId="77777777" w:rsidR="00AB1A74" w:rsidRDefault="00AB1A74" w:rsidP="00096CEA">
            <w:pPr>
              <w:pStyle w:val="TableParagraph"/>
              <w:spacing w:before="8"/>
              <w:rPr>
                <w:b/>
                <w:sz w:val="20"/>
              </w:rPr>
            </w:pPr>
          </w:p>
          <w:p w14:paraId="3DEC0097" w14:textId="5CAABCA3" w:rsidR="004F2892" w:rsidRPr="00036DA2" w:rsidRDefault="004F2892" w:rsidP="00096CEA">
            <w:pPr>
              <w:pStyle w:val="Heading2"/>
              <w:rPr>
                <w:color w:val="245177"/>
                <w:lang w:val="es-AR"/>
              </w:rPr>
            </w:pPr>
            <w:bookmarkStart w:id="32" w:name="_bookmark16"/>
            <w:bookmarkStart w:id="33" w:name="_Toc152162306"/>
            <w:bookmarkEnd w:id="32"/>
            <w:r w:rsidRPr="00036DA2">
              <w:rPr>
                <w:color w:val="245177"/>
                <w:lang w:val="es-AR"/>
              </w:rPr>
              <w:t xml:space="preserve">Volet </w:t>
            </w:r>
            <w:r w:rsidR="00036DA2">
              <w:rPr>
                <w:color w:val="245177"/>
                <w:lang w:val="es-AR"/>
              </w:rPr>
              <w:t>4</w:t>
            </w:r>
            <w:r w:rsidRPr="00036DA2">
              <w:rPr>
                <w:color w:val="245177"/>
                <w:lang w:val="es-AR"/>
              </w:rPr>
              <w:t>: Améliorer les processus, les contrôles et les procédures pour renforcer la prévention de l’EAS</w:t>
            </w:r>
            <w:bookmarkEnd w:id="33"/>
          </w:p>
          <w:p w14:paraId="1DC9B490" w14:textId="77777777" w:rsidR="004F2892" w:rsidRPr="00C0344F" w:rsidRDefault="004F2892" w:rsidP="00096CEA">
            <w:pPr>
              <w:pStyle w:val="TableParagraph"/>
              <w:spacing w:before="1"/>
              <w:ind w:left="107"/>
              <w:rPr>
                <w:b/>
                <w:color w:val="245177"/>
                <w:sz w:val="18"/>
                <w:lang w:val="es-AR"/>
              </w:rPr>
            </w:pPr>
          </w:p>
          <w:p w14:paraId="25A0D021" w14:textId="0E51F37A" w:rsidR="00AB1A74" w:rsidRPr="00C0344F" w:rsidRDefault="00AB1A74" w:rsidP="00096CEA">
            <w:pPr>
              <w:pStyle w:val="TableParagraph"/>
              <w:spacing w:before="1"/>
              <w:ind w:left="107"/>
              <w:rPr>
                <w:b/>
                <w:sz w:val="18"/>
                <w:lang w:val="es-AR"/>
              </w:rPr>
            </w:pPr>
          </w:p>
          <w:p w14:paraId="255D3D42" w14:textId="00515616" w:rsidR="00AB1A74" w:rsidRDefault="00EA1622" w:rsidP="00096CEA">
            <w:pPr>
              <w:pStyle w:val="TableParagraph"/>
              <w:tabs>
                <w:tab w:val="left" w:pos="1200"/>
              </w:tabs>
              <w:spacing w:before="6" w:line="450" w:lineRule="atLeast"/>
              <w:ind w:left="107" w:right="6531"/>
              <w:rPr>
                <w:b/>
                <w:sz w:val="16"/>
              </w:rPr>
            </w:pPr>
            <w:r>
              <w:rPr>
                <w:b/>
                <w:sz w:val="16"/>
              </w:rPr>
              <w:t xml:space="preserve">Durée: 45 minutes </w:t>
            </w:r>
            <w:r w:rsidR="00D032E8">
              <w:rPr>
                <w:b/>
                <w:sz w:val="16"/>
              </w:rPr>
              <w:t xml:space="preserve">Objectifs d’apprentissage </w:t>
            </w:r>
            <w:r>
              <w:rPr>
                <w:b/>
                <w:sz w:val="16"/>
              </w:rPr>
              <w:t>:</w:t>
            </w:r>
          </w:p>
          <w:p w14:paraId="6AE757E7" w14:textId="391EFF04" w:rsidR="004F2892" w:rsidRDefault="004F2892" w:rsidP="00096CEA">
            <w:pPr>
              <w:pStyle w:val="TableParagraph"/>
              <w:numPr>
                <w:ilvl w:val="0"/>
                <w:numId w:val="3"/>
              </w:numPr>
              <w:tabs>
                <w:tab w:val="left" w:pos="419"/>
                <w:tab w:val="left" w:pos="420"/>
              </w:tabs>
              <w:spacing w:before="150"/>
              <w:rPr>
                <w:sz w:val="16"/>
              </w:rPr>
            </w:pPr>
            <w:r w:rsidRPr="004F2892">
              <w:rPr>
                <w:sz w:val="16"/>
              </w:rPr>
              <w:t>Définir des actions correctives pour prévenir l’EAS en prenant appui sur les conclusions et les recommandations.</w:t>
            </w:r>
          </w:p>
          <w:p w14:paraId="7FE066EF" w14:textId="4DDFD7EC" w:rsidR="00AB1A74" w:rsidRPr="00C0344F" w:rsidRDefault="004F2892" w:rsidP="00096CEA">
            <w:pPr>
              <w:pStyle w:val="TableParagraph"/>
              <w:numPr>
                <w:ilvl w:val="0"/>
                <w:numId w:val="3"/>
              </w:numPr>
              <w:tabs>
                <w:tab w:val="left" w:pos="419"/>
                <w:tab w:val="left" w:pos="420"/>
              </w:tabs>
              <w:spacing w:before="150"/>
              <w:rPr>
                <w:sz w:val="16"/>
                <w:lang w:val="es-AR"/>
              </w:rPr>
            </w:pPr>
            <w:r w:rsidRPr="00C0344F">
              <w:rPr>
                <w:sz w:val="16"/>
                <w:lang w:val="es-AR"/>
              </w:rPr>
              <w:t>●</w:t>
            </w:r>
            <w:r w:rsidRPr="00C0344F">
              <w:rPr>
                <w:sz w:val="16"/>
                <w:lang w:val="es-AR"/>
              </w:rPr>
              <w:tab/>
              <w:t>Cerner le rôle du gestionnaire dans la conclusion de l’enquête.</w:t>
            </w:r>
          </w:p>
        </w:tc>
      </w:tr>
      <w:tr w:rsidR="00AB1A74" w:rsidRPr="00C0344F" w14:paraId="0218BB45" w14:textId="77777777" w:rsidTr="00096CEA">
        <w:trPr>
          <w:trHeight w:val="10197"/>
        </w:trPr>
        <w:tc>
          <w:tcPr>
            <w:tcW w:w="3824" w:type="dxa"/>
          </w:tcPr>
          <w:p w14:paraId="65A75439" w14:textId="77777777" w:rsidR="00AB1A74" w:rsidRPr="00C0344F" w:rsidRDefault="00AB1A74" w:rsidP="00096CEA">
            <w:pPr>
              <w:pStyle w:val="TableParagraph"/>
              <w:spacing w:before="10"/>
              <w:rPr>
                <w:b/>
                <w:sz w:val="20"/>
                <w:lang w:val="es-AR"/>
              </w:rPr>
            </w:pPr>
          </w:p>
          <w:p w14:paraId="5F570671" w14:textId="34244172" w:rsidR="00AB1A74" w:rsidRDefault="00EA1622" w:rsidP="00096CEA">
            <w:pPr>
              <w:pStyle w:val="TableParagraph"/>
              <w:spacing w:before="1"/>
              <w:ind w:left="107"/>
              <w:rPr>
                <w:b/>
                <w:sz w:val="16"/>
              </w:rPr>
            </w:pPr>
            <w:r>
              <w:rPr>
                <w:b/>
                <w:sz w:val="16"/>
              </w:rPr>
              <w:t xml:space="preserve">Diapositive : </w:t>
            </w:r>
            <w:r w:rsidR="00D032E8">
              <w:rPr>
                <w:b/>
                <w:sz w:val="16"/>
              </w:rPr>
              <w:t xml:space="preserve">Objectifs d’apprentissage </w:t>
            </w:r>
            <w:r>
              <w:rPr>
                <w:b/>
                <w:sz w:val="16"/>
              </w:rPr>
              <w:t xml:space="preserve"> – </w:t>
            </w:r>
            <w:r w:rsidR="004F2892" w:rsidRPr="004F2892">
              <w:rPr>
                <w:b/>
                <w:sz w:val="16"/>
              </w:rPr>
              <w:t xml:space="preserve">Volet </w:t>
            </w:r>
            <w:r>
              <w:rPr>
                <w:b/>
                <w:sz w:val="16"/>
              </w:rPr>
              <w:t>Four</w:t>
            </w:r>
          </w:p>
          <w:p w14:paraId="289F00EF" w14:textId="77777777" w:rsidR="00AB1A74" w:rsidRDefault="00AB1A74" w:rsidP="00096CEA">
            <w:pPr>
              <w:pStyle w:val="TableParagraph"/>
              <w:spacing w:before="7"/>
              <w:rPr>
                <w:b/>
                <w:sz w:val="17"/>
              </w:rPr>
            </w:pPr>
          </w:p>
          <w:p w14:paraId="76F3892B" w14:textId="09A3E67E" w:rsidR="00AB1A74" w:rsidRDefault="00072860" w:rsidP="00096CEA">
            <w:pPr>
              <w:pStyle w:val="TableParagraph"/>
              <w:ind w:left="165"/>
              <w:rPr>
                <w:sz w:val="20"/>
              </w:rPr>
            </w:pPr>
            <w:r w:rsidRPr="00072860">
              <w:rPr>
                <w:noProof/>
                <w:sz w:val="20"/>
              </w:rPr>
              <w:drawing>
                <wp:anchor distT="0" distB="0" distL="114300" distR="114300" simplePos="0" relativeHeight="251656704" behindDoc="0" locked="0" layoutInCell="1" allowOverlap="1" wp14:anchorId="4DB9A89B" wp14:editId="3FFDE0BF">
                  <wp:simplePos x="0" y="0"/>
                  <wp:positionH relativeFrom="column">
                    <wp:posOffset>635</wp:posOffset>
                  </wp:positionH>
                  <wp:positionV relativeFrom="paragraph">
                    <wp:posOffset>0</wp:posOffset>
                  </wp:positionV>
                  <wp:extent cx="2421890" cy="1362075"/>
                  <wp:effectExtent l="0" t="0" r="0" b="0"/>
                  <wp:wrapTopAndBottom/>
                  <wp:docPr id="4510868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E2273C" w14:textId="77777777" w:rsidR="00AB1A74" w:rsidRDefault="00AB1A74" w:rsidP="00096CEA">
            <w:pPr>
              <w:pStyle w:val="TableParagraph"/>
              <w:rPr>
                <w:b/>
                <w:sz w:val="18"/>
              </w:rPr>
            </w:pPr>
          </w:p>
          <w:p w14:paraId="3A08294D" w14:textId="77777777" w:rsidR="00AB1A74" w:rsidRDefault="00AB1A74" w:rsidP="00096CEA">
            <w:pPr>
              <w:pStyle w:val="TableParagraph"/>
              <w:rPr>
                <w:b/>
                <w:sz w:val="18"/>
              </w:rPr>
            </w:pPr>
          </w:p>
          <w:p w14:paraId="6625363A" w14:textId="77777777" w:rsidR="00AB1A74" w:rsidRDefault="00AB1A74" w:rsidP="00096CEA">
            <w:pPr>
              <w:pStyle w:val="TableParagraph"/>
              <w:rPr>
                <w:b/>
                <w:sz w:val="18"/>
              </w:rPr>
            </w:pPr>
          </w:p>
          <w:p w14:paraId="3C9E454F" w14:textId="77777777" w:rsidR="00AB1A74" w:rsidRDefault="00AB1A74" w:rsidP="00096CEA">
            <w:pPr>
              <w:pStyle w:val="TableParagraph"/>
              <w:spacing w:before="7"/>
              <w:rPr>
                <w:b/>
                <w:sz w:val="15"/>
              </w:rPr>
            </w:pPr>
          </w:p>
          <w:p w14:paraId="1ED5B34E" w14:textId="7BD9C731" w:rsidR="00AB1A74" w:rsidRDefault="00EA1622" w:rsidP="00096CEA">
            <w:pPr>
              <w:pStyle w:val="TableParagraph"/>
              <w:ind w:left="107"/>
              <w:rPr>
                <w:b/>
                <w:sz w:val="16"/>
              </w:rPr>
            </w:pPr>
            <w:r>
              <w:rPr>
                <w:b/>
                <w:sz w:val="16"/>
              </w:rPr>
              <w:t>Diapositive : Other Recommendations</w:t>
            </w:r>
          </w:p>
          <w:p w14:paraId="074C7561" w14:textId="77777777" w:rsidR="00AB1A74" w:rsidRDefault="00AB1A74" w:rsidP="00096CEA">
            <w:pPr>
              <w:pStyle w:val="TableParagraph"/>
              <w:spacing w:before="5"/>
              <w:rPr>
                <w:b/>
                <w:sz w:val="15"/>
              </w:rPr>
            </w:pPr>
          </w:p>
          <w:p w14:paraId="1B3FCD01" w14:textId="4279CC89" w:rsidR="00AB1A74" w:rsidRDefault="00072860" w:rsidP="00096CEA">
            <w:pPr>
              <w:pStyle w:val="TableParagraph"/>
              <w:ind w:left="166"/>
              <w:rPr>
                <w:sz w:val="20"/>
              </w:rPr>
            </w:pPr>
            <w:r w:rsidRPr="00072860">
              <w:rPr>
                <w:noProof/>
                <w:sz w:val="20"/>
              </w:rPr>
              <w:drawing>
                <wp:anchor distT="0" distB="0" distL="114300" distR="114300" simplePos="0" relativeHeight="251658752" behindDoc="0" locked="0" layoutInCell="1" allowOverlap="1" wp14:anchorId="60E144C4" wp14:editId="5DF2B0E9">
                  <wp:simplePos x="0" y="0"/>
                  <wp:positionH relativeFrom="column">
                    <wp:posOffset>635</wp:posOffset>
                  </wp:positionH>
                  <wp:positionV relativeFrom="paragraph">
                    <wp:posOffset>0</wp:posOffset>
                  </wp:positionV>
                  <wp:extent cx="2421890" cy="1362075"/>
                  <wp:effectExtent l="0" t="0" r="0" b="0"/>
                  <wp:wrapTopAndBottom/>
                  <wp:docPr id="16448786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A84CC4" w14:textId="77777777" w:rsidR="00AB1A74" w:rsidRDefault="00AB1A74" w:rsidP="00096CEA">
            <w:pPr>
              <w:pStyle w:val="TableParagraph"/>
              <w:rPr>
                <w:b/>
                <w:sz w:val="20"/>
              </w:rPr>
            </w:pPr>
          </w:p>
          <w:p w14:paraId="4895FE41" w14:textId="77777777" w:rsidR="00AB1A74" w:rsidRDefault="00AB1A74" w:rsidP="00096CEA">
            <w:pPr>
              <w:pStyle w:val="TableParagraph"/>
              <w:rPr>
                <w:b/>
                <w:sz w:val="20"/>
              </w:rPr>
            </w:pPr>
          </w:p>
          <w:p w14:paraId="3D47D19D" w14:textId="77777777" w:rsidR="00AB1A74" w:rsidRDefault="00AB1A74" w:rsidP="00096CEA">
            <w:pPr>
              <w:pStyle w:val="TableParagraph"/>
              <w:rPr>
                <w:b/>
                <w:sz w:val="20"/>
              </w:rPr>
            </w:pPr>
          </w:p>
          <w:p w14:paraId="07415140" w14:textId="77777777" w:rsidR="00AB1A74" w:rsidRDefault="00AB1A74" w:rsidP="00096CEA">
            <w:pPr>
              <w:pStyle w:val="TableParagraph"/>
              <w:rPr>
                <w:b/>
                <w:sz w:val="20"/>
              </w:rPr>
            </w:pPr>
          </w:p>
          <w:p w14:paraId="6FD6B639" w14:textId="77777777" w:rsidR="00AB1A74" w:rsidRDefault="00AB1A74" w:rsidP="00096CEA">
            <w:pPr>
              <w:pStyle w:val="TableParagraph"/>
              <w:rPr>
                <w:b/>
                <w:sz w:val="20"/>
              </w:rPr>
            </w:pPr>
          </w:p>
          <w:p w14:paraId="2856C50F" w14:textId="77777777" w:rsidR="00AB1A74" w:rsidRDefault="00AB1A74" w:rsidP="00096CEA">
            <w:pPr>
              <w:pStyle w:val="TableParagraph"/>
              <w:rPr>
                <w:b/>
                <w:sz w:val="20"/>
              </w:rPr>
            </w:pPr>
          </w:p>
          <w:p w14:paraId="23D2A904" w14:textId="77777777" w:rsidR="00AB1A74" w:rsidRDefault="00AB1A74" w:rsidP="00096CEA">
            <w:pPr>
              <w:pStyle w:val="TableParagraph"/>
              <w:rPr>
                <w:b/>
                <w:sz w:val="20"/>
              </w:rPr>
            </w:pPr>
          </w:p>
          <w:p w14:paraId="63AACCC0" w14:textId="77777777" w:rsidR="00AB1A74" w:rsidRDefault="00AB1A74" w:rsidP="00096CEA">
            <w:pPr>
              <w:pStyle w:val="TableParagraph"/>
              <w:rPr>
                <w:b/>
                <w:sz w:val="20"/>
              </w:rPr>
            </w:pPr>
          </w:p>
          <w:p w14:paraId="2A7DDAD6" w14:textId="77777777" w:rsidR="00AB1A74" w:rsidRDefault="00AB1A74" w:rsidP="00096CEA">
            <w:pPr>
              <w:pStyle w:val="TableParagraph"/>
              <w:rPr>
                <w:b/>
                <w:sz w:val="20"/>
              </w:rPr>
            </w:pPr>
          </w:p>
          <w:p w14:paraId="39410B99" w14:textId="77777777" w:rsidR="00AB1A74" w:rsidRDefault="00AB1A74" w:rsidP="00096CEA">
            <w:pPr>
              <w:pStyle w:val="TableParagraph"/>
              <w:rPr>
                <w:b/>
                <w:sz w:val="20"/>
              </w:rPr>
            </w:pPr>
          </w:p>
        </w:tc>
        <w:tc>
          <w:tcPr>
            <w:tcW w:w="992" w:type="dxa"/>
            <w:shd w:val="clear" w:color="auto" w:fill="F5F7FC"/>
          </w:tcPr>
          <w:p w14:paraId="0F66CDD8" w14:textId="77777777" w:rsidR="00AB1A74" w:rsidRDefault="00AB1A74" w:rsidP="00096CEA">
            <w:pPr>
              <w:pStyle w:val="TableParagraph"/>
              <w:spacing w:before="1"/>
              <w:rPr>
                <w:b/>
                <w:sz w:val="19"/>
              </w:rPr>
            </w:pPr>
          </w:p>
          <w:p w14:paraId="75F3821A" w14:textId="77777777" w:rsidR="00AB1A74" w:rsidRDefault="00BB062D" w:rsidP="00096CEA">
            <w:pPr>
              <w:pStyle w:val="TableParagraph"/>
              <w:ind w:left="308"/>
              <w:rPr>
                <w:sz w:val="20"/>
              </w:rPr>
            </w:pPr>
            <w:r>
              <w:rPr>
                <w:noProof/>
                <w:sz w:val="20"/>
              </w:rPr>
              <w:drawing>
                <wp:inline distT="0" distB="0" distL="0" distR="0" wp14:anchorId="422C338C" wp14:editId="34C25EC5">
                  <wp:extent cx="194859" cy="180213"/>
                  <wp:effectExtent l="0" t="0" r="0" b="0"/>
                  <wp:docPr id="1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3.png"/>
                          <pic:cNvPicPr/>
                        </pic:nvPicPr>
                        <pic:blipFill>
                          <a:blip r:embed="rId34" cstate="print"/>
                          <a:stretch>
                            <a:fillRect/>
                          </a:stretch>
                        </pic:blipFill>
                        <pic:spPr>
                          <a:xfrm>
                            <a:off x="0" y="0"/>
                            <a:ext cx="194859" cy="180213"/>
                          </a:xfrm>
                          <a:prstGeom prst="rect">
                            <a:avLst/>
                          </a:prstGeom>
                        </pic:spPr>
                      </pic:pic>
                    </a:graphicData>
                  </a:graphic>
                </wp:inline>
              </w:drawing>
            </w:r>
          </w:p>
          <w:p w14:paraId="19D306D9" w14:textId="77777777" w:rsidR="00AB1A74" w:rsidRDefault="00AB1A74" w:rsidP="00096CEA">
            <w:pPr>
              <w:pStyle w:val="TableParagraph"/>
              <w:spacing w:before="10"/>
              <w:rPr>
                <w:b/>
                <w:sz w:val="17"/>
              </w:rPr>
            </w:pPr>
          </w:p>
          <w:p w14:paraId="4FBA7FC8" w14:textId="77777777" w:rsidR="00AB1A74" w:rsidRDefault="00BB062D" w:rsidP="00096CEA">
            <w:pPr>
              <w:pStyle w:val="TableParagraph"/>
              <w:ind w:left="272"/>
              <w:rPr>
                <w:sz w:val="20"/>
              </w:rPr>
            </w:pPr>
            <w:r>
              <w:rPr>
                <w:noProof/>
                <w:sz w:val="20"/>
              </w:rPr>
              <w:drawing>
                <wp:inline distT="0" distB="0" distL="0" distR="0" wp14:anchorId="1FBA8E66" wp14:editId="52F5A8EF">
                  <wp:extent cx="243078" cy="243077"/>
                  <wp:effectExtent l="0" t="0" r="0" b="0"/>
                  <wp:docPr id="16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4.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4367" w:type="dxa"/>
          </w:tcPr>
          <w:p w14:paraId="40C50A67" w14:textId="77777777" w:rsidR="00AB1A74" w:rsidRDefault="00AB1A74" w:rsidP="00096CEA">
            <w:pPr>
              <w:pStyle w:val="TableParagraph"/>
              <w:spacing w:before="10"/>
              <w:rPr>
                <w:b/>
                <w:sz w:val="20"/>
              </w:rPr>
            </w:pPr>
          </w:p>
          <w:p w14:paraId="622CD6BA" w14:textId="60B80508" w:rsidR="00AB1A74" w:rsidRDefault="00EA1622" w:rsidP="00096CEA">
            <w:pPr>
              <w:pStyle w:val="TableParagraph"/>
              <w:spacing w:before="1"/>
              <w:ind w:left="107"/>
              <w:rPr>
                <w:sz w:val="16"/>
              </w:rPr>
            </w:pPr>
            <w:r>
              <w:rPr>
                <w:b/>
                <w:sz w:val="16"/>
              </w:rPr>
              <w:t xml:space="preserve">Durée </w:t>
            </w:r>
            <w:r w:rsidR="008C3728">
              <w:rPr>
                <w:b/>
                <w:sz w:val="16"/>
              </w:rPr>
              <w:t xml:space="preserve">de cette activité </w:t>
            </w:r>
            <w:r>
              <w:rPr>
                <w:b/>
                <w:sz w:val="16"/>
              </w:rPr>
              <w:t xml:space="preserve">: </w:t>
            </w:r>
            <w:r>
              <w:rPr>
                <w:sz w:val="16"/>
              </w:rPr>
              <w:t>45 minutes</w:t>
            </w:r>
          </w:p>
          <w:p w14:paraId="6D367815" w14:textId="77777777" w:rsidR="00AB1A74" w:rsidRDefault="00AB1A74" w:rsidP="00096CEA">
            <w:pPr>
              <w:pStyle w:val="TableParagraph"/>
              <w:rPr>
                <w:b/>
                <w:sz w:val="18"/>
              </w:rPr>
            </w:pPr>
          </w:p>
          <w:p w14:paraId="5DA9A7A7" w14:textId="1803A252" w:rsidR="00AB1A74" w:rsidRDefault="00E0451A" w:rsidP="00096CEA">
            <w:pPr>
              <w:pStyle w:val="TableParagraph"/>
              <w:spacing w:before="151"/>
              <w:ind w:left="107"/>
              <w:rPr>
                <w:b/>
                <w:sz w:val="16"/>
              </w:rPr>
            </w:pPr>
            <w:r>
              <w:rPr>
                <w:b/>
                <w:sz w:val="16"/>
              </w:rPr>
              <w:t>L’animateur dit :</w:t>
            </w:r>
          </w:p>
          <w:p w14:paraId="50918C68" w14:textId="06E7F39D" w:rsidR="00AB1A74" w:rsidRDefault="004F2892" w:rsidP="00096CEA">
            <w:pPr>
              <w:pStyle w:val="TableParagraph"/>
              <w:spacing w:before="147" w:line="276" w:lineRule="auto"/>
              <w:ind w:left="107" w:right="193"/>
              <w:jc w:val="both"/>
              <w:rPr>
                <w:sz w:val="16"/>
              </w:rPr>
            </w:pPr>
            <w:r w:rsidRPr="004F2892">
              <w:rPr>
                <w:sz w:val="16"/>
              </w:rPr>
              <w:t>Nous allons reprendre là où nous nous sommes arrêtés lors de la dernière activité et explorer plus en détail les autres recommandations qui peuvent découler d’une enquête EAS.</w:t>
            </w:r>
          </w:p>
          <w:p w14:paraId="7AC44A58" w14:textId="217DBDBB" w:rsidR="00AB1A74" w:rsidRDefault="004F2892" w:rsidP="00096CEA">
            <w:pPr>
              <w:pStyle w:val="TableParagraph"/>
              <w:spacing w:before="121" w:line="276" w:lineRule="auto"/>
              <w:ind w:left="107" w:right="191"/>
              <w:jc w:val="both"/>
              <w:rPr>
                <w:sz w:val="16"/>
              </w:rPr>
            </w:pPr>
            <w:r w:rsidRPr="00C0344F">
              <w:rPr>
                <w:sz w:val="16"/>
                <w:lang w:val="es-AR"/>
              </w:rPr>
              <w:t xml:space="preserve">En concluant l’enquête, le gestionnaire responsable de l’enquête doit mettre en œuvre les recommandations de l’enquêteur qui permettront d’éviter que des cas similaires ne se reproduisent dans l’avenir. </w:t>
            </w:r>
            <w:r w:rsidRPr="004F2892">
              <w:rPr>
                <w:sz w:val="16"/>
              </w:rPr>
              <w:t>Les domaines suivants sont à considérer :</w:t>
            </w:r>
          </w:p>
          <w:p w14:paraId="7A38A33F" w14:textId="77777777" w:rsidR="004F2892" w:rsidRDefault="004F2892" w:rsidP="00096CEA">
            <w:pPr>
              <w:pStyle w:val="TableParagraph"/>
              <w:tabs>
                <w:tab w:val="left" w:pos="420"/>
              </w:tabs>
              <w:spacing w:line="183" w:lineRule="exact"/>
              <w:ind w:left="419"/>
              <w:jc w:val="both"/>
              <w:rPr>
                <w:sz w:val="16"/>
              </w:rPr>
            </w:pPr>
          </w:p>
          <w:p w14:paraId="60F87848" w14:textId="6485204D" w:rsidR="004F2892" w:rsidRPr="004F2892" w:rsidRDefault="004F2892" w:rsidP="00096CEA">
            <w:pPr>
              <w:pStyle w:val="TableParagraph"/>
              <w:numPr>
                <w:ilvl w:val="0"/>
                <w:numId w:val="2"/>
              </w:numPr>
              <w:tabs>
                <w:tab w:val="left" w:pos="420"/>
              </w:tabs>
              <w:spacing w:line="183" w:lineRule="exact"/>
              <w:jc w:val="both"/>
              <w:rPr>
                <w:sz w:val="16"/>
              </w:rPr>
            </w:pPr>
            <w:r w:rsidRPr="004F2892">
              <w:rPr>
                <w:sz w:val="16"/>
              </w:rPr>
              <w:t>Comment pouvez-vous changer certaines pratiques du programme pour prévenir l’exploitation, les abus et le harcèlement sexuels?</w:t>
            </w:r>
          </w:p>
          <w:p w14:paraId="372B3C4C" w14:textId="5FA5A1E9" w:rsidR="004F2892" w:rsidRPr="004F2892" w:rsidRDefault="002C40A5" w:rsidP="00096CEA">
            <w:pPr>
              <w:pStyle w:val="TableParagraph"/>
              <w:numPr>
                <w:ilvl w:val="0"/>
                <w:numId w:val="2"/>
              </w:numPr>
              <w:tabs>
                <w:tab w:val="left" w:pos="420"/>
              </w:tabs>
              <w:spacing w:line="183" w:lineRule="exact"/>
              <w:jc w:val="both"/>
              <w:rPr>
                <w:sz w:val="16"/>
              </w:rPr>
            </w:pPr>
            <w:r>
              <w:rPr>
                <w:sz w:val="16"/>
              </w:rPr>
              <w:t xml:space="preserve">Quelle </w:t>
            </w:r>
            <w:r w:rsidR="004F2892" w:rsidRPr="004F2892">
              <w:rPr>
                <w:sz w:val="16"/>
              </w:rPr>
              <w:t>formation supplémentaire pourrait être nécessaire?</w:t>
            </w:r>
          </w:p>
          <w:p w14:paraId="10B4F6CB" w14:textId="23E35BB7" w:rsidR="004F2892" w:rsidRPr="004F2892" w:rsidRDefault="004F2892" w:rsidP="00096CEA">
            <w:pPr>
              <w:pStyle w:val="TableParagraph"/>
              <w:numPr>
                <w:ilvl w:val="0"/>
                <w:numId w:val="2"/>
              </w:numPr>
              <w:tabs>
                <w:tab w:val="left" w:pos="420"/>
              </w:tabs>
              <w:spacing w:line="183" w:lineRule="exact"/>
              <w:jc w:val="both"/>
              <w:rPr>
                <w:sz w:val="16"/>
              </w:rPr>
            </w:pPr>
            <w:r w:rsidRPr="004F2892">
              <w:rPr>
                <w:sz w:val="16"/>
              </w:rPr>
              <w:t>Quelles politiques doivent être mises en œuvre ou modifiées?</w:t>
            </w:r>
          </w:p>
          <w:p w14:paraId="096C92A8" w14:textId="28CAF054" w:rsidR="004F2892" w:rsidRPr="004F2892" w:rsidRDefault="004F2892" w:rsidP="00096CEA">
            <w:pPr>
              <w:pStyle w:val="TableParagraph"/>
              <w:numPr>
                <w:ilvl w:val="0"/>
                <w:numId w:val="2"/>
              </w:numPr>
              <w:tabs>
                <w:tab w:val="left" w:pos="420"/>
              </w:tabs>
              <w:spacing w:line="183" w:lineRule="exact"/>
              <w:jc w:val="both"/>
              <w:rPr>
                <w:sz w:val="16"/>
              </w:rPr>
            </w:pPr>
            <w:r w:rsidRPr="004F2892">
              <w:rPr>
                <w:sz w:val="16"/>
              </w:rPr>
              <w:t>Quelles politiques ont pu être violées par d’autres personnes et ont contribué à cet incident?</w:t>
            </w:r>
          </w:p>
          <w:p w14:paraId="2542E065" w14:textId="3F32C17A" w:rsidR="004F2892" w:rsidRPr="004F2892" w:rsidRDefault="004F2892" w:rsidP="00096CEA">
            <w:pPr>
              <w:pStyle w:val="TableParagraph"/>
              <w:numPr>
                <w:ilvl w:val="0"/>
                <w:numId w:val="2"/>
              </w:numPr>
              <w:tabs>
                <w:tab w:val="left" w:pos="420"/>
              </w:tabs>
              <w:spacing w:line="183" w:lineRule="exact"/>
              <w:jc w:val="both"/>
              <w:rPr>
                <w:sz w:val="16"/>
              </w:rPr>
            </w:pPr>
            <w:r w:rsidRPr="004F2892">
              <w:rPr>
                <w:sz w:val="16"/>
              </w:rPr>
              <w:t>Quelles autres actions peuvent être entreprises pour sensibiliser les bénéficiaires et les communautés à leurs droits et responsabilités, y compris à la manière de signaler leurs préoccupations concernant les programmes ou le personnel?</w:t>
            </w:r>
          </w:p>
          <w:p w14:paraId="11A7405C" w14:textId="337E3A17" w:rsidR="004F2892" w:rsidRPr="004F2892" w:rsidRDefault="004F2892" w:rsidP="00096CEA">
            <w:pPr>
              <w:pStyle w:val="TableParagraph"/>
              <w:numPr>
                <w:ilvl w:val="0"/>
                <w:numId w:val="2"/>
              </w:numPr>
              <w:tabs>
                <w:tab w:val="left" w:pos="420"/>
              </w:tabs>
              <w:spacing w:line="183" w:lineRule="exact"/>
              <w:jc w:val="both"/>
              <w:rPr>
                <w:sz w:val="16"/>
              </w:rPr>
            </w:pPr>
            <w:r w:rsidRPr="004F2892">
              <w:rPr>
                <w:sz w:val="16"/>
              </w:rPr>
              <w:t>Comment pouvez-vous renforcer les systèmes internes de signalement des inconduites commises par le personnel?</w:t>
            </w:r>
          </w:p>
          <w:p w14:paraId="29147FF7" w14:textId="3ABE7E04" w:rsidR="004F2892" w:rsidRDefault="004F2892" w:rsidP="00096CEA">
            <w:pPr>
              <w:pStyle w:val="TableParagraph"/>
              <w:numPr>
                <w:ilvl w:val="0"/>
                <w:numId w:val="2"/>
              </w:numPr>
              <w:tabs>
                <w:tab w:val="left" w:pos="420"/>
              </w:tabs>
              <w:spacing w:line="183" w:lineRule="exact"/>
              <w:jc w:val="both"/>
              <w:rPr>
                <w:sz w:val="16"/>
              </w:rPr>
            </w:pPr>
            <w:r w:rsidRPr="004F2892">
              <w:rPr>
                <w:sz w:val="16"/>
              </w:rPr>
              <w:t>Comment pouvez-vous recruter davantage de personnel féminin sur le terrain et aux postes d’autorité?</w:t>
            </w:r>
          </w:p>
          <w:p w14:paraId="0809CCF2" w14:textId="77777777" w:rsidR="00AB1A74" w:rsidRDefault="00AB1A74" w:rsidP="00096CEA">
            <w:pPr>
              <w:pStyle w:val="TableParagraph"/>
              <w:spacing w:before="9"/>
              <w:rPr>
                <w:b/>
                <w:sz w:val="20"/>
              </w:rPr>
            </w:pPr>
          </w:p>
          <w:p w14:paraId="7B08224C" w14:textId="352EB719" w:rsidR="00AB1A74" w:rsidRPr="00C0344F" w:rsidRDefault="002C40A5" w:rsidP="00096CEA">
            <w:pPr>
              <w:pStyle w:val="TableParagraph"/>
              <w:spacing w:line="276" w:lineRule="auto"/>
              <w:ind w:left="107" w:right="192"/>
              <w:jc w:val="both"/>
              <w:rPr>
                <w:sz w:val="16"/>
                <w:lang w:val="es-AR"/>
              </w:rPr>
            </w:pPr>
            <w:r w:rsidRPr="00C0344F">
              <w:rPr>
                <w:sz w:val="16"/>
                <w:lang w:val="es-AR"/>
              </w:rPr>
              <w:t>En tant que gestionnaire responsable de l’enquête, vous devez également assurer la protection des témoins si des mesures d’emploi défavorables ont été prises à l’encontre de la personne faisant l’objet de la plainte. Vous devez également veiller à ce que le survivant continue à bénéficier du soutien dont il a besoin (soutien psychosocial, médical, sécurité, etc.).</w:t>
            </w:r>
          </w:p>
        </w:tc>
      </w:tr>
    </w:tbl>
    <w:p w14:paraId="09D4EAB6" w14:textId="77777777" w:rsidR="00AB1A74" w:rsidRPr="00C0344F" w:rsidRDefault="00AB1A74">
      <w:pPr>
        <w:spacing w:line="276" w:lineRule="auto"/>
        <w:jc w:val="both"/>
        <w:rPr>
          <w:sz w:val="16"/>
          <w:lang w:val="es-AR"/>
        </w:rPr>
        <w:sectPr w:rsidR="00AB1A74" w:rsidRPr="00C0344F" w:rsidSect="000F4585">
          <w:pgSz w:w="11910" w:h="16840"/>
          <w:pgMar w:top="1440" w:right="1440" w:bottom="1440" w:left="1440" w:header="0" w:footer="911" w:gutter="0"/>
          <w:cols w:space="720"/>
        </w:sectPr>
      </w:pPr>
    </w:p>
    <w:tbl>
      <w:tblPr>
        <w:tblpPr w:leftFromText="141" w:rightFromText="141" w:horzAnchor="margin" w:tblpY="645"/>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14:paraId="5B7B46DC" w14:textId="77777777" w:rsidTr="00096CEA">
        <w:trPr>
          <w:trHeight w:val="12604"/>
        </w:trPr>
        <w:tc>
          <w:tcPr>
            <w:tcW w:w="3824" w:type="dxa"/>
          </w:tcPr>
          <w:p w14:paraId="66BB7E5C" w14:textId="77777777" w:rsidR="00AB1A74" w:rsidRPr="00C0344F" w:rsidRDefault="00AB1A74" w:rsidP="00096CEA">
            <w:pPr>
              <w:pStyle w:val="TableParagraph"/>
              <w:spacing w:before="6"/>
              <w:rPr>
                <w:b/>
                <w:sz w:val="25"/>
                <w:lang w:val="es-AR"/>
              </w:rPr>
            </w:pPr>
          </w:p>
          <w:p w14:paraId="41EB8BBA" w14:textId="2DDAF4D3" w:rsidR="00AB1A74" w:rsidRPr="00C0344F" w:rsidRDefault="00EA1622" w:rsidP="00096CEA">
            <w:pPr>
              <w:pStyle w:val="TableParagraph"/>
              <w:ind w:left="107"/>
              <w:rPr>
                <w:b/>
                <w:sz w:val="16"/>
                <w:lang w:val="es-AR"/>
              </w:rPr>
            </w:pPr>
            <w:r w:rsidRPr="00C0344F">
              <w:rPr>
                <w:b/>
                <w:sz w:val="16"/>
                <w:lang w:val="es-AR"/>
              </w:rPr>
              <w:t xml:space="preserve">Diapositive : </w:t>
            </w:r>
            <w:r w:rsidR="002C40A5" w:rsidRPr="00C0344F">
              <w:rPr>
                <w:b/>
                <w:sz w:val="16"/>
                <w:lang w:val="es-AR"/>
              </w:rPr>
              <w:t xml:space="preserve">Un monde sans pauvreté </w:t>
            </w:r>
            <w:r w:rsidRPr="00C0344F">
              <w:rPr>
                <w:b/>
                <w:sz w:val="16"/>
                <w:lang w:val="es-AR"/>
              </w:rPr>
              <w:t xml:space="preserve">: </w:t>
            </w:r>
            <w:r w:rsidR="005F60E4" w:rsidRPr="00C0344F">
              <w:rPr>
                <w:b/>
                <w:sz w:val="16"/>
                <w:lang w:val="es-AR"/>
              </w:rPr>
              <w:t xml:space="preserve">Activité </w:t>
            </w:r>
          </w:p>
          <w:p w14:paraId="045C4587" w14:textId="77777777" w:rsidR="00AB1A74" w:rsidRPr="00C0344F" w:rsidRDefault="00AB1A74" w:rsidP="00096CEA">
            <w:pPr>
              <w:pStyle w:val="TableParagraph"/>
              <w:spacing w:before="6"/>
              <w:rPr>
                <w:b/>
                <w:sz w:val="18"/>
                <w:lang w:val="es-AR"/>
              </w:rPr>
            </w:pPr>
          </w:p>
          <w:p w14:paraId="62E3EF2F" w14:textId="6386E451" w:rsidR="00AB1A74" w:rsidRPr="00C0344F" w:rsidRDefault="00072860" w:rsidP="00096CEA">
            <w:pPr>
              <w:pStyle w:val="TableParagraph"/>
              <w:ind w:left="166"/>
              <w:rPr>
                <w:sz w:val="20"/>
                <w:lang w:val="es-AR"/>
              </w:rPr>
            </w:pPr>
            <w:r w:rsidRPr="00072860">
              <w:rPr>
                <w:noProof/>
                <w:sz w:val="20"/>
              </w:rPr>
              <w:drawing>
                <wp:anchor distT="0" distB="0" distL="114300" distR="114300" simplePos="0" relativeHeight="251660800" behindDoc="0" locked="0" layoutInCell="1" allowOverlap="1" wp14:anchorId="391500C5" wp14:editId="0A290A90">
                  <wp:simplePos x="0" y="0"/>
                  <wp:positionH relativeFrom="column">
                    <wp:posOffset>635</wp:posOffset>
                  </wp:positionH>
                  <wp:positionV relativeFrom="paragraph">
                    <wp:posOffset>0</wp:posOffset>
                  </wp:positionV>
                  <wp:extent cx="2421890" cy="1362075"/>
                  <wp:effectExtent l="0" t="0" r="0" b="0"/>
                  <wp:wrapTopAndBottom/>
                  <wp:docPr id="71279786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5BBF2E" w14:textId="77777777" w:rsidR="00AB1A74" w:rsidRPr="00C0344F" w:rsidRDefault="00AB1A74" w:rsidP="00096CEA">
            <w:pPr>
              <w:pStyle w:val="TableParagraph"/>
              <w:rPr>
                <w:b/>
                <w:sz w:val="20"/>
                <w:lang w:val="es-AR"/>
              </w:rPr>
            </w:pPr>
          </w:p>
          <w:p w14:paraId="23C23123" w14:textId="77777777" w:rsidR="00AB1A74" w:rsidRPr="00C0344F" w:rsidRDefault="00AB1A74" w:rsidP="00096CEA">
            <w:pPr>
              <w:pStyle w:val="TableParagraph"/>
              <w:rPr>
                <w:b/>
                <w:sz w:val="20"/>
                <w:lang w:val="es-AR"/>
              </w:rPr>
            </w:pPr>
          </w:p>
          <w:p w14:paraId="6BE3D4FE" w14:textId="77777777" w:rsidR="00AB1A74" w:rsidRPr="00C0344F" w:rsidRDefault="00AB1A74" w:rsidP="00096CEA">
            <w:pPr>
              <w:pStyle w:val="TableParagraph"/>
              <w:rPr>
                <w:b/>
                <w:sz w:val="20"/>
                <w:lang w:val="es-AR"/>
              </w:rPr>
            </w:pPr>
          </w:p>
          <w:p w14:paraId="1E6F06D7" w14:textId="77777777" w:rsidR="00AB1A74" w:rsidRPr="00C0344F" w:rsidRDefault="00AB1A74" w:rsidP="00096CEA">
            <w:pPr>
              <w:pStyle w:val="TableParagraph"/>
              <w:rPr>
                <w:b/>
                <w:sz w:val="20"/>
                <w:lang w:val="es-AR"/>
              </w:rPr>
            </w:pPr>
          </w:p>
          <w:p w14:paraId="2466359B" w14:textId="77777777" w:rsidR="00AB1A74" w:rsidRPr="00C0344F" w:rsidRDefault="00AB1A74" w:rsidP="00096CEA">
            <w:pPr>
              <w:pStyle w:val="TableParagraph"/>
              <w:rPr>
                <w:b/>
                <w:sz w:val="20"/>
                <w:lang w:val="es-AR"/>
              </w:rPr>
            </w:pPr>
          </w:p>
          <w:p w14:paraId="00234A70" w14:textId="77777777" w:rsidR="00AB1A74" w:rsidRPr="00C0344F" w:rsidRDefault="00AB1A74" w:rsidP="00096CEA">
            <w:pPr>
              <w:pStyle w:val="TableParagraph"/>
              <w:rPr>
                <w:b/>
                <w:sz w:val="20"/>
                <w:lang w:val="es-AR"/>
              </w:rPr>
            </w:pPr>
          </w:p>
          <w:p w14:paraId="64EB56F8" w14:textId="77777777" w:rsidR="00AB1A74" w:rsidRPr="00C0344F" w:rsidRDefault="00AB1A74" w:rsidP="00096CEA">
            <w:pPr>
              <w:pStyle w:val="TableParagraph"/>
              <w:rPr>
                <w:b/>
                <w:sz w:val="20"/>
                <w:lang w:val="es-AR"/>
              </w:rPr>
            </w:pPr>
          </w:p>
          <w:p w14:paraId="33744F59" w14:textId="77777777" w:rsidR="00AB1A74" w:rsidRPr="00C0344F" w:rsidRDefault="00AB1A74" w:rsidP="00096CEA">
            <w:pPr>
              <w:pStyle w:val="TableParagraph"/>
              <w:rPr>
                <w:b/>
                <w:sz w:val="20"/>
                <w:lang w:val="es-AR"/>
              </w:rPr>
            </w:pPr>
          </w:p>
          <w:p w14:paraId="1014D6BC" w14:textId="77777777" w:rsidR="00AB1A74" w:rsidRPr="00C0344F" w:rsidRDefault="00AB1A74" w:rsidP="00096CEA">
            <w:pPr>
              <w:pStyle w:val="TableParagraph"/>
              <w:rPr>
                <w:b/>
                <w:sz w:val="20"/>
                <w:lang w:val="es-AR"/>
              </w:rPr>
            </w:pPr>
          </w:p>
          <w:p w14:paraId="0A7EB621" w14:textId="77777777" w:rsidR="00AB1A74" w:rsidRPr="00C0344F" w:rsidRDefault="00AB1A74" w:rsidP="00096CEA">
            <w:pPr>
              <w:pStyle w:val="TableParagraph"/>
              <w:rPr>
                <w:b/>
                <w:sz w:val="20"/>
                <w:lang w:val="es-AR"/>
              </w:rPr>
            </w:pPr>
          </w:p>
          <w:p w14:paraId="3A1DBC92" w14:textId="77777777" w:rsidR="00AB1A74" w:rsidRPr="00C0344F" w:rsidRDefault="00AB1A74" w:rsidP="00096CEA">
            <w:pPr>
              <w:pStyle w:val="TableParagraph"/>
              <w:rPr>
                <w:b/>
                <w:sz w:val="20"/>
                <w:lang w:val="es-AR"/>
              </w:rPr>
            </w:pPr>
          </w:p>
          <w:p w14:paraId="21D809CD" w14:textId="77777777" w:rsidR="00AB1A74" w:rsidRPr="00C0344F" w:rsidRDefault="00AB1A74" w:rsidP="00096CEA">
            <w:pPr>
              <w:pStyle w:val="TableParagraph"/>
              <w:rPr>
                <w:b/>
                <w:sz w:val="20"/>
                <w:lang w:val="es-AR"/>
              </w:rPr>
            </w:pPr>
          </w:p>
          <w:p w14:paraId="77FCD25D" w14:textId="77777777" w:rsidR="00AB1A74" w:rsidRPr="00C0344F" w:rsidRDefault="00AB1A74" w:rsidP="00096CEA">
            <w:pPr>
              <w:pStyle w:val="TableParagraph"/>
              <w:rPr>
                <w:b/>
                <w:sz w:val="20"/>
                <w:lang w:val="es-AR"/>
              </w:rPr>
            </w:pPr>
          </w:p>
          <w:p w14:paraId="391F3245" w14:textId="77777777" w:rsidR="00AB1A74" w:rsidRPr="00C0344F" w:rsidRDefault="00AB1A74" w:rsidP="00096CEA">
            <w:pPr>
              <w:pStyle w:val="TableParagraph"/>
              <w:rPr>
                <w:b/>
                <w:sz w:val="20"/>
                <w:lang w:val="es-AR"/>
              </w:rPr>
            </w:pPr>
          </w:p>
          <w:p w14:paraId="7CD85DE6" w14:textId="77777777" w:rsidR="00AB1A74" w:rsidRPr="00C0344F" w:rsidRDefault="00AB1A74" w:rsidP="00096CEA">
            <w:pPr>
              <w:pStyle w:val="TableParagraph"/>
              <w:rPr>
                <w:b/>
                <w:sz w:val="20"/>
                <w:lang w:val="es-AR"/>
              </w:rPr>
            </w:pPr>
          </w:p>
          <w:p w14:paraId="139742C8" w14:textId="77777777" w:rsidR="00AB1A74" w:rsidRPr="00C0344F" w:rsidRDefault="00AB1A74" w:rsidP="00096CEA">
            <w:pPr>
              <w:pStyle w:val="TableParagraph"/>
              <w:rPr>
                <w:b/>
                <w:sz w:val="20"/>
                <w:lang w:val="es-AR"/>
              </w:rPr>
            </w:pPr>
          </w:p>
          <w:p w14:paraId="2CE9C0CF" w14:textId="77777777" w:rsidR="00AB1A74" w:rsidRPr="00C0344F" w:rsidRDefault="00AB1A74" w:rsidP="00096CEA">
            <w:pPr>
              <w:pStyle w:val="TableParagraph"/>
              <w:rPr>
                <w:b/>
                <w:sz w:val="20"/>
                <w:lang w:val="es-AR"/>
              </w:rPr>
            </w:pPr>
          </w:p>
          <w:p w14:paraId="1E9689FC" w14:textId="77777777" w:rsidR="00AB1A74" w:rsidRPr="00C0344F" w:rsidRDefault="00AB1A74" w:rsidP="00096CEA">
            <w:pPr>
              <w:pStyle w:val="TableParagraph"/>
              <w:rPr>
                <w:b/>
                <w:sz w:val="20"/>
                <w:lang w:val="es-AR"/>
              </w:rPr>
            </w:pPr>
          </w:p>
          <w:p w14:paraId="103858A6" w14:textId="77777777" w:rsidR="00AB1A74" w:rsidRPr="00C0344F" w:rsidRDefault="00AB1A74" w:rsidP="00096CEA">
            <w:pPr>
              <w:pStyle w:val="TableParagraph"/>
              <w:rPr>
                <w:b/>
                <w:sz w:val="20"/>
                <w:lang w:val="es-AR"/>
              </w:rPr>
            </w:pPr>
          </w:p>
          <w:p w14:paraId="5CAD9273" w14:textId="77777777" w:rsidR="00AB1A74" w:rsidRPr="00C0344F" w:rsidRDefault="00AB1A74" w:rsidP="00096CEA">
            <w:pPr>
              <w:pStyle w:val="TableParagraph"/>
              <w:rPr>
                <w:b/>
                <w:sz w:val="20"/>
                <w:lang w:val="es-AR"/>
              </w:rPr>
            </w:pPr>
          </w:p>
          <w:p w14:paraId="09D81DD2" w14:textId="77777777" w:rsidR="00AB1A74" w:rsidRPr="00C0344F" w:rsidRDefault="00AB1A74" w:rsidP="00096CEA">
            <w:pPr>
              <w:pStyle w:val="TableParagraph"/>
              <w:rPr>
                <w:b/>
                <w:sz w:val="20"/>
                <w:lang w:val="es-AR"/>
              </w:rPr>
            </w:pPr>
          </w:p>
          <w:p w14:paraId="42FCC52D" w14:textId="77777777" w:rsidR="00AB1A74" w:rsidRPr="00C0344F" w:rsidRDefault="00AB1A74" w:rsidP="00096CEA">
            <w:pPr>
              <w:pStyle w:val="TableParagraph"/>
              <w:rPr>
                <w:b/>
                <w:sz w:val="20"/>
                <w:lang w:val="es-AR"/>
              </w:rPr>
            </w:pPr>
          </w:p>
          <w:p w14:paraId="7625188D" w14:textId="77777777" w:rsidR="00AB1A74" w:rsidRPr="00C0344F" w:rsidRDefault="00AB1A74" w:rsidP="00096CEA">
            <w:pPr>
              <w:pStyle w:val="TableParagraph"/>
              <w:rPr>
                <w:b/>
                <w:sz w:val="20"/>
                <w:lang w:val="es-AR"/>
              </w:rPr>
            </w:pPr>
          </w:p>
          <w:p w14:paraId="082BC4D3" w14:textId="77777777" w:rsidR="00AB1A74" w:rsidRPr="00C0344F" w:rsidRDefault="00AB1A74" w:rsidP="00096CEA">
            <w:pPr>
              <w:pStyle w:val="TableParagraph"/>
              <w:rPr>
                <w:b/>
                <w:sz w:val="20"/>
                <w:lang w:val="es-AR"/>
              </w:rPr>
            </w:pPr>
          </w:p>
          <w:p w14:paraId="1D730977" w14:textId="77777777" w:rsidR="00AB1A74" w:rsidRPr="00C0344F" w:rsidRDefault="00AB1A74" w:rsidP="00096CEA">
            <w:pPr>
              <w:pStyle w:val="TableParagraph"/>
              <w:rPr>
                <w:b/>
                <w:sz w:val="20"/>
                <w:lang w:val="es-AR"/>
              </w:rPr>
            </w:pPr>
          </w:p>
          <w:p w14:paraId="613EE05D" w14:textId="77777777" w:rsidR="00AB1A74" w:rsidRPr="00C0344F" w:rsidRDefault="00AB1A74" w:rsidP="00096CEA">
            <w:pPr>
              <w:pStyle w:val="TableParagraph"/>
              <w:rPr>
                <w:b/>
                <w:sz w:val="20"/>
                <w:lang w:val="es-AR"/>
              </w:rPr>
            </w:pPr>
          </w:p>
          <w:p w14:paraId="44322A39" w14:textId="77777777" w:rsidR="00AB1A74" w:rsidRPr="00C0344F" w:rsidRDefault="00AB1A74" w:rsidP="00096CEA">
            <w:pPr>
              <w:pStyle w:val="TableParagraph"/>
              <w:rPr>
                <w:b/>
                <w:sz w:val="20"/>
                <w:lang w:val="es-AR"/>
              </w:rPr>
            </w:pPr>
          </w:p>
          <w:p w14:paraId="538AAFC3" w14:textId="77777777" w:rsidR="00AB1A74" w:rsidRPr="00C0344F" w:rsidRDefault="00AB1A74" w:rsidP="00096CEA">
            <w:pPr>
              <w:pStyle w:val="TableParagraph"/>
              <w:rPr>
                <w:b/>
                <w:sz w:val="20"/>
                <w:lang w:val="es-AR"/>
              </w:rPr>
            </w:pPr>
          </w:p>
          <w:p w14:paraId="0A85AAA1" w14:textId="77777777" w:rsidR="00AB1A74" w:rsidRPr="00C0344F" w:rsidRDefault="00AB1A74" w:rsidP="00096CEA">
            <w:pPr>
              <w:pStyle w:val="TableParagraph"/>
              <w:rPr>
                <w:b/>
                <w:sz w:val="20"/>
                <w:lang w:val="es-AR"/>
              </w:rPr>
            </w:pPr>
          </w:p>
          <w:p w14:paraId="44EF8D59" w14:textId="77777777" w:rsidR="00AB1A74" w:rsidRPr="00C0344F" w:rsidRDefault="00AB1A74" w:rsidP="00096CEA">
            <w:pPr>
              <w:pStyle w:val="TableParagraph"/>
              <w:rPr>
                <w:b/>
                <w:sz w:val="20"/>
                <w:lang w:val="es-AR"/>
              </w:rPr>
            </w:pPr>
          </w:p>
          <w:p w14:paraId="350E6547" w14:textId="77777777" w:rsidR="00AB1A74" w:rsidRPr="00C0344F" w:rsidRDefault="00AB1A74" w:rsidP="00096CEA">
            <w:pPr>
              <w:pStyle w:val="TableParagraph"/>
              <w:rPr>
                <w:b/>
                <w:sz w:val="20"/>
                <w:lang w:val="es-AR"/>
              </w:rPr>
            </w:pPr>
          </w:p>
          <w:p w14:paraId="04501563" w14:textId="77777777" w:rsidR="00AB1A74" w:rsidRPr="00C0344F" w:rsidRDefault="00AB1A74" w:rsidP="00096CEA">
            <w:pPr>
              <w:pStyle w:val="TableParagraph"/>
              <w:rPr>
                <w:b/>
                <w:sz w:val="20"/>
                <w:lang w:val="es-AR"/>
              </w:rPr>
            </w:pPr>
          </w:p>
          <w:p w14:paraId="0F511A1C" w14:textId="77777777" w:rsidR="00AB1A74" w:rsidRPr="00C0344F" w:rsidRDefault="00AB1A74" w:rsidP="00096CEA">
            <w:pPr>
              <w:pStyle w:val="TableParagraph"/>
              <w:rPr>
                <w:b/>
                <w:sz w:val="20"/>
                <w:lang w:val="es-AR"/>
              </w:rPr>
            </w:pPr>
          </w:p>
        </w:tc>
        <w:tc>
          <w:tcPr>
            <w:tcW w:w="992" w:type="dxa"/>
            <w:shd w:val="clear" w:color="auto" w:fill="F5F7FC"/>
          </w:tcPr>
          <w:p w14:paraId="35635EEB" w14:textId="77777777" w:rsidR="00AB1A74" w:rsidRPr="00C0344F" w:rsidRDefault="00AB1A74" w:rsidP="00096CEA">
            <w:pPr>
              <w:pStyle w:val="TableParagraph"/>
              <w:spacing w:before="5"/>
              <w:rPr>
                <w:b/>
                <w:sz w:val="17"/>
                <w:lang w:val="es-AR"/>
              </w:rPr>
            </w:pPr>
          </w:p>
          <w:p w14:paraId="403D206F" w14:textId="77777777" w:rsidR="00AB1A74" w:rsidRDefault="00BB062D" w:rsidP="00096CEA">
            <w:pPr>
              <w:pStyle w:val="TableParagraph"/>
              <w:ind w:left="296"/>
              <w:rPr>
                <w:sz w:val="20"/>
              </w:rPr>
            </w:pPr>
            <w:r>
              <w:rPr>
                <w:noProof/>
                <w:sz w:val="20"/>
              </w:rPr>
              <w:drawing>
                <wp:inline distT="0" distB="0" distL="0" distR="0" wp14:anchorId="4FAD04E2" wp14:editId="3BA1330F">
                  <wp:extent cx="194859" cy="180213"/>
                  <wp:effectExtent l="0" t="0" r="0" b="0"/>
                  <wp:docPr id="17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3.png"/>
                          <pic:cNvPicPr/>
                        </pic:nvPicPr>
                        <pic:blipFill>
                          <a:blip r:embed="rId34" cstate="print"/>
                          <a:stretch>
                            <a:fillRect/>
                          </a:stretch>
                        </pic:blipFill>
                        <pic:spPr>
                          <a:xfrm>
                            <a:off x="0" y="0"/>
                            <a:ext cx="194859" cy="180213"/>
                          </a:xfrm>
                          <a:prstGeom prst="rect">
                            <a:avLst/>
                          </a:prstGeom>
                        </pic:spPr>
                      </pic:pic>
                    </a:graphicData>
                  </a:graphic>
                </wp:inline>
              </w:drawing>
            </w:r>
          </w:p>
          <w:p w14:paraId="04120B9C" w14:textId="77777777" w:rsidR="00AB1A74" w:rsidRDefault="00AB1A74" w:rsidP="00096CEA">
            <w:pPr>
              <w:pStyle w:val="TableParagraph"/>
              <w:rPr>
                <w:b/>
                <w:sz w:val="20"/>
              </w:rPr>
            </w:pPr>
          </w:p>
          <w:p w14:paraId="43540583" w14:textId="77777777" w:rsidR="00AB1A74" w:rsidRDefault="00AB1A74" w:rsidP="00096CEA">
            <w:pPr>
              <w:pStyle w:val="TableParagraph"/>
              <w:rPr>
                <w:b/>
                <w:sz w:val="20"/>
              </w:rPr>
            </w:pPr>
          </w:p>
          <w:p w14:paraId="09644204" w14:textId="77777777" w:rsidR="00AB1A74" w:rsidRDefault="00AB1A74" w:rsidP="00096CEA">
            <w:pPr>
              <w:pStyle w:val="TableParagraph"/>
              <w:rPr>
                <w:b/>
                <w:sz w:val="16"/>
              </w:rPr>
            </w:pPr>
          </w:p>
          <w:p w14:paraId="66455B9B" w14:textId="77777777" w:rsidR="00AB1A74" w:rsidRDefault="00BB062D" w:rsidP="00096CEA">
            <w:pPr>
              <w:pStyle w:val="TableParagraph"/>
              <w:ind w:left="246"/>
              <w:rPr>
                <w:sz w:val="20"/>
              </w:rPr>
            </w:pPr>
            <w:r>
              <w:rPr>
                <w:noProof/>
                <w:sz w:val="20"/>
              </w:rPr>
              <w:drawing>
                <wp:inline distT="0" distB="0" distL="0" distR="0" wp14:anchorId="3230A1F0" wp14:editId="0EC145B6">
                  <wp:extent cx="243077" cy="243077"/>
                  <wp:effectExtent l="0" t="0" r="0" b="0"/>
                  <wp:docPr id="17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4.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4367" w:type="dxa"/>
          </w:tcPr>
          <w:p w14:paraId="0DD84671" w14:textId="77777777" w:rsidR="00AB1A74" w:rsidRDefault="00AB1A74" w:rsidP="00096CEA">
            <w:pPr>
              <w:pStyle w:val="TableParagraph"/>
              <w:spacing w:before="10"/>
              <w:rPr>
                <w:b/>
                <w:sz w:val="20"/>
              </w:rPr>
            </w:pPr>
          </w:p>
          <w:p w14:paraId="3D131D91" w14:textId="2E0135D5" w:rsidR="00AB1A74" w:rsidRPr="00C0344F" w:rsidRDefault="00EA1622" w:rsidP="00096CEA">
            <w:pPr>
              <w:pStyle w:val="TableParagraph"/>
              <w:spacing w:before="1"/>
              <w:ind w:left="107"/>
              <w:rPr>
                <w:sz w:val="16"/>
                <w:lang w:val="es-AR"/>
              </w:rPr>
            </w:pPr>
            <w:r w:rsidRPr="00C0344F">
              <w:rPr>
                <w:b/>
                <w:sz w:val="16"/>
                <w:lang w:val="es-AR"/>
              </w:rPr>
              <w:t xml:space="preserve">Durée of the </w:t>
            </w:r>
            <w:r w:rsidR="005F60E4" w:rsidRPr="00C0344F">
              <w:rPr>
                <w:b/>
                <w:sz w:val="16"/>
                <w:lang w:val="es-AR"/>
              </w:rPr>
              <w:t xml:space="preserve">activité </w:t>
            </w:r>
            <w:r w:rsidRPr="00C0344F">
              <w:rPr>
                <w:b/>
                <w:sz w:val="16"/>
                <w:lang w:val="es-AR"/>
              </w:rPr>
              <w:t xml:space="preserve">: </w:t>
            </w:r>
            <w:r w:rsidRPr="00C0344F">
              <w:rPr>
                <w:sz w:val="16"/>
                <w:lang w:val="es-AR"/>
              </w:rPr>
              <w:t>20 minutes</w:t>
            </w:r>
          </w:p>
          <w:p w14:paraId="21620637" w14:textId="274C82C6" w:rsidR="00AB1A74" w:rsidRPr="00C0344F" w:rsidRDefault="005F60E4" w:rsidP="00096CEA">
            <w:pPr>
              <w:pStyle w:val="TableParagraph"/>
              <w:spacing w:before="147" w:line="278" w:lineRule="auto"/>
              <w:ind w:left="107" w:right="195"/>
              <w:jc w:val="both"/>
              <w:rPr>
                <w:i/>
                <w:sz w:val="16"/>
                <w:lang w:val="es-AR"/>
              </w:rPr>
            </w:pPr>
            <w:r w:rsidRPr="00C0344F">
              <w:rPr>
                <w:b/>
                <w:sz w:val="16"/>
                <w:lang w:val="es-AR"/>
              </w:rPr>
              <w:t xml:space="preserve">Activité : </w:t>
            </w:r>
            <w:r w:rsidR="002C40A5" w:rsidRPr="00C0344F">
              <w:rPr>
                <w:i/>
                <w:sz w:val="16"/>
                <w:u w:val="single"/>
                <w:lang w:val="es-AR"/>
              </w:rPr>
              <w:t>Réaliser l’enquête sur Un monde sans pauvreté</w:t>
            </w:r>
          </w:p>
          <w:p w14:paraId="48952AD8" w14:textId="77777777" w:rsidR="00AB1A74" w:rsidRPr="00C0344F" w:rsidRDefault="00AB1A74" w:rsidP="00096CEA">
            <w:pPr>
              <w:pStyle w:val="TableParagraph"/>
              <w:spacing w:before="8"/>
              <w:rPr>
                <w:b/>
                <w:sz w:val="20"/>
                <w:lang w:val="es-AR"/>
              </w:rPr>
            </w:pPr>
          </w:p>
          <w:p w14:paraId="1D998985" w14:textId="12CDD61E" w:rsidR="00AB1A74" w:rsidRPr="00C0344F" w:rsidRDefault="00E0451A" w:rsidP="00096CEA">
            <w:pPr>
              <w:pStyle w:val="TableParagraph"/>
              <w:ind w:left="107"/>
              <w:rPr>
                <w:b/>
                <w:sz w:val="16"/>
                <w:lang w:val="es-AR"/>
              </w:rPr>
            </w:pPr>
            <w:r w:rsidRPr="00C0344F">
              <w:rPr>
                <w:b/>
                <w:sz w:val="16"/>
                <w:lang w:val="es-AR"/>
              </w:rPr>
              <w:t>L’animateur dit :</w:t>
            </w:r>
          </w:p>
          <w:p w14:paraId="263D801F" w14:textId="28A6AAD9" w:rsidR="00AB1A74" w:rsidRPr="00C0344F" w:rsidRDefault="002C40A5" w:rsidP="00096CEA">
            <w:pPr>
              <w:pStyle w:val="TableParagraph"/>
              <w:spacing w:before="147" w:line="276" w:lineRule="auto"/>
              <w:ind w:left="107" w:right="96"/>
              <w:jc w:val="both"/>
              <w:rPr>
                <w:sz w:val="16"/>
                <w:lang w:val="es-AR"/>
              </w:rPr>
            </w:pPr>
            <w:r w:rsidRPr="00C0344F">
              <w:rPr>
                <w:sz w:val="16"/>
                <w:lang w:val="es-AR"/>
              </w:rPr>
              <w:t>Supposons qu’il a été déterminé que la probabilité que la personne faisant l’objet de la plainte ait enfreint la politique est plus probable que l’inverse. Compte tenu de ce résultat, examinez l’étude de cas intitulée Un monde sans pauvreté et déterminez les actions correctives que vous prendriez pour empêcher que des incidents similaires ne se produisent dans l’avenir et renforcer les politiques et pratiques de l’organisation afin de prévenir l’EAS.</w:t>
            </w:r>
          </w:p>
          <w:p w14:paraId="2068DFB5" w14:textId="77777777" w:rsidR="00AB1A74" w:rsidRPr="00C0344F" w:rsidRDefault="00AB1A74" w:rsidP="00096CEA">
            <w:pPr>
              <w:pStyle w:val="TableParagraph"/>
              <w:spacing w:before="10"/>
              <w:rPr>
                <w:b/>
                <w:sz w:val="20"/>
                <w:lang w:val="es-AR"/>
              </w:rPr>
            </w:pPr>
          </w:p>
          <w:p w14:paraId="725AF04D" w14:textId="59C2BE45" w:rsidR="00AB1A74" w:rsidRDefault="005F60E4" w:rsidP="00096CEA">
            <w:pPr>
              <w:pStyle w:val="TableParagraph"/>
              <w:ind w:left="107"/>
              <w:rPr>
                <w:b/>
                <w:sz w:val="16"/>
              </w:rPr>
            </w:pPr>
            <w:r>
              <w:rPr>
                <w:b/>
                <w:sz w:val="16"/>
              </w:rPr>
              <w:t>Activité :</w:t>
            </w:r>
          </w:p>
          <w:p w14:paraId="25C1BA1A" w14:textId="5AECF029" w:rsidR="00AB1A74" w:rsidRDefault="002C40A5" w:rsidP="00096CEA">
            <w:pPr>
              <w:pStyle w:val="TableParagraph"/>
              <w:spacing w:before="147" w:line="276" w:lineRule="auto"/>
              <w:ind w:left="107" w:right="97"/>
              <w:jc w:val="both"/>
              <w:rPr>
                <w:sz w:val="16"/>
              </w:rPr>
            </w:pPr>
            <w:r w:rsidRPr="002C40A5">
              <w:rPr>
                <w:sz w:val="16"/>
              </w:rPr>
              <w:t xml:space="preserve">Répartissez les équipes dans leur groupe pour cette activité. </w:t>
            </w:r>
            <w:r w:rsidRPr="00C0344F">
              <w:rPr>
                <w:sz w:val="16"/>
                <w:lang w:val="es-AR"/>
              </w:rPr>
              <w:t xml:space="preserve">Prévoyez 20 minutes pour le travail de groupe. Dans le grand groupe, demandez à un volontaire d’un groupe de faire part de ses réponses. Demandez ensuite aux autres s’ils ont des choses à ajouter. </w:t>
            </w:r>
            <w:r w:rsidRPr="002C40A5">
              <w:rPr>
                <w:sz w:val="16"/>
              </w:rPr>
              <w:t>Voici des considérations qui devraient être mentionnées.</w:t>
            </w:r>
          </w:p>
          <w:p w14:paraId="44B3968B" w14:textId="7E2C2BFE" w:rsidR="002C40A5" w:rsidRPr="002C40A5" w:rsidRDefault="002C40A5" w:rsidP="00096CEA">
            <w:pPr>
              <w:pStyle w:val="TableParagraph"/>
              <w:numPr>
                <w:ilvl w:val="0"/>
                <w:numId w:val="1"/>
              </w:numPr>
              <w:tabs>
                <w:tab w:val="left" w:pos="568"/>
              </w:tabs>
              <w:spacing w:before="5" w:line="259" w:lineRule="auto"/>
              <w:ind w:right="98"/>
              <w:jc w:val="both"/>
              <w:rPr>
                <w:sz w:val="16"/>
              </w:rPr>
            </w:pPr>
            <w:r w:rsidRPr="002C40A5">
              <w:rPr>
                <w:sz w:val="16"/>
              </w:rPr>
              <w:t>Le processus de recrutement et de sélection doit être modifié pour permettre un processus d’embauche ouvert et transparent pour tous les travailleurs, y compris les travailleurs occasionnels.</w:t>
            </w:r>
          </w:p>
          <w:p w14:paraId="38A3278A" w14:textId="5045466A" w:rsidR="002C40A5" w:rsidRPr="00C0344F" w:rsidRDefault="002C40A5" w:rsidP="00096CEA">
            <w:pPr>
              <w:pStyle w:val="TableParagraph"/>
              <w:numPr>
                <w:ilvl w:val="0"/>
                <w:numId w:val="1"/>
              </w:numPr>
              <w:tabs>
                <w:tab w:val="left" w:pos="568"/>
              </w:tabs>
              <w:spacing w:before="5" w:line="259" w:lineRule="auto"/>
              <w:ind w:right="98"/>
              <w:jc w:val="both"/>
              <w:rPr>
                <w:sz w:val="16"/>
                <w:lang w:val="es-AR"/>
              </w:rPr>
            </w:pPr>
            <w:r w:rsidRPr="00C0344F">
              <w:rPr>
                <w:sz w:val="16"/>
                <w:lang w:val="es-AR"/>
              </w:rPr>
              <w:t>Il convient de vérifier les antécédents et les références de tous les membres du personnel avant de les embaucher.</w:t>
            </w:r>
          </w:p>
          <w:p w14:paraId="6630B930" w14:textId="1ED1DB01" w:rsidR="002C40A5" w:rsidRPr="00C0344F" w:rsidRDefault="002C40A5" w:rsidP="00096CEA">
            <w:pPr>
              <w:pStyle w:val="TableParagraph"/>
              <w:numPr>
                <w:ilvl w:val="0"/>
                <w:numId w:val="1"/>
              </w:numPr>
              <w:tabs>
                <w:tab w:val="left" w:pos="568"/>
              </w:tabs>
              <w:spacing w:before="5" w:line="259" w:lineRule="auto"/>
              <w:ind w:right="98"/>
              <w:jc w:val="both"/>
              <w:rPr>
                <w:sz w:val="16"/>
                <w:lang w:val="es-AR"/>
              </w:rPr>
            </w:pPr>
            <w:r w:rsidRPr="00C0344F">
              <w:rPr>
                <w:sz w:val="16"/>
                <w:lang w:val="es-AR"/>
              </w:rPr>
              <w:t>Le superviseur des enquêteurs ne doit pas être celui qui leur verse leur salaire en espèces.</w:t>
            </w:r>
          </w:p>
          <w:p w14:paraId="763D6164" w14:textId="6089EEDC" w:rsidR="002C40A5" w:rsidRPr="002C40A5" w:rsidRDefault="002C40A5" w:rsidP="00096CEA">
            <w:pPr>
              <w:pStyle w:val="TableParagraph"/>
              <w:numPr>
                <w:ilvl w:val="0"/>
                <w:numId w:val="1"/>
              </w:numPr>
              <w:tabs>
                <w:tab w:val="left" w:pos="568"/>
              </w:tabs>
              <w:spacing w:before="5" w:line="259" w:lineRule="auto"/>
              <w:ind w:right="98"/>
              <w:jc w:val="both"/>
              <w:rPr>
                <w:sz w:val="16"/>
              </w:rPr>
            </w:pPr>
            <w:r w:rsidRPr="002C40A5">
              <w:rPr>
                <w:sz w:val="16"/>
              </w:rPr>
              <w:t>La communauté devrait être davantage sensibilisée à l’EAS et à la manière de signaler ses préoccupations.</w:t>
            </w:r>
          </w:p>
          <w:p w14:paraId="2BCE3C4E" w14:textId="7ABFD68B" w:rsidR="002C40A5" w:rsidRPr="00C0344F" w:rsidRDefault="002C40A5" w:rsidP="00096CEA">
            <w:pPr>
              <w:pStyle w:val="TableParagraph"/>
              <w:numPr>
                <w:ilvl w:val="0"/>
                <w:numId w:val="1"/>
              </w:numPr>
              <w:tabs>
                <w:tab w:val="left" w:pos="568"/>
              </w:tabs>
              <w:spacing w:before="5" w:line="259" w:lineRule="auto"/>
              <w:ind w:right="98"/>
              <w:jc w:val="both"/>
              <w:rPr>
                <w:sz w:val="16"/>
                <w:lang w:val="es-AR"/>
              </w:rPr>
            </w:pPr>
            <w:r w:rsidRPr="00C0344F">
              <w:rPr>
                <w:sz w:val="16"/>
                <w:lang w:val="es-AR"/>
              </w:rPr>
              <w:t>Il devrait y avoir un processus d’examen en cas d’interruption de contrats, même temporaires, afin de s’assurer que le personnel n’est pas licencié pour une raison liée à l’EAS.</w:t>
            </w:r>
          </w:p>
          <w:p w14:paraId="21EC434C" w14:textId="26A678DD" w:rsidR="002C40A5" w:rsidRPr="00C0344F" w:rsidRDefault="002C40A5" w:rsidP="00096CEA">
            <w:pPr>
              <w:pStyle w:val="TableParagraph"/>
              <w:numPr>
                <w:ilvl w:val="0"/>
                <w:numId w:val="1"/>
              </w:numPr>
              <w:tabs>
                <w:tab w:val="left" w:pos="568"/>
              </w:tabs>
              <w:spacing w:before="5" w:line="259" w:lineRule="auto"/>
              <w:ind w:right="98"/>
              <w:jc w:val="both"/>
              <w:rPr>
                <w:sz w:val="16"/>
                <w:lang w:val="es-AR"/>
              </w:rPr>
            </w:pPr>
            <w:r w:rsidRPr="00C0344F">
              <w:rPr>
                <w:sz w:val="16"/>
                <w:lang w:val="es-AR"/>
              </w:rPr>
              <w:t>L’enquêteur licencié devrait être réembauché.</w:t>
            </w:r>
          </w:p>
          <w:p w14:paraId="7FDE6E9B" w14:textId="1248EB2D" w:rsidR="002C40A5" w:rsidRPr="002C40A5" w:rsidRDefault="002C40A5" w:rsidP="00096CEA">
            <w:pPr>
              <w:pStyle w:val="TableParagraph"/>
              <w:numPr>
                <w:ilvl w:val="0"/>
                <w:numId w:val="1"/>
              </w:numPr>
              <w:tabs>
                <w:tab w:val="left" w:pos="568"/>
              </w:tabs>
              <w:spacing w:before="5" w:line="259" w:lineRule="auto"/>
              <w:ind w:right="98"/>
              <w:jc w:val="both"/>
              <w:rPr>
                <w:sz w:val="16"/>
              </w:rPr>
            </w:pPr>
            <w:r w:rsidRPr="002C40A5">
              <w:rPr>
                <w:sz w:val="16"/>
              </w:rPr>
              <w:t>Tout le personnel devrait suivre une formation de recyclage sur la PEAHS.</w:t>
            </w:r>
          </w:p>
          <w:p w14:paraId="134632C3" w14:textId="589FAD63" w:rsidR="002C40A5" w:rsidRPr="002C40A5" w:rsidRDefault="002C40A5" w:rsidP="00096CEA">
            <w:pPr>
              <w:pStyle w:val="TableParagraph"/>
              <w:numPr>
                <w:ilvl w:val="0"/>
                <w:numId w:val="1"/>
              </w:numPr>
              <w:tabs>
                <w:tab w:val="left" w:pos="568"/>
              </w:tabs>
              <w:spacing w:before="5" w:line="259" w:lineRule="auto"/>
              <w:ind w:right="98"/>
              <w:jc w:val="both"/>
              <w:rPr>
                <w:sz w:val="16"/>
              </w:rPr>
            </w:pPr>
            <w:r w:rsidRPr="002C40A5">
              <w:rPr>
                <w:sz w:val="16"/>
              </w:rPr>
              <w:t>Les travailleurs journaliers et occasionnels doivent également connaître la politique sur l’EAHS de l’organisation.</w:t>
            </w:r>
          </w:p>
          <w:p w14:paraId="07161F76" w14:textId="1A5D833F" w:rsidR="002C40A5" w:rsidRPr="002C40A5" w:rsidRDefault="002C40A5" w:rsidP="00096CEA">
            <w:pPr>
              <w:pStyle w:val="TableParagraph"/>
              <w:numPr>
                <w:ilvl w:val="0"/>
                <w:numId w:val="1"/>
              </w:numPr>
              <w:tabs>
                <w:tab w:val="left" w:pos="568"/>
              </w:tabs>
              <w:spacing w:before="5" w:line="259" w:lineRule="auto"/>
              <w:ind w:right="98"/>
              <w:jc w:val="both"/>
              <w:rPr>
                <w:sz w:val="16"/>
              </w:rPr>
            </w:pPr>
            <w:r w:rsidRPr="002C40A5">
              <w:rPr>
                <w:sz w:val="16"/>
              </w:rPr>
              <w:t>Les politiques devraient interdire aux superviseurs d’avoir des réunions privées avec le personnel dans leur lieu de résidence. Les réunions de travail doivent avoir lieu dans des espaces de réunion désignés sur le lieu de travail.</w:t>
            </w:r>
          </w:p>
          <w:p w14:paraId="763B4963" w14:textId="6B519A17" w:rsidR="00AB1A74" w:rsidRDefault="002C40A5" w:rsidP="00096CEA">
            <w:pPr>
              <w:pStyle w:val="TableParagraph"/>
              <w:numPr>
                <w:ilvl w:val="0"/>
                <w:numId w:val="1"/>
              </w:numPr>
              <w:tabs>
                <w:tab w:val="left" w:pos="568"/>
              </w:tabs>
              <w:spacing w:before="5" w:line="259" w:lineRule="auto"/>
              <w:ind w:right="98"/>
              <w:jc w:val="both"/>
              <w:rPr>
                <w:sz w:val="16"/>
              </w:rPr>
            </w:pPr>
            <w:r w:rsidRPr="002C40A5">
              <w:rPr>
                <w:sz w:val="16"/>
              </w:rPr>
              <w:t>Il convient de rappeler au personnel son obligation de signaler toute rumeur ou tout soupçon d’EAS.</w:t>
            </w:r>
          </w:p>
        </w:tc>
      </w:tr>
    </w:tbl>
    <w:p w14:paraId="235A5558" w14:textId="77777777" w:rsidR="00AB1A74" w:rsidRDefault="00AB1A74">
      <w:pPr>
        <w:spacing w:line="259" w:lineRule="auto"/>
        <w:jc w:val="both"/>
        <w:rPr>
          <w:sz w:val="16"/>
        </w:rPr>
        <w:sectPr w:rsidR="00AB1A74" w:rsidSect="000F4585">
          <w:pgSz w:w="11910" w:h="16840"/>
          <w:pgMar w:top="1440" w:right="1440" w:bottom="1440" w:left="1440" w:header="0" w:footer="911" w:gutter="0"/>
          <w:cols w:space="720"/>
        </w:sectPr>
      </w:pPr>
    </w:p>
    <w:p w14:paraId="637C1C2A" w14:textId="77777777" w:rsidR="00AB1A74" w:rsidRDefault="00AB1A74">
      <w:pPr>
        <w:pStyle w:val="BodyText"/>
        <w:spacing w:before="2"/>
        <w:rPr>
          <w:b/>
          <w:sz w:val="12"/>
        </w:rPr>
      </w:pPr>
    </w:p>
    <w:tbl>
      <w:tblPr>
        <w:tblpPr w:leftFromText="141" w:rightFromText="141" w:vertAnchor="page" w:horzAnchor="margin" w:tblpY="2461"/>
        <w:tblW w:w="9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AB1A74" w:rsidRPr="00C0344F" w14:paraId="2D177D99" w14:textId="77777777" w:rsidTr="00096CEA">
        <w:trPr>
          <w:trHeight w:val="3485"/>
        </w:trPr>
        <w:tc>
          <w:tcPr>
            <w:tcW w:w="3824" w:type="dxa"/>
          </w:tcPr>
          <w:p w14:paraId="2B5175AA" w14:textId="77777777" w:rsidR="00AB1A74" w:rsidRDefault="00AB1A74" w:rsidP="00096CEA">
            <w:pPr>
              <w:pStyle w:val="TableParagraph"/>
              <w:rPr>
                <w:b/>
                <w:sz w:val="24"/>
              </w:rPr>
            </w:pPr>
          </w:p>
          <w:p w14:paraId="6F1BBEA4" w14:textId="1FDFFAE2" w:rsidR="00AB1A74" w:rsidRDefault="00072860" w:rsidP="00096CEA">
            <w:pPr>
              <w:pStyle w:val="TableParagraph"/>
              <w:ind w:left="121"/>
              <w:rPr>
                <w:sz w:val="20"/>
              </w:rPr>
            </w:pPr>
            <w:r w:rsidRPr="00072860">
              <w:rPr>
                <w:noProof/>
                <w:sz w:val="20"/>
              </w:rPr>
              <w:drawing>
                <wp:anchor distT="0" distB="0" distL="114300" distR="114300" simplePos="0" relativeHeight="251708928" behindDoc="0" locked="0" layoutInCell="1" allowOverlap="1" wp14:anchorId="2115BFD9" wp14:editId="19D1C785">
                  <wp:simplePos x="0" y="0"/>
                  <wp:positionH relativeFrom="column">
                    <wp:posOffset>635</wp:posOffset>
                  </wp:positionH>
                  <wp:positionV relativeFrom="paragraph">
                    <wp:posOffset>0</wp:posOffset>
                  </wp:positionV>
                  <wp:extent cx="2421890" cy="1362075"/>
                  <wp:effectExtent l="0" t="0" r="0" b="0"/>
                  <wp:wrapTopAndBottom/>
                  <wp:docPr id="21214832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2189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166D8926" w14:textId="77777777" w:rsidR="00AB1A74" w:rsidRDefault="00AB1A74" w:rsidP="00096CEA">
            <w:pPr>
              <w:pStyle w:val="TableParagraph"/>
              <w:spacing w:before="1"/>
              <w:rPr>
                <w:b/>
                <w:sz w:val="21"/>
              </w:rPr>
            </w:pPr>
          </w:p>
          <w:p w14:paraId="03333C1E" w14:textId="77777777" w:rsidR="00AB1A74" w:rsidRDefault="00BB062D" w:rsidP="00096CEA">
            <w:pPr>
              <w:pStyle w:val="TableParagraph"/>
              <w:ind w:left="315"/>
              <w:rPr>
                <w:sz w:val="20"/>
              </w:rPr>
            </w:pPr>
            <w:r>
              <w:rPr>
                <w:noProof/>
                <w:sz w:val="20"/>
              </w:rPr>
              <w:drawing>
                <wp:inline distT="0" distB="0" distL="0" distR="0" wp14:anchorId="5A97733A" wp14:editId="7F2C7173">
                  <wp:extent cx="170082" cy="222123"/>
                  <wp:effectExtent l="0" t="0" r="0" b="0"/>
                  <wp:docPr id="177" name="image25.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5.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4367" w:type="dxa"/>
          </w:tcPr>
          <w:p w14:paraId="5F95FF0C" w14:textId="77777777" w:rsidR="00AB1A74" w:rsidRDefault="00AB1A74" w:rsidP="00096CEA">
            <w:pPr>
              <w:pStyle w:val="TableParagraph"/>
              <w:spacing w:before="10"/>
              <w:rPr>
                <w:b/>
                <w:sz w:val="20"/>
              </w:rPr>
            </w:pPr>
          </w:p>
          <w:p w14:paraId="18665963" w14:textId="7474DEE2" w:rsidR="00AB1A74" w:rsidRDefault="00E0451A" w:rsidP="00096CEA">
            <w:pPr>
              <w:pStyle w:val="TableParagraph"/>
              <w:spacing w:before="1"/>
              <w:ind w:left="107"/>
              <w:rPr>
                <w:b/>
                <w:sz w:val="16"/>
              </w:rPr>
            </w:pPr>
            <w:r>
              <w:rPr>
                <w:b/>
                <w:sz w:val="16"/>
              </w:rPr>
              <w:t>Notes à l’animateur :</w:t>
            </w:r>
          </w:p>
          <w:p w14:paraId="297FF645" w14:textId="2CDE683C" w:rsidR="00AB1A74" w:rsidRPr="00C0344F" w:rsidRDefault="002C40A5" w:rsidP="00096CEA">
            <w:pPr>
              <w:pStyle w:val="TableParagraph"/>
              <w:spacing w:before="147" w:line="278" w:lineRule="auto"/>
              <w:ind w:left="107" w:right="183"/>
              <w:rPr>
                <w:sz w:val="16"/>
                <w:lang w:val="es-AR"/>
              </w:rPr>
            </w:pPr>
            <w:r w:rsidRPr="00C0344F">
              <w:rPr>
                <w:sz w:val="16"/>
                <w:lang w:val="es-AR"/>
              </w:rPr>
              <w:t>Terminez cette section en laissant le temps aux participants de poser leurs dernières questions sur la gestion d’une enquête.</w:t>
            </w:r>
          </w:p>
        </w:tc>
      </w:tr>
    </w:tbl>
    <w:p w14:paraId="5B2D5060" w14:textId="77777777" w:rsidR="00096CEA" w:rsidRDefault="00096CEA">
      <w:pPr>
        <w:spacing w:before="63"/>
        <w:ind w:left="138"/>
        <w:rPr>
          <w:sz w:val="16"/>
        </w:rPr>
      </w:pPr>
    </w:p>
    <w:p w14:paraId="1334EACA" w14:textId="77777777" w:rsidR="00096CEA" w:rsidRDefault="00096CEA">
      <w:pPr>
        <w:spacing w:before="63"/>
        <w:ind w:left="138"/>
        <w:rPr>
          <w:sz w:val="16"/>
        </w:rPr>
      </w:pPr>
    </w:p>
    <w:p w14:paraId="1688945B" w14:textId="77777777" w:rsidR="00096CEA" w:rsidRDefault="00096CEA">
      <w:pPr>
        <w:spacing w:before="63"/>
        <w:ind w:left="138"/>
        <w:rPr>
          <w:sz w:val="16"/>
        </w:rPr>
      </w:pPr>
    </w:p>
    <w:p w14:paraId="7591C769" w14:textId="77777777" w:rsidR="00096CEA" w:rsidRDefault="00096CEA" w:rsidP="00096CEA">
      <w:pPr>
        <w:spacing w:before="63"/>
        <w:ind w:left="138"/>
        <w:rPr>
          <w:sz w:val="16"/>
        </w:rPr>
      </w:pPr>
      <w:r>
        <w:rPr>
          <w:b/>
          <w:sz w:val="16"/>
        </w:rPr>
        <w:t xml:space="preserve">Icon credits: </w:t>
      </w:r>
      <w:r>
        <w:rPr>
          <w:sz w:val="16"/>
        </w:rPr>
        <w:t>Freepik and Shareicon.net.</w:t>
      </w:r>
    </w:p>
    <w:sectPr w:rsidR="00096CEA" w:rsidSect="000F4585">
      <w:pgSz w:w="11910" w:h="16840"/>
      <w:pgMar w:top="1440" w:right="1440" w:bottom="1440" w:left="1440" w:header="0" w:footer="91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E2192" w14:textId="77777777" w:rsidR="00B978BE" w:rsidRDefault="00B978BE">
      <w:r>
        <w:separator/>
      </w:r>
    </w:p>
  </w:endnote>
  <w:endnote w:type="continuationSeparator" w:id="0">
    <w:p w14:paraId="6852D8F4" w14:textId="77777777" w:rsidR="00B978BE" w:rsidRDefault="00B97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BB34F" w14:textId="5A7CD64B" w:rsidR="00AB1A74" w:rsidRDefault="00BB062D">
    <w:pPr>
      <w:pStyle w:val="BodyText"/>
      <w:spacing w:line="14" w:lineRule="auto"/>
      <w:rPr>
        <w:sz w:val="20"/>
      </w:rPr>
    </w:pPr>
    <w:r>
      <w:pict w14:anchorId="0B667FDF">
        <v:shapetype id="_x0000_t202" coordsize="21600,21600" o:spt="202" path="m,l,21600r21600,l21600,xe">
          <v:stroke joinstyle="miter"/>
          <v:path gradientshapeok="t" o:connecttype="rect"/>
        </v:shapetype>
        <v:shape id="_x0000_s1035" type="#_x0000_t202" style="position:absolute;margin-left:512.2pt;margin-top:780.3pt;width:28.7pt;height:28.85pt;z-index:-251657216;mso-position-horizontal-relative:page;mso-position-vertical-relative:page" filled="f" stroked="f">
          <v:textbox style="mso-next-textbox:#_x0000_s1035" inset="0,0,0,0">
            <w:txbxContent>
              <w:p w14:paraId="32F5B862" w14:textId="3472A3F5" w:rsidR="00AB1A74" w:rsidRPr="006E7E4C" w:rsidRDefault="006E7E4C">
                <w:pPr>
                  <w:spacing w:before="4"/>
                  <w:ind w:left="20"/>
                  <w:rPr>
                    <w:color w:val="AA2C5C"/>
                    <w:sz w:val="48"/>
                  </w:rPr>
                </w:pPr>
                <w:r w:rsidRPr="006E7E4C">
                  <w:rPr>
                    <w:color w:val="AA2C5C"/>
                    <w:sz w:val="48"/>
                  </w:rPr>
                  <w:fldChar w:fldCharType="begin"/>
                </w:r>
                <w:r w:rsidRPr="006E7E4C">
                  <w:rPr>
                    <w:color w:val="AA2C5C"/>
                    <w:sz w:val="48"/>
                  </w:rPr>
                  <w:instrText xml:space="preserve"> PAGE   \* MERGEFORMAT </w:instrText>
                </w:r>
                <w:r w:rsidRPr="006E7E4C">
                  <w:rPr>
                    <w:color w:val="AA2C5C"/>
                    <w:sz w:val="48"/>
                  </w:rPr>
                  <w:fldChar w:fldCharType="separate"/>
                </w:r>
                <w:r w:rsidRPr="006E7E4C">
                  <w:rPr>
                    <w:color w:val="AA2C5C"/>
                    <w:sz w:val="48"/>
                  </w:rPr>
                  <w:t>1</w:t>
                </w:r>
                <w:r w:rsidRPr="006E7E4C">
                  <w:rPr>
                    <w:color w:val="AA2C5C"/>
                    <w:sz w:val="48"/>
                  </w:rPr>
                  <w:fldChar w:fldCharType="end"/>
                </w:r>
              </w:p>
            </w:txbxContent>
          </v:textbox>
          <w10:wrap anchorx="page" anchory="page"/>
        </v:shape>
      </w:pict>
    </w:r>
    <w:r w:rsidR="006E7E4C">
      <w:rPr>
        <w:noProof/>
      </w:rPr>
      <w:drawing>
        <wp:anchor distT="0" distB="0" distL="0" distR="0" simplePos="0" relativeHeight="251646976" behindDoc="1" locked="0" layoutInCell="1" allowOverlap="1" wp14:anchorId="7802FFDE" wp14:editId="2B0AE373">
          <wp:simplePos x="0" y="0"/>
          <wp:positionH relativeFrom="page">
            <wp:posOffset>0</wp:posOffset>
          </wp:positionH>
          <wp:positionV relativeFrom="page">
            <wp:posOffset>10239957</wp:posOffset>
          </wp:positionV>
          <wp:extent cx="7560563" cy="452422"/>
          <wp:effectExtent l="0" t="0" r="0" b="0"/>
          <wp:wrapNone/>
          <wp:docPr id="427948884" name="Picture 427948884"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52422"/>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66684" w14:textId="77777777" w:rsidR="006E7E4C" w:rsidRDefault="006E7E4C" w:rsidP="006E7E4C">
    <w:pPr>
      <w:pStyle w:val="BodyText"/>
      <w:spacing w:line="14" w:lineRule="auto"/>
      <w:rPr>
        <w:sz w:val="20"/>
      </w:rPr>
    </w:pPr>
    <w:r>
      <w:rPr>
        <w:noProof/>
      </w:rPr>
      <w:drawing>
        <wp:anchor distT="0" distB="0" distL="0" distR="0" simplePos="0" relativeHeight="251655168" behindDoc="1" locked="0" layoutInCell="1" allowOverlap="1" wp14:anchorId="5AA7AA2C" wp14:editId="57739547">
          <wp:simplePos x="0" y="0"/>
          <wp:positionH relativeFrom="page">
            <wp:posOffset>0</wp:posOffset>
          </wp:positionH>
          <wp:positionV relativeFrom="page">
            <wp:posOffset>10239957</wp:posOffset>
          </wp:positionV>
          <wp:extent cx="7560563" cy="452422"/>
          <wp:effectExtent l="0" t="0" r="0" b="0"/>
          <wp:wrapNone/>
          <wp:docPr id="603935660" name="Picture 603935660"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52422"/>
                  </a:xfrm>
                  <a:prstGeom prst="rect">
                    <a:avLst/>
                  </a:prstGeom>
                </pic:spPr>
              </pic:pic>
            </a:graphicData>
          </a:graphic>
        </wp:anchor>
      </w:drawing>
    </w:r>
    <w:r w:rsidR="00BB062D">
      <w:pict w14:anchorId="2AC74377">
        <v:shapetype id="_x0000_t202" coordsize="21600,21600" o:spt="202" path="m,l,21600r21600,l21600,xe">
          <v:stroke joinstyle="miter"/>
          <v:path gradientshapeok="t" o:connecttype="rect"/>
        </v:shapetype>
        <v:shape id="_x0000_s1054" type="#_x0000_t202" style="position:absolute;margin-left:512.2pt;margin-top:786.3pt;width:28.7pt;height:28.85pt;z-index:-251650048;mso-position-horizontal-relative:page;mso-position-vertical-relative:page" filled="f" stroked="f">
          <v:textbox style="mso-next-textbox:#_x0000_s1054" inset="0,0,0,0">
            <w:txbxContent>
              <w:p w14:paraId="3973FA4E" w14:textId="3D6DB042" w:rsidR="006E7E4C" w:rsidRPr="00AF520D" w:rsidRDefault="00AF520D" w:rsidP="00AF520D">
                <w:pPr>
                  <w:spacing w:before="4"/>
                  <w:ind w:left="20"/>
                  <w:rPr>
                    <w:color w:val="AA2C5C"/>
                    <w:sz w:val="48"/>
                  </w:rPr>
                </w:pPr>
                <w:r w:rsidRPr="006E7E4C">
                  <w:rPr>
                    <w:color w:val="AA2C5C"/>
                    <w:sz w:val="48"/>
                  </w:rPr>
                  <w:fldChar w:fldCharType="begin"/>
                </w:r>
                <w:r w:rsidRPr="006E7E4C">
                  <w:rPr>
                    <w:color w:val="AA2C5C"/>
                    <w:sz w:val="48"/>
                  </w:rPr>
                  <w:instrText xml:space="preserve"> PAGE   \* MERGEFORMAT </w:instrText>
                </w:r>
                <w:r w:rsidRPr="006E7E4C">
                  <w:rPr>
                    <w:color w:val="AA2C5C"/>
                    <w:sz w:val="48"/>
                  </w:rPr>
                  <w:fldChar w:fldCharType="separate"/>
                </w:r>
                <w:r>
                  <w:rPr>
                    <w:color w:val="AA2C5C"/>
                    <w:sz w:val="48"/>
                  </w:rPr>
                  <w:t>2</w:t>
                </w:r>
                <w:r w:rsidRPr="006E7E4C">
                  <w:rPr>
                    <w:color w:val="AA2C5C"/>
                    <w:sz w:val="48"/>
                  </w:rPr>
                  <w:fldChar w:fldCharType="end"/>
                </w:r>
              </w:p>
            </w:txbxContent>
          </v:textbox>
          <w10:wrap anchorx="page" anchory="page"/>
        </v:shape>
      </w:pict>
    </w:r>
  </w:p>
  <w:p w14:paraId="63576606" w14:textId="18590952" w:rsidR="00AB1A74" w:rsidRPr="006E7E4C" w:rsidRDefault="00AB1A74" w:rsidP="006E7E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2F8C6" w14:textId="77777777" w:rsidR="006E7E4C" w:rsidRDefault="006E7E4C" w:rsidP="006E7E4C">
    <w:pPr>
      <w:pStyle w:val="BodyText"/>
      <w:spacing w:line="14" w:lineRule="auto"/>
      <w:rPr>
        <w:sz w:val="20"/>
      </w:rPr>
    </w:pPr>
    <w:r>
      <w:rPr>
        <w:noProof/>
      </w:rPr>
      <w:drawing>
        <wp:anchor distT="0" distB="0" distL="0" distR="0" simplePos="0" relativeHeight="251656192" behindDoc="1" locked="0" layoutInCell="1" allowOverlap="1" wp14:anchorId="662EA2C9" wp14:editId="0832A6F4">
          <wp:simplePos x="0" y="0"/>
          <wp:positionH relativeFrom="page">
            <wp:posOffset>0</wp:posOffset>
          </wp:positionH>
          <wp:positionV relativeFrom="page">
            <wp:posOffset>10239957</wp:posOffset>
          </wp:positionV>
          <wp:extent cx="7560563" cy="452422"/>
          <wp:effectExtent l="0" t="0" r="0" b="0"/>
          <wp:wrapNone/>
          <wp:docPr id="762438545" name="Picture 762438545"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52422"/>
                  </a:xfrm>
                  <a:prstGeom prst="rect">
                    <a:avLst/>
                  </a:prstGeom>
                </pic:spPr>
              </pic:pic>
            </a:graphicData>
          </a:graphic>
        </wp:anchor>
      </w:drawing>
    </w:r>
    <w:r w:rsidR="00BB062D">
      <w:pict w14:anchorId="7FB9B43D">
        <v:shapetype id="_x0000_t202" coordsize="21600,21600" o:spt="202" path="m,l,21600r21600,l21600,xe">
          <v:stroke joinstyle="miter"/>
          <v:path gradientshapeok="t" o:connecttype="rect"/>
        </v:shapetype>
        <v:shape id="_x0000_s1056" type="#_x0000_t202" style="position:absolute;margin-left:512.2pt;margin-top:786.3pt;width:28.7pt;height:28.85pt;z-index:-251649024;mso-position-horizontal-relative:page;mso-position-vertical-relative:page" filled="f" stroked="f">
          <v:textbox style="mso-next-textbox:#_x0000_s1056" inset="0,0,0,0">
            <w:txbxContent>
              <w:p w14:paraId="12449208" w14:textId="4090252D" w:rsidR="006E7E4C" w:rsidRPr="00AF520D" w:rsidRDefault="00AF520D" w:rsidP="00AF520D">
                <w:pPr>
                  <w:spacing w:before="4"/>
                  <w:ind w:left="20"/>
                  <w:rPr>
                    <w:color w:val="AA2C5C"/>
                    <w:sz w:val="48"/>
                  </w:rPr>
                </w:pPr>
                <w:r w:rsidRPr="006E7E4C">
                  <w:rPr>
                    <w:color w:val="AA2C5C"/>
                    <w:sz w:val="48"/>
                  </w:rPr>
                  <w:fldChar w:fldCharType="begin"/>
                </w:r>
                <w:r w:rsidRPr="006E7E4C">
                  <w:rPr>
                    <w:color w:val="AA2C5C"/>
                    <w:sz w:val="48"/>
                  </w:rPr>
                  <w:instrText xml:space="preserve"> PAGE   \* MERGEFORMAT </w:instrText>
                </w:r>
                <w:r w:rsidRPr="006E7E4C">
                  <w:rPr>
                    <w:color w:val="AA2C5C"/>
                    <w:sz w:val="48"/>
                  </w:rPr>
                  <w:fldChar w:fldCharType="separate"/>
                </w:r>
                <w:r>
                  <w:rPr>
                    <w:color w:val="AA2C5C"/>
                    <w:sz w:val="48"/>
                  </w:rPr>
                  <w:t>2</w:t>
                </w:r>
                <w:r w:rsidRPr="006E7E4C">
                  <w:rPr>
                    <w:color w:val="AA2C5C"/>
                    <w:sz w:val="48"/>
                  </w:rPr>
                  <w:fldChar w:fldCharType="end"/>
                </w:r>
              </w:p>
            </w:txbxContent>
          </v:textbox>
          <w10:wrap anchorx="page" anchory="page"/>
        </v:shape>
      </w:pict>
    </w:r>
  </w:p>
  <w:p w14:paraId="09F82F6F" w14:textId="77777777" w:rsidR="00AB1A74" w:rsidRDefault="00AB1A74">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5676A" w14:textId="77777777" w:rsidR="00AF520D" w:rsidRDefault="00AF520D" w:rsidP="00AF520D">
    <w:pPr>
      <w:pStyle w:val="BodyText"/>
      <w:spacing w:line="14" w:lineRule="auto"/>
      <w:rPr>
        <w:sz w:val="20"/>
      </w:rPr>
    </w:pPr>
    <w:r>
      <w:rPr>
        <w:noProof/>
      </w:rPr>
      <w:drawing>
        <wp:anchor distT="0" distB="0" distL="0" distR="0" simplePos="0" relativeHeight="251649024" behindDoc="1" locked="0" layoutInCell="1" allowOverlap="1" wp14:anchorId="4A646498" wp14:editId="195FB41B">
          <wp:simplePos x="0" y="0"/>
          <wp:positionH relativeFrom="page">
            <wp:posOffset>0</wp:posOffset>
          </wp:positionH>
          <wp:positionV relativeFrom="page">
            <wp:posOffset>10239957</wp:posOffset>
          </wp:positionV>
          <wp:extent cx="7560563" cy="452422"/>
          <wp:effectExtent l="0" t="0" r="0" b="0"/>
          <wp:wrapNone/>
          <wp:docPr id="1742850765" name="Picture 1742850765"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52422"/>
                  </a:xfrm>
                  <a:prstGeom prst="rect">
                    <a:avLst/>
                  </a:prstGeom>
                </pic:spPr>
              </pic:pic>
            </a:graphicData>
          </a:graphic>
        </wp:anchor>
      </w:drawing>
    </w:r>
    <w:r w:rsidR="00BB062D">
      <w:pict w14:anchorId="4BC2758A">
        <v:shapetype id="_x0000_t202" coordsize="21600,21600" o:spt="202" path="m,l,21600r21600,l21600,xe">
          <v:stroke joinstyle="miter"/>
          <v:path gradientshapeok="t" o:connecttype="rect"/>
        </v:shapetype>
        <v:shape id="_x0000_s1067" type="#_x0000_t202" style="position:absolute;margin-left:512.2pt;margin-top:786.3pt;width:28.7pt;height:28.85pt;z-index:-251648000;mso-position-horizontal-relative:page;mso-position-vertical-relative:page" filled="f" stroked="f">
          <v:textbox style="mso-next-textbox:#_x0000_s1067" inset="0,0,0,0">
            <w:txbxContent>
              <w:p w14:paraId="7E240A8B" w14:textId="4895D6B1" w:rsidR="00AF520D" w:rsidRPr="00AF520D" w:rsidRDefault="00AF520D" w:rsidP="00AF520D">
                <w:pPr>
                  <w:spacing w:before="4"/>
                  <w:ind w:left="20"/>
                  <w:rPr>
                    <w:color w:val="AA2C5C"/>
                    <w:sz w:val="48"/>
                  </w:rPr>
                </w:pPr>
                <w:r w:rsidRPr="006E7E4C">
                  <w:rPr>
                    <w:color w:val="AA2C5C"/>
                    <w:sz w:val="48"/>
                  </w:rPr>
                  <w:fldChar w:fldCharType="begin"/>
                </w:r>
                <w:r w:rsidRPr="006E7E4C">
                  <w:rPr>
                    <w:color w:val="AA2C5C"/>
                    <w:sz w:val="48"/>
                  </w:rPr>
                  <w:instrText xml:space="preserve"> PAGE   \* MERGEFORMAT </w:instrText>
                </w:r>
                <w:r w:rsidRPr="006E7E4C">
                  <w:rPr>
                    <w:color w:val="AA2C5C"/>
                    <w:sz w:val="48"/>
                  </w:rPr>
                  <w:fldChar w:fldCharType="separate"/>
                </w:r>
                <w:r>
                  <w:rPr>
                    <w:color w:val="AA2C5C"/>
                    <w:sz w:val="48"/>
                  </w:rPr>
                  <w:t>2</w:t>
                </w:r>
                <w:r w:rsidRPr="006E7E4C">
                  <w:rPr>
                    <w:color w:val="AA2C5C"/>
                    <w:sz w:val="48"/>
                  </w:rPr>
                  <w:fldChar w:fldCharType="end"/>
                </w:r>
              </w:p>
            </w:txbxContent>
          </v:textbox>
          <w10:wrap anchorx="page" anchory="page"/>
        </v:shape>
      </w:pict>
    </w:r>
  </w:p>
  <w:p w14:paraId="154D1D29" w14:textId="77777777" w:rsidR="00AF520D" w:rsidRDefault="00AF520D" w:rsidP="00AF520D">
    <w:pPr>
      <w:pStyle w:val="BodyText"/>
      <w:spacing w:line="14" w:lineRule="auto"/>
      <w:rPr>
        <w:sz w:val="2"/>
      </w:rPr>
    </w:pPr>
  </w:p>
  <w:p w14:paraId="01139F98" w14:textId="77777777" w:rsidR="00AB1A74" w:rsidRPr="00AF520D" w:rsidRDefault="00AB1A74" w:rsidP="00AF520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C84C6" w14:textId="77777777" w:rsidR="006E7E4C" w:rsidRDefault="006E7E4C" w:rsidP="006E7E4C">
    <w:pPr>
      <w:pStyle w:val="BodyText"/>
      <w:spacing w:line="14" w:lineRule="auto"/>
      <w:rPr>
        <w:sz w:val="20"/>
      </w:rPr>
    </w:pPr>
    <w:r>
      <w:rPr>
        <w:noProof/>
      </w:rPr>
      <w:drawing>
        <wp:anchor distT="0" distB="0" distL="0" distR="0" simplePos="0" relativeHeight="251648000" behindDoc="1" locked="0" layoutInCell="1" allowOverlap="1" wp14:anchorId="14BE50B6" wp14:editId="5BC46B92">
          <wp:simplePos x="0" y="0"/>
          <wp:positionH relativeFrom="page">
            <wp:posOffset>0</wp:posOffset>
          </wp:positionH>
          <wp:positionV relativeFrom="page">
            <wp:posOffset>10221289</wp:posOffset>
          </wp:positionV>
          <wp:extent cx="7560563" cy="471089"/>
          <wp:effectExtent l="0" t="0" r="0" b="0"/>
          <wp:wrapNone/>
          <wp:docPr id="993808544" name="Picture 993808544"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jpeg"/>
                  <pic:cNvPicPr/>
                </pic:nvPicPr>
                <pic:blipFill>
                  <a:blip r:embed="rId1" cstate="print"/>
                  <a:stretch>
                    <a:fillRect/>
                  </a:stretch>
                </pic:blipFill>
                <pic:spPr>
                  <a:xfrm>
                    <a:off x="0" y="0"/>
                    <a:ext cx="7560563" cy="471089"/>
                  </a:xfrm>
                  <a:prstGeom prst="rect">
                    <a:avLst/>
                  </a:prstGeom>
                </pic:spPr>
              </pic:pic>
            </a:graphicData>
          </a:graphic>
        </wp:anchor>
      </w:drawing>
    </w:r>
    <w:r w:rsidR="00BB062D">
      <w:pict w14:anchorId="3A2E35BE">
        <v:shapetype id="_x0000_t202" coordsize="21600,21600" o:spt="202" path="m,l,21600r21600,l21600,xe">
          <v:stroke joinstyle="miter"/>
          <v:path gradientshapeok="t" o:connecttype="rect"/>
        </v:shapetype>
        <v:shape id="_x0000_s1050" type="#_x0000_t202" style="position:absolute;margin-left:512.35pt;margin-top:786.2pt;width:28.65pt;height:28.85pt;z-index:-251652096;mso-position-horizontal-relative:page;mso-position-vertical-relative:page" filled="f" stroked="f">
          <v:textbox style="mso-next-textbox:#_x0000_s1050" inset="0,0,0,0">
            <w:txbxContent>
              <w:p w14:paraId="19D07BBD" w14:textId="77777777" w:rsidR="006E7E4C" w:rsidRDefault="006E7E4C" w:rsidP="006E7E4C">
                <w:pPr>
                  <w:spacing w:before="4"/>
                  <w:ind w:left="20"/>
                  <w:rPr>
                    <w:sz w:val="48"/>
                  </w:rPr>
                </w:pPr>
                <w:r>
                  <w:rPr>
                    <w:color w:val="AA2C5C"/>
                    <w:sz w:val="48"/>
                  </w:rPr>
                  <w:t>09</w:t>
                </w:r>
              </w:p>
            </w:txbxContent>
          </v:textbox>
          <w10:wrap anchorx="page" anchory="page"/>
        </v:shape>
      </w:pict>
    </w:r>
  </w:p>
  <w:p w14:paraId="0CAAF30A" w14:textId="77777777" w:rsidR="006E7E4C" w:rsidRDefault="006E7E4C" w:rsidP="006E7E4C">
    <w:pPr>
      <w:pStyle w:val="BodyText"/>
      <w:spacing w:line="14" w:lineRule="auto"/>
      <w:rPr>
        <w:sz w:val="20"/>
      </w:rPr>
    </w:pPr>
    <w:r>
      <w:rPr>
        <w:noProof/>
      </w:rPr>
      <w:drawing>
        <wp:anchor distT="0" distB="0" distL="0" distR="0" simplePos="0" relativeHeight="251653120" behindDoc="1" locked="0" layoutInCell="1" allowOverlap="1" wp14:anchorId="153A7A30" wp14:editId="22D0E98A">
          <wp:simplePos x="0" y="0"/>
          <wp:positionH relativeFrom="page">
            <wp:posOffset>0</wp:posOffset>
          </wp:positionH>
          <wp:positionV relativeFrom="page">
            <wp:posOffset>10221289</wp:posOffset>
          </wp:positionV>
          <wp:extent cx="7560563" cy="471089"/>
          <wp:effectExtent l="0" t="0" r="0" b="0"/>
          <wp:wrapNone/>
          <wp:docPr id="1723091930" name="Picture 1723091930"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jpeg"/>
                  <pic:cNvPicPr/>
                </pic:nvPicPr>
                <pic:blipFill>
                  <a:blip r:embed="rId1" cstate="print"/>
                  <a:stretch>
                    <a:fillRect/>
                  </a:stretch>
                </pic:blipFill>
                <pic:spPr>
                  <a:xfrm>
                    <a:off x="0" y="0"/>
                    <a:ext cx="7560563" cy="471089"/>
                  </a:xfrm>
                  <a:prstGeom prst="rect">
                    <a:avLst/>
                  </a:prstGeom>
                </pic:spPr>
              </pic:pic>
            </a:graphicData>
          </a:graphic>
        </wp:anchor>
      </w:drawing>
    </w:r>
    <w:r w:rsidR="00BB062D">
      <w:pict w14:anchorId="531A2708">
        <v:shape id="_x0000_s1051" type="#_x0000_t202" style="position:absolute;margin-left:512.35pt;margin-top:786.2pt;width:28.65pt;height:28.85pt;z-index:-251651072;mso-position-horizontal-relative:page;mso-position-vertical-relative:page" filled="f" stroked="f">
          <v:textbox style="mso-next-textbox:#_x0000_s1051" inset="0,0,0,0">
            <w:txbxContent>
              <w:p w14:paraId="2D58496E" w14:textId="77777777" w:rsidR="006E7E4C" w:rsidRDefault="006E7E4C" w:rsidP="006E7E4C">
                <w:pPr>
                  <w:spacing w:before="4"/>
                  <w:ind w:left="20"/>
                  <w:rPr>
                    <w:sz w:val="48"/>
                  </w:rPr>
                </w:pPr>
                <w:r>
                  <w:rPr>
                    <w:color w:val="AA2C5C"/>
                    <w:sz w:val="48"/>
                  </w:rPr>
                  <w:t>09</w:t>
                </w:r>
              </w:p>
            </w:txbxContent>
          </v:textbox>
          <w10:wrap anchorx="page" anchory="page"/>
        </v:shape>
      </w:pict>
    </w:r>
  </w:p>
  <w:p w14:paraId="353D326C" w14:textId="77777777" w:rsidR="00AB1A74" w:rsidRDefault="00AB1A74">
    <w:pPr>
      <w:pStyle w:val="BodyText"/>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2AC0F" w14:textId="77777777" w:rsidR="00AB1A74" w:rsidRDefault="00BB062D">
    <w:pPr>
      <w:pStyle w:val="BodyText"/>
      <w:spacing w:line="14" w:lineRule="auto"/>
      <w:rPr>
        <w:sz w:val="20"/>
      </w:rPr>
    </w:pPr>
    <w:r>
      <w:rPr>
        <w:noProof/>
      </w:rPr>
      <w:drawing>
        <wp:anchor distT="0" distB="0" distL="0" distR="0" simplePos="0" relativeHeight="251657216" behindDoc="1" locked="0" layoutInCell="1" allowOverlap="1" wp14:anchorId="6AD3A62F" wp14:editId="1A3B902C">
          <wp:simplePos x="0" y="0"/>
          <wp:positionH relativeFrom="page">
            <wp:posOffset>0</wp:posOffset>
          </wp:positionH>
          <wp:positionV relativeFrom="page">
            <wp:posOffset>10221289</wp:posOffset>
          </wp:positionV>
          <wp:extent cx="7560563" cy="471089"/>
          <wp:effectExtent l="0" t="0" r="0" b="0"/>
          <wp:wrapNone/>
          <wp:docPr id="465298498" name="Picture 465298498"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jpeg"/>
                  <pic:cNvPicPr/>
                </pic:nvPicPr>
                <pic:blipFill>
                  <a:blip r:embed="rId1" cstate="print"/>
                  <a:stretch>
                    <a:fillRect/>
                  </a:stretch>
                </pic:blipFill>
                <pic:spPr>
                  <a:xfrm>
                    <a:off x="0" y="0"/>
                    <a:ext cx="7560563" cy="471089"/>
                  </a:xfrm>
                  <a:prstGeom prst="rect">
                    <a:avLst/>
                  </a:prstGeom>
                </pic:spPr>
              </pic:pic>
            </a:graphicData>
          </a:graphic>
        </wp:anchor>
      </w:drawing>
    </w:r>
    <w:r>
      <w:pict w14:anchorId="6677CDA4">
        <v:shapetype id="_x0000_t202" coordsize="21600,21600" o:spt="202" path="m,l,21600r21600,l21600,xe">
          <v:stroke joinstyle="miter"/>
          <v:path gradientshapeok="t" o:connecttype="rect"/>
        </v:shapetype>
        <v:shape id="_x0000_s1031" type="#_x0000_t202" style="position:absolute;margin-left:512.35pt;margin-top:786.2pt;width:28.65pt;height:28.85pt;z-index:-251656192;mso-position-horizontal-relative:page;mso-position-vertical-relative:page" filled="f" stroked="f">
          <v:textbox style="mso-next-textbox:#_x0000_s1031" inset="0,0,0,0">
            <w:txbxContent>
              <w:p w14:paraId="0674C360" w14:textId="77777777" w:rsidR="00AB1A74" w:rsidRDefault="00BB062D">
                <w:pPr>
                  <w:spacing w:before="4"/>
                  <w:ind w:left="20"/>
                  <w:rPr>
                    <w:sz w:val="48"/>
                  </w:rPr>
                </w:pPr>
                <w:r>
                  <w:rPr>
                    <w:color w:val="AA2C5C"/>
                    <w:sz w:val="48"/>
                  </w:rPr>
                  <w:t>09</w:t>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FE6A7" w14:textId="77777777" w:rsidR="00AB1A74" w:rsidRDefault="00BB062D">
    <w:pPr>
      <w:pStyle w:val="BodyText"/>
      <w:spacing w:line="14" w:lineRule="auto"/>
      <w:rPr>
        <w:sz w:val="20"/>
      </w:rPr>
    </w:pPr>
    <w:r>
      <w:rPr>
        <w:noProof/>
      </w:rPr>
      <w:drawing>
        <wp:anchor distT="0" distB="0" distL="0" distR="0" simplePos="0" relativeHeight="251650048" behindDoc="1" locked="0" layoutInCell="1" allowOverlap="1" wp14:anchorId="390A515A" wp14:editId="078D3126">
          <wp:simplePos x="0" y="0"/>
          <wp:positionH relativeFrom="page">
            <wp:posOffset>0</wp:posOffset>
          </wp:positionH>
          <wp:positionV relativeFrom="page">
            <wp:posOffset>10207796</wp:posOffset>
          </wp:positionV>
          <wp:extent cx="7560563" cy="484583"/>
          <wp:effectExtent l="0" t="0" r="0" b="0"/>
          <wp:wrapNone/>
          <wp:docPr id="23" name="image21.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1.jpeg"/>
                  <pic:cNvPicPr/>
                </pic:nvPicPr>
                <pic:blipFill>
                  <a:blip r:embed="rId1" cstate="print"/>
                  <a:stretch>
                    <a:fillRect/>
                  </a:stretch>
                </pic:blipFill>
                <pic:spPr>
                  <a:xfrm>
                    <a:off x="0" y="0"/>
                    <a:ext cx="7560563" cy="484583"/>
                  </a:xfrm>
                  <a:prstGeom prst="rect">
                    <a:avLst/>
                  </a:prstGeom>
                </pic:spPr>
              </pic:pic>
            </a:graphicData>
          </a:graphic>
        </wp:anchor>
      </w:drawing>
    </w:r>
    <w:r>
      <w:pict w14:anchorId="2F57F33B">
        <v:shapetype id="_x0000_t202" coordsize="21600,21600" o:spt="202" path="m,l,21600r21600,l21600,xe">
          <v:stroke joinstyle="miter"/>
          <v:path gradientshapeok="t" o:connecttype="rect"/>
        </v:shapetype>
        <v:shape id="_x0000_s1029" type="#_x0000_t202" style="position:absolute;margin-left:509.15pt;margin-top:783.8pt;width:34.35pt;height:29.9pt;z-index:-251655168;mso-position-horizontal-relative:page;mso-position-vertical-relative:page" filled="f" stroked="f">
          <v:textbox inset="0,0,0,0">
            <w:txbxContent>
              <w:p w14:paraId="06F3D142" w14:textId="77777777" w:rsidR="00AB1A74" w:rsidRDefault="00BB062D">
                <w:pPr>
                  <w:spacing w:before="26"/>
                  <w:ind w:left="72"/>
                  <w:rPr>
                    <w:sz w:val="48"/>
                  </w:rPr>
                </w:pPr>
                <w:r>
                  <w:fldChar w:fldCharType="begin"/>
                </w:r>
                <w:r>
                  <w:rPr>
                    <w:color w:val="AA2C5C"/>
                    <w:sz w:val="48"/>
                  </w:rPr>
                  <w:instrText xml:space="preserve"> PAGE </w:instrText>
                </w:r>
                <w:r>
                  <w:fldChar w:fldCharType="separate"/>
                </w:r>
                <w:r>
                  <w:t>14</w:t>
                </w:r>
                <w: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51D06" w14:textId="77777777" w:rsidR="00AB1A74" w:rsidRDefault="00BB062D">
    <w:pPr>
      <w:pStyle w:val="BodyText"/>
      <w:spacing w:line="14" w:lineRule="auto"/>
      <w:rPr>
        <w:sz w:val="20"/>
      </w:rPr>
    </w:pPr>
    <w:r>
      <w:rPr>
        <w:noProof/>
      </w:rPr>
      <w:drawing>
        <wp:anchor distT="0" distB="0" distL="0" distR="0" simplePos="0" relativeHeight="251652096" behindDoc="1" locked="0" layoutInCell="1" allowOverlap="1" wp14:anchorId="5BC64901" wp14:editId="680BABF6">
          <wp:simplePos x="0" y="0"/>
          <wp:positionH relativeFrom="page">
            <wp:posOffset>0</wp:posOffset>
          </wp:positionH>
          <wp:positionV relativeFrom="page">
            <wp:posOffset>10207993</wp:posOffset>
          </wp:positionV>
          <wp:extent cx="7560563" cy="484385"/>
          <wp:effectExtent l="0" t="0" r="0" b="0"/>
          <wp:wrapNone/>
          <wp:docPr id="123" name="image21.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1.jpeg"/>
                  <pic:cNvPicPr/>
                </pic:nvPicPr>
                <pic:blipFill>
                  <a:blip r:embed="rId1" cstate="print"/>
                  <a:stretch>
                    <a:fillRect/>
                  </a:stretch>
                </pic:blipFill>
                <pic:spPr>
                  <a:xfrm>
                    <a:off x="0" y="0"/>
                    <a:ext cx="7560563" cy="484385"/>
                  </a:xfrm>
                  <a:prstGeom prst="rect">
                    <a:avLst/>
                  </a:prstGeom>
                </pic:spPr>
              </pic:pic>
            </a:graphicData>
          </a:graphic>
        </wp:anchor>
      </w:drawing>
    </w:r>
    <w:r>
      <w:pict w14:anchorId="46A9CA54">
        <v:shapetype id="_x0000_t202" coordsize="21600,21600" o:spt="202" path="m,l,21600r21600,l21600,xe">
          <v:stroke joinstyle="miter"/>
          <v:path gradientshapeok="t" o:connecttype="rect"/>
        </v:shapetype>
        <v:shape id="_x0000_s1027" type="#_x0000_t202" style="position:absolute;margin-left:510.35pt;margin-top:784.75pt;width:32.65pt;height:28.85pt;z-index:-251654144;mso-position-horizontal-relative:page;mso-position-vertical-relative:page" filled="f" stroked="f">
          <v:textbox inset="0,0,0,0">
            <w:txbxContent>
              <w:p w14:paraId="7D63F77C" w14:textId="77777777" w:rsidR="00AB1A74" w:rsidRDefault="00BB062D">
                <w:pPr>
                  <w:spacing w:before="4"/>
                  <w:ind w:left="60"/>
                  <w:rPr>
                    <w:sz w:val="48"/>
                  </w:rPr>
                </w:pPr>
                <w:r>
                  <w:fldChar w:fldCharType="begin"/>
                </w:r>
                <w:r>
                  <w:rPr>
                    <w:color w:val="AA2C5C"/>
                    <w:sz w:val="48"/>
                  </w:rPr>
                  <w:instrText xml:space="preserve"> PAGE </w:instrText>
                </w:r>
                <w:r>
                  <w:fldChar w:fldCharType="separate"/>
                </w:r>
                <w:r>
                  <w:t>22</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1794E" w14:textId="70D6AA96" w:rsidR="00AB1A74" w:rsidRDefault="00BB062D">
    <w:pPr>
      <w:pStyle w:val="BodyText"/>
      <w:spacing w:line="14" w:lineRule="auto"/>
      <w:rPr>
        <w:sz w:val="20"/>
      </w:rPr>
    </w:pPr>
    <w:r>
      <w:pict w14:anchorId="413159F4">
        <v:shapetype id="_x0000_t202" coordsize="21600,21600" o:spt="202" path="m,l,21600r21600,l21600,xe">
          <v:stroke joinstyle="miter"/>
          <v:path gradientshapeok="t" o:connecttype="rect"/>
        </v:shapetype>
        <v:shape id="_x0000_s1025" type="#_x0000_t202" style="position:absolute;margin-left:508.4pt;margin-top:779.1pt;width:34.2pt;height:30.9pt;z-index:-251653120;mso-position-horizontal-relative:page;mso-position-vertical-relative:page" filled="f" stroked="f">
          <v:textbox inset="0,0,0,0">
            <w:txbxContent>
              <w:p w14:paraId="2EF95DA5" w14:textId="77777777" w:rsidR="00AB1A74" w:rsidRDefault="00BB062D">
                <w:pPr>
                  <w:spacing w:before="35"/>
                  <w:ind w:left="60"/>
                  <w:rPr>
                    <w:sz w:val="48"/>
                  </w:rPr>
                </w:pPr>
                <w:r>
                  <w:fldChar w:fldCharType="begin"/>
                </w:r>
                <w:r>
                  <w:rPr>
                    <w:color w:val="AA2C5C"/>
                    <w:sz w:val="48"/>
                  </w:rPr>
                  <w:instrText xml:space="preserve"> PAGE </w:instrText>
                </w:r>
                <w:r>
                  <w:fldChar w:fldCharType="separate"/>
                </w:r>
                <w:r>
                  <w:t>27</w:t>
                </w:r>
                <w:r>
                  <w:fldChar w:fldCharType="end"/>
                </w:r>
              </w:p>
            </w:txbxContent>
          </v:textbox>
          <w10:wrap anchorx="page" anchory="page"/>
        </v:shape>
      </w:pict>
    </w:r>
    <w:r w:rsidR="003A4F20">
      <w:rPr>
        <w:noProof/>
      </w:rPr>
      <w:drawing>
        <wp:anchor distT="0" distB="0" distL="0" distR="0" simplePos="0" relativeHeight="251651072" behindDoc="1" locked="0" layoutInCell="1" allowOverlap="1" wp14:anchorId="5C8FDEAD" wp14:editId="4EA34144">
          <wp:simplePos x="0" y="0"/>
          <wp:positionH relativeFrom="page">
            <wp:posOffset>0</wp:posOffset>
          </wp:positionH>
          <wp:positionV relativeFrom="page">
            <wp:posOffset>10208329</wp:posOffset>
          </wp:positionV>
          <wp:extent cx="7560563" cy="484049"/>
          <wp:effectExtent l="0" t="0" r="0" b="0"/>
          <wp:wrapNone/>
          <wp:docPr id="139" name="image21.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21.jpeg"/>
                  <pic:cNvPicPr/>
                </pic:nvPicPr>
                <pic:blipFill>
                  <a:blip r:embed="rId1" cstate="print"/>
                  <a:stretch>
                    <a:fillRect/>
                  </a:stretch>
                </pic:blipFill>
                <pic:spPr>
                  <a:xfrm>
                    <a:off x="0" y="0"/>
                    <a:ext cx="7560563" cy="484049"/>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9ECBCD" w14:textId="77777777" w:rsidR="00B978BE" w:rsidRDefault="00B978BE">
      <w:r>
        <w:separator/>
      </w:r>
    </w:p>
  </w:footnote>
  <w:footnote w:type="continuationSeparator" w:id="0">
    <w:p w14:paraId="37FFB1E8" w14:textId="77777777" w:rsidR="00B978BE" w:rsidRDefault="00B978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3B3F7" w14:textId="3D5DD480" w:rsidR="00AB1A74" w:rsidRDefault="00BB062D">
    <w:pPr>
      <w:pStyle w:val="BodyText"/>
      <w:spacing w:line="14" w:lineRule="auto"/>
      <w:rPr>
        <w:sz w:val="20"/>
      </w:rPr>
    </w:pPr>
    <w:r>
      <w:pict w14:anchorId="1B9D2E39">
        <v:shapetype id="_x0000_t202" coordsize="21600,21600" o:spt="202" path="m,l,21600r21600,l21600,xe">
          <v:stroke joinstyle="miter"/>
          <v:path gradientshapeok="t" o:connecttype="rect"/>
        </v:shapetype>
        <v:shape id="_x0000_s1036" type="#_x0000_t202" style="position:absolute;margin-left:69.95pt;margin-top:48.2pt;width:280.6pt;height:11pt;z-index:-251658240;mso-position-horizontal-relative:page;mso-position-vertical-relative:page" filled="f" stroked="f">
          <v:textbox style="mso-next-textbox:#_x0000_s1036" inset="0,0,0,0">
            <w:txbxContent>
              <w:p w14:paraId="4319B8C4" w14:textId="77777777" w:rsidR="00AB1A74" w:rsidRDefault="00BB062D">
                <w:pPr>
                  <w:spacing w:before="15"/>
                  <w:ind w:left="20"/>
                  <w:rPr>
                    <w:sz w:val="16"/>
                  </w:rPr>
                </w:pPr>
                <w:r>
                  <w:rPr>
                    <w:b/>
                    <w:sz w:val="16"/>
                  </w:rPr>
                  <w:t xml:space="preserve">Facilitator’s Guide </w:t>
                </w:r>
                <w:r>
                  <w:rPr>
                    <w:sz w:val="16"/>
                  </w:rPr>
                  <w:t>// Prevention of Sexual Exploitation and Abuse // Module 3</w:t>
                </w:r>
              </w:p>
            </w:txbxContent>
          </v:textbox>
          <w10:wrap anchorx="page" anchory="page"/>
        </v:shape>
      </w:pict>
    </w:r>
    <w:r w:rsidR="000F4585">
      <w:rPr>
        <w:noProof/>
      </w:rPr>
      <w:drawing>
        <wp:anchor distT="0" distB="0" distL="0" distR="0" simplePos="0" relativeHeight="251654144" behindDoc="1" locked="0" layoutInCell="1" allowOverlap="1" wp14:anchorId="5C723D3B" wp14:editId="439C1F8F">
          <wp:simplePos x="0" y="0"/>
          <wp:positionH relativeFrom="page">
            <wp:posOffset>0</wp:posOffset>
          </wp:positionH>
          <wp:positionV relativeFrom="page">
            <wp:posOffset>-246490</wp:posOffset>
          </wp:positionV>
          <wp:extent cx="7560563" cy="1269672"/>
          <wp:effectExtent l="0" t="0" r="0" b="0"/>
          <wp:wrapNone/>
          <wp:docPr id="989850282" name="Picture 989850282"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r w:rsidR="000F4585">
      <w:rPr>
        <w:sz w:val="20"/>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66388"/>
    <w:multiLevelType w:val="hybridMultilevel"/>
    <w:tmpl w:val="39862B16"/>
    <w:lvl w:ilvl="0" w:tplc="5EC6574C">
      <w:numFmt w:val="bullet"/>
      <w:lvlText w:val="●"/>
      <w:lvlJc w:val="left"/>
      <w:pPr>
        <w:ind w:left="419" w:hanging="281"/>
      </w:pPr>
      <w:rPr>
        <w:rFonts w:ascii="Arial" w:eastAsia="Arial" w:hAnsi="Arial" w:cs="Arial" w:hint="default"/>
        <w:w w:val="100"/>
        <w:sz w:val="16"/>
        <w:szCs w:val="16"/>
        <w:lang w:val="en-US" w:eastAsia="en-US" w:bidi="ar-SA"/>
      </w:rPr>
    </w:lvl>
    <w:lvl w:ilvl="1" w:tplc="6C127E52">
      <w:numFmt w:val="bullet"/>
      <w:lvlText w:val="•"/>
      <w:lvlJc w:val="left"/>
      <w:pPr>
        <w:ind w:left="813" w:hanging="281"/>
      </w:pPr>
      <w:rPr>
        <w:rFonts w:hint="default"/>
        <w:lang w:val="en-US" w:eastAsia="en-US" w:bidi="ar-SA"/>
      </w:rPr>
    </w:lvl>
    <w:lvl w:ilvl="2" w:tplc="716E2D02">
      <w:numFmt w:val="bullet"/>
      <w:lvlText w:val="•"/>
      <w:lvlJc w:val="left"/>
      <w:pPr>
        <w:ind w:left="1207" w:hanging="281"/>
      </w:pPr>
      <w:rPr>
        <w:rFonts w:hint="default"/>
        <w:lang w:val="en-US" w:eastAsia="en-US" w:bidi="ar-SA"/>
      </w:rPr>
    </w:lvl>
    <w:lvl w:ilvl="3" w:tplc="F2460AEA">
      <w:numFmt w:val="bullet"/>
      <w:lvlText w:val="•"/>
      <w:lvlJc w:val="left"/>
      <w:pPr>
        <w:ind w:left="1601" w:hanging="281"/>
      </w:pPr>
      <w:rPr>
        <w:rFonts w:hint="default"/>
        <w:lang w:val="en-US" w:eastAsia="en-US" w:bidi="ar-SA"/>
      </w:rPr>
    </w:lvl>
    <w:lvl w:ilvl="4" w:tplc="FBB86DA0">
      <w:numFmt w:val="bullet"/>
      <w:lvlText w:val="•"/>
      <w:lvlJc w:val="left"/>
      <w:pPr>
        <w:ind w:left="1994" w:hanging="281"/>
      </w:pPr>
      <w:rPr>
        <w:rFonts w:hint="default"/>
        <w:lang w:val="en-US" w:eastAsia="en-US" w:bidi="ar-SA"/>
      </w:rPr>
    </w:lvl>
    <w:lvl w:ilvl="5" w:tplc="210A06C8">
      <w:numFmt w:val="bullet"/>
      <w:lvlText w:val="•"/>
      <w:lvlJc w:val="left"/>
      <w:pPr>
        <w:ind w:left="2388" w:hanging="281"/>
      </w:pPr>
      <w:rPr>
        <w:rFonts w:hint="default"/>
        <w:lang w:val="en-US" w:eastAsia="en-US" w:bidi="ar-SA"/>
      </w:rPr>
    </w:lvl>
    <w:lvl w:ilvl="6" w:tplc="85C8D0DE">
      <w:numFmt w:val="bullet"/>
      <w:lvlText w:val="•"/>
      <w:lvlJc w:val="left"/>
      <w:pPr>
        <w:ind w:left="2782" w:hanging="281"/>
      </w:pPr>
      <w:rPr>
        <w:rFonts w:hint="default"/>
        <w:lang w:val="en-US" w:eastAsia="en-US" w:bidi="ar-SA"/>
      </w:rPr>
    </w:lvl>
    <w:lvl w:ilvl="7" w:tplc="714C11EE">
      <w:numFmt w:val="bullet"/>
      <w:lvlText w:val="•"/>
      <w:lvlJc w:val="left"/>
      <w:pPr>
        <w:ind w:left="3175" w:hanging="281"/>
      </w:pPr>
      <w:rPr>
        <w:rFonts w:hint="default"/>
        <w:lang w:val="en-US" w:eastAsia="en-US" w:bidi="ar-SA"/>
      </w:rPr>
    </w:lvl>
    <w:lvl w:ilvl="8" w:tplc="238882F8">
      <w:numFmt w:val="bullet"/>
      <w:lvlText w:val="•"/>
      <w:lvlJc w:val="left"/>
      <w:pPr>
        <w:ind w:left="3569" w:hanging="281"/>
      </w:pPr>
      <w:rPr>
        <w:rFonts w:hint="default"/>
        <w:lang w:val="en-US" w:eastAsia="en-US" w:bidi="ar-SA"/>
      </w:rPr>
    </w:lvl>
  </w:abstractNum>
  <w:abstractNum w:abstractNumId="1" w15:restartNumberingAfterBreak="0">
    <w:nsid w:val="09EF344C"/>
    <w:multiLevelType w:val="hybridMultilevel"/>
    <w:tmpl w:val="F70C2282"/>
    <w:lvl w:ilvl="0" w:tplc="5D2E4864">
      <w:numFmt w:val="bullet"/>
      <w:lvlText w:val="●"/>
      <w:lvlJc w:val="left"/>
      <w:pPr>
        <w:ind w:left="421" w:hanging="284"/>
      </w:pPr>
      <w:rPr>
        <w:rFonts w:ascii="Arial" w:eastAsia="Arial" w:hAnsi="Arial" w:cs="Arial" w:hint="default"/>
        <w:color w:val="221F1F"/>
        <w:w w:val="100"/>
        <w:sz w:val="16"/>
        <w:szCs w:val="16"/>
        <w:lang w:val="en-US" w:eastAsia="en-US" w:bidi="ar-SA"/>
      </w:rPr>
    </w:lvl>
    <w:lvl w:ilvl="1" w:tplc="7512D6F0">
      <w:numFmt w:val="bullet"/>
      <w:lvlText w:val="•"/>
      <w:lvlJc w:val="left"/>
      <w:pPr>
        <w:ind w:left="813" w:hanging="284"/>
      </w:pPr>
      <w:rPr>
        <w:rFonts w:hint="default"/>
        <w:lang w:val="en-US" w:eastAsia="en-US" w:bidi="ar-SA"/>
      </w:rPr>
    </w:lvl>
    <w:lvl w:ilvl="2" w:tplc="5F221AE6">
      <w:numFmt w:val="bullet"/>
      <w:lvlText w:val="•"/>
      <w:lvlJc w:val="left"/>
      <w:pPr>
        <w:ind w:left="1207" w:hanging="284"/>
      </w:pPr>
      <w:rPr>
        <w:rFonts w:hint="default"/>
        <w:lang w:val="en-US" w:eastAsia="en-US" w:bidi="ar-SA"/>
      </w:rPr>
    </w:lvl>
    <w:lvl w:ilvl="3" w:tplc="51B4CEBC">
      <w:numFmt w:val="bullet"/>
      <w:lvlText w:val="•"/>
      <w:lvlJc w:val="left"/>
      <w:pPr>
        <w:ind w:left="1601" w:hanging="284"/>
      </w:pPr>
      <w:rPr>
        <w:rFonts w:hint="default"/>
        <w:lang w:val="en-US" w:eastAsia="en-US" w:bidi="ar-SA"/>
      </w:rPr>
    </w:lvl>
    <w:lvl w:ilvl="4" w:tplc="B590D216">
      <w:numFmt w:val="bullet"/>
      <w:lvlText w:val="•"/>
      <w:lvlJc w:val="left"/>
      <w:pPr>
        <w:ind w:left="1994" w:hanging="284"/>
      </w:pPr>
      <w:rPr>
        <w:rFonts w:hint="default"/>
        <w:lang w:val="en-US" w:eastAsia="en-US" w:bidi="ar-SA"/>
      </w:rPr>
    </w:lvl>
    <w:lvl w:ilvl="5" w:tplc="3D681830">
      <w:numFmt w:val="bullet"/>
      <w:lvlText w:val="•"/>
      <w:lvlJc w:val="left"/>
      <w:pPr>
        <w:ind w:left="2388" w:hanging="284"/>
      </w:pPr>
      <w:rPr>
        <w:rFonts w:hint="default"/>
        <w:lang w:val="en-US" w:eastAsia="en-US" w:bidi="ar-SA"/>
      </w:rPr>
    </w:lvl>
    <w:lvl w:ilvl="6" w:tplc="3AF8A9A6">
      <w:numFmt w:val="bullet"/>
      <w:lvlText w:val="•"/>
      <w:lvlJc w:val="left"/>
      <w:pPr>
        <w:ind w:left="2782" w:hanging="284"/>
      </w:pPr>
      <w:rPr>
        <w:rFonts w:hint="default"/>
        <w:lang w:val="en-US" w:eastAsia="en-US" w:bidi="ar-SA"/>
      </w:rPr>
    </w:lvl>
    <w:lvl w:ilvl="7" w:tplc="F0126ED6">
      <w:numFmt w:val="bullet"/>
      <w:lvlText w:val="•"/>
      <w:lvlJc w:val="left"/>
      <w:pPr>
        <w:ind w:left="3175" w:hanging="284"/>
      </w:pPr>
      <w:rPr>
        <w:rFonts w:hint="default"/>
        <w:lang w:val="en-US" w:eastAsia="en-US" w:bidi="ar-SA"/>
      </w:rPr>
    </w:lvl>
    <w:lvl w:ilvl="8" w:tplc="9E8E5928">
      <w:numFmt w:val="bullet"/>
      <w:lvlText w:val="•"/>
      <w:lvlJc w:val="left"/>
      <w:pPr>
        <w:ind w:left="3569" w:hanging="284"/>
      </w:pPr>
      <w:rPr>
        <w:rFonts w:hint="default"/>
        <w:lang w:val="en-US" w:eastAsia="en-US" w:bidi="ar-SA"/>
      </w:rPr>
    </w:lvl>
  </w:abstractNum>
  <w:abstractNum w:abstractNumId="2" w15:restartNumberingAfterBreak="0">
    <w:nsid w:val="0B5D0D9A"/>
    <w:multiLevelType w:val="hybridMultilevel"/>
    <w:tmpl w:val="81446B00"/>
    <w:lvl w:ilvl="0" w:tplc="FFFFFFFF">
      <w:numFmt w:val="bullet"/>
      <w:lvlText w:val=""/>
      <w:lvlJc w:val="left"/>
      <w:pPr>
        <w:ind w:left="431" w:hanging="284"/>
      </w:pPr>
      <w:rPr>
        <w:rFonts w:ascii="Symbol" w:eastAsia="Symbol" w:hAnsi="Symbol" w:cs="Symbol" w:hint="default"/>
        <w:color w:val="1F2023"/>
        <w:w w:val="100"/>
        <w:sz w:val="16"/>
        <w:szCs w:val="16"/>
        <w:lang w:val="en-US" w:eastAsia="en-US" w:bidi="ar-SA"/>
      </w:rPr>
    </w:lvl>
    <w:lvl w:ilvl="1" w:tplc="FFFFFFFF">
      <w:numFmt w:val="bullet"/>
      <w:lvlText w:val="•"/>
      <w:lvlJc w:val="left"/>
      <w:pPr>
        <w:ind w:left="831" w:hanging="284"/>
      </w:pPr>
      <w:rPr>
        <w:rFonts w:hint="default"/>
        <w:lang w:val="en-US" w:eastAsia="en-US" w:bidi="ar-SA"/>
      </w:rPr>
    </w:lvl>
    <w:lvl w:ilvl="2" w:tplc="FFFFFFFF">
      <w:numFmt w:val="bullet"/>
      <w:lvlText w:val="•"/>
      <w:lvlJc w:val="left"/>
      <w:pPr>
        <w:ind w:left="1223" w:hanging="284"/>
      </w:pPr>
      <w:rPr>
        <w:rFonts w:hint="default"/>
        <w:lang w:val="en-US" w:eastAsia="en-US" w:bidi="ar-SA"/>
      </w:rPr>
    </w:lvl>
    <w:lvl w:ilvl="3" w:tplc="FFFFFFFF">
      <w:numFmt w:val="bullet"/>
      <w:lvlText w:val="•"/>
      <w:lvlJc w:val="left"/>
      <w:pPr>
        <w:ind w:left="1615" w:hanging="284"/>
      </w:pPr>
      <w:rPr>
        <w:rFonts w:hint="default"/>
        <w:lang w:val="en-US" w:eastAsia="en-US" w:bidi="ar-SA"/>
      </w:rPr>
    </w:lvl>
    <w:lvl w:ilvl="4" w:tplc="FFFFFFFF">
      <w:numFmt w:val="bullet"/>
      <w:lvlText w:val="•"/>
      <w:lvlJc w:val="left"/>
      <w:pPr>
        <w:ind w:left="2006" w:hanging="284"/>
      </w:pPr>
      <w:rPr>
        <w:rFonts w:hint="default"/>
        <w:lang w:val="en-US" w:eastAsia="en-US" w:bidi="ar-SA"/>
      </w:rPr>
    </w:lvl>
    <w:lvl w:ilvl="5" w:tplc="FFFFFFFF">
      <w:numFmt w:val="bullet"/>
      <w:lvlText w:val="•"/>
      <w:lvlJc w:val="left"/>
      <w:pPr>
        <w:ind w:left="2398" w:hanging="284"/>
      </w:pPr>
      <w:rPr>
        <w:rFonts w:hint="default"/>
        <w:lang w:val="en-US" w:eastAsia="en-US" w:bidi="ar-SA"/>
      </w:rPr>
    </w:lvl>
    <w:lvl w:ilvl="6" w:tplc="FFFFFFFF">
      <w:numFmt w:val="bullet"/>
      <w:lvlText w:val="•"/>
      <w:lvlJc w:val="left"/>
      <w:pPr>
        <w:ind w:left="2790" w:hanging="284"/>
      </w:pPr>
      <w:rPr>
        <w:rFonts w:hint="default"/>
        <w:lang w:val="en-US" w:eastAsia="en-US" w:bidi="ar-SA"/>
      </w:rPr>
    </w:lvl>
    <w:lvl w:ilvl="7" w:tplc="FFFFFFFF">
      <w:numFmt w:val="bullet"/>
      <w:lvlText w:val="•"/>
      <w:lvlJc w:val="left"/>
      <w:pPr>
        <w:ind w:left="3181" w:hanging="284"/>
      </w:pPr>
      <w:rPr>
        <w:rFonts w:hint="default"/>
        <w:lang w:val="en-US" w:eastAsia="en-US" w:bidi="ar-SA"/>
      </w:rPr>
    </w:lvl>
    <w:lvl w:ilvl="8" w:tplc="FFFFFFFF">
      <w:numFmt w:val="bullet"/>
      <w:lvlText w:val="•"/>
      <w:lvlJc w:val="left"/>
      <w:pPr>
        <w:ind w:left="3573" w:hanging="284"/>
      </w:pPr>
      <w:rPr>
        <w:rFonts w:hint="default"/>
        <w:lang w:val="en-US" w:eastAsia="en-US" w:bidi="ar-SA"/>
      </w:rPr>
    </w:lvl>
  </w:abstractNum>
  <w:abstractNum w:abstractNumId="3" w15:restartNumberingAfterBreak="0">
    <w:nsid w:val="100D669F"/>
    <w:multiLevelType w:val="hybridMultilevel"/>
    <w:tmpl w:val="5AFE1874"/>
    <w:lvl w:ilvl="0" w:tplc="6824C41A">
      <w:numFmt w:val="bullet"/>
      <w:lvlText w:val=""/>
      <w:lvlJc w:val="left"/>
      <w:pPr>
        <w:ind w:left="421" w:hanging="284"/>
      </w:pPr>
      <w:rPr>
        <w:rFonts w:ascii="Symbol" w:eastAsia="Symbol" w:hAnsi="Symbol" w:cs="Symbol" w:hint="default"/>
        <w:w w:val="100"/>
        <w:sz w:val="16"/>
        <w:szCs w:val="16"/>
        <w:lang w:val="en-US" w:eastAsia="en-US" w:bidi="ar-SA"/>
      </w:rPr>
    </w:lvl>
    <w:lvl w:ilvl="1" w:tplc="91BC7334">
      <w:numFmt w:val="bullet"/>
      <w:lvlText w:val="•"/>
      <w:lvlJc w:val="left"/>
      <w:pPr>
        <w:ind w:left="813" w:hanging="284"/>
      </w:pPr>
      <w:rPr>
        <w:rFonts w:hint="default"/>
        <w:lang w:val="en-US" w:eastAsia="en-US" w:bidi="ar-SA"/>
      </w:rPr>
    </w:lvl>
    <w:lvl w:ilvl="2" w:tplc="0068E8EC">
      <w:numFmt w:val="bullet"/>
      <w:lvlText w:val="•"/>
      <w:lvlJc w:val="left"/>
      <w:pPr>
        <w:ind w:left="1207" w:hanging="284"/>
      </w:pPr>
      <w:rPr>
        <w:rFonts w:hint="default"/>
        <w:lang w:val="en-US" w:eastAsia="en-US" w:bidi="ar-SA"/>
      </w:rPr>
    </w:lvl>
    <w:lvl w:ilvl="3" w:tplc="3F5C4074">
      <w:numFmt w:val="bullet"/>
      <w:lvlText w:val="•"/>
      <w:lvlJc w:val="left"/>
      <w:pPr>
        <w:ind w:left="1601" w:hanging="284"/>
      </w:pPr>
      <w:rPr>
        <w:rFonts w:hint="default"/>
        <w:lang w:val="en-US" w:eastAsia="en-US" w:bidi="ar-SA"/>
      </w:rPr>
    </w:lvl>
    <w:lvl w:ilvl="4" w:tplc="066CDADA">
      <w:numFmt w:val="bullet"/>
      <w:lvlText w:val="•"/>
      <w:lvlJc w:val="left"/>
      <w:pPr>
        <w:ind w:left="1994" w:hanging="284"/>
      </w:pPr>
      <w:rPr>
        <w:rFonts w:hint="default"/>
        <w:lang w:val="en-US" w:eastAsia="en-US" w:bidi="ar-SA"/>
      </w:rPr>
    </w:lvl>
    <w:lvl w:ilvl="5" w:tplc="74C6721C">
      <w:numFmt w:val="bullet"/>
      <w:lvlText w:val="•"/>
      <w:lvlJc w:val="left"/>
      <w:pPr>
        <w:ind w:left="2388" w:hanging="284"/>
      </w:pPr>
      <w:rPr>
        <w:rFonts w:hint="default"/>
        <w:lang w:val="en-US" w:eastAsia="en-US" w:bidi="ar-SA"/>
      </w:rPr>
    </w:lvl>
    <w:lvl w:ilvl="6" w:tplc="3DEAAB58">
      <w:numFmt w:val="bullet"/>
      <w:lvlText w:val="•"/>
      <w:lvlJc w:val="left"/>
      <w:pPr>
        <w:ind w:left="2782" w:hanging="284"/>
      </w:pPr>
      <w:rPr>
        <w:rFonts w:hint="default"/>
        <w:lang w:val="en-US" w:eastAsia="en-US" w:bidi="ar-SA"/>
      </w:rPr>
    </w:lvl>
    <w:lvl w:ilvl="7" w:tplc="DCAAE094">
      <w:numFmt w:val="bullet"/>
      <w:lvlText w:val="•"/>
      <w:lvlJc w:val="left"/>
      <w:pPr>
        <w:ind w:left="3175" w:hanging="284"/>
      </w:pPr>
      <w:rPr>
        <w:rFonts w:hint="default"/>
        <w:lang w:val="en-US" w:eastAsia="en-US" w:bidi="ar-SA"/>
      </w:rPr>
    </w:lvl>
    <w:lvl w:ilvl="8" w:tplc="3D44B842">
      <w:numFmt w:val="bullet"/>
      <w:lvlText w:val="•"/>
      <w:lvlJc w:val="left"/>
      <w:pPr>
        <w:ind w:left="3569" w:hanging="284"/>
      </w:pPr>
      <w:rPr>
        <w:rFonts w:hint="default"/>
        <w:lang w:val="en-US" w:eastAsia="en-US" w:bidi="ar-SA"/>
      </w:rPr>
    </w:lvl>
  </w:abstractNum>
  <w:abstractNum w:abstractNumId="4" w15:restartNumberingAfterBreak="0">
    <w:nsid w:val="10153A19"/>
    <w:multiLevelType w:val="hybridMultilevel"/>
    <w:tmpl w:val="047683F2"/>
    <w:lvl w:ilvl="0" w:tplc="4ACCCFA0">
      <w:numFmt w:val="bullet"/>
      <w:lvlText w:val="●"/>
      <w:lvlJc w:val="left"/>
      <w:pPr>
        <w:ind w:left="419" w:hanging="284"/>
      </w:pPr>
      <w:rPr>
        <w:rFonts w:ascii="Arial" w:eastAsia="Arial" w:hAnsi="Arial" w:cs="Arial" w:hint="default"/>
        <w:w w:val="100"/>
        <w:sz w:val="16"/>
        <w:szCs w:val="16"/>
        <w:lang w:val="en-US" w:eastAsia="en-US" w:bidi="ar-SA"/>
      </w:rPr>
    </w:lvl>
    <w:lvl w:ilvl="1" w:tplc="CE98525A">
      <w:numFmt w:val="bullet"/>
      <w:lvlText w:val="•"/>
      <w:lvlJc w:val="left"/>
      <w:pPr>
        <w:ind w:left="813" w:hanging="284"/>
      </w:pPr>
      <w:rPr>
        <w:rFonts w:hint="default"/>
        <w:lang w:val="en-US" w:eastAsia="en-US" w:bidi="ar-SA"/>
      </w:rPr>
    </w:lvl>
    <w:lvl w:ilvl="2" w:tplc="DEB8F35C">
      <w:numFmt w:val="bullet"/>
      <w:lvlText w:val="•"/>
      <w:lvlJc w:val="left"/>
      <w:pPr>
        <w:ind w:left="1207" w:hanging="284"/>
      </w:pPr>
      <w:rPr>
        <w:rFonts w:hint="default"/>
        <w:lang w:val="en-US" w:eastAsia="en-US" w:bidi="ar-SA"/>
      </w:rPr>
    </w:lvl>
    <w:lvl w:ilvl="3" w:tplc="C3DA36D0">
      <w:numFmt w:val="bullet"/>
      <w:lvlText w:val="•"/>
      <w:lvlJc w:val="left"/>
      <w:pPr>
        <w:ind w:left="1601" w:hanging="284"/>
      </w:pPr>
      <w:rPr>
        <w:rFonts w:hint="default"/>
        <w:lang w:val="en-US" w:eastAsia="en-US" w:bidi="ar-SA"/>
      </w:rPr>
    </w:lvl>
    <w:lvl w:ilvl="4" w:tplc="2DB60018">
      <w:numFmt w:val="bullet"/>
      <w:lvlText w:val="•"/>
      <w:lvlJc w:val="left"/>
      <w:pPr>
        <w:ind w:left="1994" w:hanging="284"/>
      </w:pPr>
      <w:rPr>
        <w:rFonts w:hint="default"/>
        <w:lang w:val="en-US" w:eastAsia="en-US" w:bidi="ar-SA"/>
      </w:rPr>
    </w:lvl>
    <w:lvl w:ilvl="5" w:tplc="CF5A2620">
      <w:numFmt w:val="bullet"/>
      <w:lvlText w:val="•"/>
      <w:lvlJc w:val="left"/>
      <w:pPr>
        <w:ind w:left="2388" w:hanging="284"/>
      </w:pPr>
      <w:rPr>
        <w:rFonts w:hint="default"/>
        <w:lang w:val="en-US" w:eastAsia="en-US" w:bidi="ar-SA"/>
      </w:rPr>
    </w:lvl>
    <w:lvl w:ilvl="6" w:tplc="168A06E2">
      <w:numFmt w:val="bullet"/>
      <w:lvlText w:val="•"/>
      <w:lvlJc w:val="left"/>
      <w:pPr>
        <w:ind w:left="2782" w:hanging="284"/>
      </w:pPr>
      <w:rPr>
        <w:rFonts w:hint="default"/>
        <w:lang w:val="en-US" w:eastAsia="en-US" w:bidi="ar-SA"/>
      </w:rPr>
    </w:lvl>
    <w:lvl w:ilvl="7" w:tplc="67EEB4AA">
      <w:numFmt w:val="bullet"/>
      <w:lvlText w:val="•"/>
      <w:lvlJc w:val="left"/>
      <w:pPr>
        <w:ind w:left="3175" w:hanging="284"/>
      </w:pPr>
      <w:rPr>
        <w:rFonts w:hint="default"/>
        <w:lang w:val="en-US" w:eastAsia="en-US" w:bidi="ar-SA"/>
      </w:rPr>
    </w:lvl>
    <w:lvl w:ilvl="8" w:tplc="76FC0338">
      <w:numFmt w:val="bullet"/>
      <w:lvlText w:val="•"/>
      <w:lvlJc w:val="left"/>
      <w:pPr>
        <w:ind w:left="3569" w:hanging="284"/>
      </w:pPr>
      <w:rPr>
        <w:rFonts w:hint="default"/>
        <w:lang w:val="en-US" w:eastAsia="en-US" w:bidi="ar-SA"/>
      </w:rPr>
    </w:lvl>
  </w:abstractNum>
  <w:abstractNum w:abstractNumId="5" w15:restartNumberingAfterBreak="0">
    <w:nsid w:val="12F214C2"/>
    <w:multiLevelType w:val="hybridMultilevel"/>
    <w:tmpl w:val="1C2AC5E0"/>
    <w:lvl w:ilvl="0" w:tplc="FFFFFFFF">
      <w:numFmt w:val="bullet"/>
      <w:lvlText w:val=""/>
      <w:lvlJc w:val="left"/>
      <w:pPr>
        <w:ind w:left="1486" w:hanging="360"/>
      </w:pPr>
      <w:rPr>
        <w:rFonts w:ascii="Symbol" w:eastAsia="Symbol" w:hAnsi="Symbol" w:cs="Symbol" w:hint="default"/>
        <w:color w:val="1F2023"/>
        <w:w w:val="100"/>
        <w:sz w:val="16"/>
        <w:szCs w:val="16"/>
        <w:lang w:val="en-US" w:eastAsia="en-US" w:bidi="ar-SA"/>
      </w:rPr>
    </w:lvl>
    <w:lvl w:ilvl="1" w:tplc="04090003" w:tentative="1">
      <w:start w:val="1"/>
      <w:numFmt w:val="bullet"/>
      <w:lvlText w:val="o"/>
      <w:lvlJc w:val="left"/>
      <w:pPr>
        <w:ind w:left="2206" w:hanging="360"/>
      </w:pPr>
      <w:rPr>
        <w:rFonts w:ascii="Courier New" w:hAnsi="Courier New" w:cs="Courier New" w:hint="default"/>
      </w:rPr>
    </w:lvl>
    <w:lvl w:ilvl="2" w:tplc="04090005" w:tentative="1">
      <w:start w:val="1"/>
      <w:numFmt w:val="bullet"/>
      <w:lvlText w:val=""/>
      <w:lvlJc w:val="left"/>
      <w:pPr>
        <w:ind w:left="2926" w:hanging="360"/>
      </w:pPr>
      <w:rPr>
        <w:rFonts w:ascii="Wingdings" w:hAnsi="Wingdings" w:hint="default"/>
      </w:rPr>
    </w:lvl>
    <w:lvl w:ilvl="3" w:tplc="04090001" w:tentative="1">
      <w:start w:val="1"/>
      <w:numFmt w:val="bullet"/>
      <w:lvlText w:val=""/>
      <w:lvlJc w:val="left"/>
      <w:pPr>
        <w:ind w:left="3646" w:hanging="360"/>
      </w:pPr>
      <w:rPr>
        <w:rFonts w:ascii="Symbol" w:hAnsi="Symbol" w:hint="default"/>
      </w:rPr>
    </w:lvl>
    <w:lvl w:ilvl="4" w:tplc="04090003" w:tentative="1">
      <w:start w:val="1"/>
      <w:numFmt w:val="bullet"/>
      <w:lvlText w:val="o"/>
      <w:lvlJc w:val="left"/>
      <w:pPr>
        <w:ind w:left="4366" w:hanging="360"/>
      </w:pPr>
      <w:rPr>
        <w:rFonts w:ascii="Courier New" w:hAnsi="Courier New" w:cs="Courier New" w:hint="default"/>
      </w:rPr>
    </w:lvl>
    <w:lvl w:ilvl="5" w:tplc="04090005" w:tentative="1">
      <w:start w:val="1"/>
      <w:numFmt w:val="bullet"/>
      <w:lvlText w:val=""/>
      <w:lvlJc w:val="left"/>
      <w:pPr>
        <w:ind w:left="5086" w:hanging="360"/>
      </w:pPr>
      <w:rPr>
        <w:rFonts w:ascii="Wingdings" w:hAnsi="Wingdings" w:hint="default"/>
      </w:rPr>
    </w:lvl>
    <w:lvl w:ilvl="6" w:tplc="04090001" w:tentative="1">
      <w:start w:val="1"/>
      <w:numFmt w:val="bullet"/>
      <w:lvlText w:val=""/>
      <w:lvlJc w:val="left"/>
      <w:pPr>
        <w:ind w:left="5806" w:hanging="360"/>
      </w:pPr>
      <w:rPr>
        <w:rFonts w:ascii="Symbol" w:hAnsi="Symbol" w:hint="default"/>
      </w:rPr>
    </w:lvl>
    <w:lvl w:ilvl="7" w:tplc="04090003" w:tentative="1">
      <w:start w:val="1"/>
      <w:numFmt w:val="bullet"/>
      <w:lvlText w:val="o"/>
      <w:lvlJc w:val="left"/>
      <w:pPr>
        <w:ind w:left="6526" w:hanging="360"/>
      </w:pPr>
      <w:rPr>
        <w:rFonts w:ascii="Courier New" w:hAnsi="Courier New" w:cs="Courier New" w:hint="default"/>
      </w:rPr>
    </w:lvl>
    <w:lvl w:ilvl="8" w:tplc="04090005" w:tentative="1">
      <w:start w:val="1"/>
      <w:numFmt w:val="bullet"/>
      <w:lvlText w:val=""/>
      <w:lvlJc w:val="left"/>
      <w:pPr>
        <w:ind w:left="7246" w:hanging="360"/>
      </w:pPr>
      <w:rPr>
        <w:rFonts w:ascii="Wingdings" w:hAnsi="Wingdings" w:hint="default"/>
      </w:rPr>
    </w:lvl>
  </w:abstractNum>
  <w:abstractNum w:abstractNumId="6" w15:restartNumberingAfterBreak="0">
    <w:nsid w:val="1B7501F4"/>
    <w:multiLevelType w:val="hybridMultilevel"/>
    <w:tmpl w:val="2BBE92E2"/>
    <w:lvl w:ilvl="0" w:tplc="65C49B4E">
      <w:numFmt w:val="bullet"/>
      <w:lvlText w:val=""/>
      <w:lvlJc w:val="left"/>
      <w:pPr>
        <w:ind w:left="431" w:hanging="281"/>
      </w:pPr>
      <w:rPr>
        <w:rFonts w:ascii="Symbol" w:eastAsia="Symbol" w:hAnsi="Symbol" w:cs="Symbol" w:hint="default"/>
        <w:w w:val="100"/>
        <w:sz w:val="16"/>
        <w:szCs w:val="16"/>
        <w:lang w:val="en-US" w:eastAsia="en-US" w:bidi="ar-SA"/>
      </w:rPr>
    </w:lvl>
    <w:lvl w:ilvl="1" w:tplc="9BBE3FE6">
      <w:numFmt w:val="bullet"/>
      <w:lvlText w:val="•"/>
      <w:lvlJc w:val="left"/>
      <w:pPr>
        <w:ind w:left="831" w:hanging="281"/>
      </w:pPr>
      <w:rPr>
        <w:rFonts w:hint="default"/>
        <w:lang w:val="en-US" w:eastAsia="en-US" w:bidi="ar-SA"/>
      </w:rPr>
    </w:lvl>
    <w:lvl w:ilvl="2" w:tplc="C83C4228">
      <w:numFmt w:val="bullet"/>
      <w:lvlText w:val="•"/>
      <w:lvlJc w:val="left"/>
      <w:pPr>
        <w:ind w:left="1223" w:hanging="281"/>
      </w:pPr>
      <w:rPr>
        <w:rFonts w:hint="default"/>
        <w:lang w:val="en-US" w:eastAsia="en-US" w:bidi="ar-SA"/>
      </w:rPr>
    </w:lvl>
    <w:lvl w:ilvl="3" w:tplc="6E7267D8">
      <w:numFmt w:val="bullet"/>
      <w:lvlText w:val="•"/>
      <w:lvlJc w:val="left"/>
      <w:pPr>
        <w:ind w:left="1615" w:hanging="281"/>
      </w:pPr>
      <w:rPr>
        <w:rFonts w:hint="default"/>
        <w:lang w:val="en-US" w:eastAsia="en-US" w:bidi="ar-SA"/>
      </w:rPr>
    </w:lvl>
    <w:lvl w:ilvl="4" w:tplc="3E8ABDB8">
      <w:numFmt w:val="bullet"/>
      <w:lvlText w:val="•"/>
      <w:lvlJc w:val="left"/>
      <w:pPr>
        <w:ind w:left="2006" w:hanging="281"/>
      </w:pPr>
      <w:rPr>
        <w:rFonts w:hint="default"/>
        <w:lang w:val="en-US" w:eastAsia="en-US" w:bidi="ar-SA"/>
      </w:rPr>
    </w:lvl>
    <w:lvl w:ilvl="5" w:tplc="BBC8849E">
      <w:numFmt w:val="bullet"/>
      <w:lvlText w:val="•"/>
      <w:lvlJc w:val="left"/>
      <w:pPr>
        <w:ind w:left="2398" w:hanging="281"/>
      </w:pPr>
      <w:rPr>
        <w:rFonts w:hint="default"/>
        <w:lang w:val="en-US" w:eastAsia="en-US" w:bidi="ar-SA"/>
      </w:rPr>
    </w:lvl>
    <w:lvl w:ilvl="6" w:tplc="44388EB6">
      <w:numFmt w:val="bullet"/>
      <w:lvlText w:val="•"/>
      <w:lvlJc w:val="left"/>
      <w:pPr>
        <w:ind w:left="2790" w:hanging="281"/>
      </w:pPr>
      <w:rPr>
        <w:rFonts w:hint="default"/>
        <w:lang w:val="en-US" w:eastAsia="en-US" w:bidi="ar-SA"/>
      </w:rPr>
    </w:lvl>
    <w:lvl w:ilvl="7" w:tplc="82B4B010">
      <w:numFmt w:val="bullet"/>
      <w:lvlText w:val="•"/>
      <w:lvlJc w:val="left"/>
      <w:pPr>
        <w:ind w:left="3181" w:hanging="281"/>
      </w:pPr>
      <w:rPr>
        <w:rFonts w:hint="default"/>
        <w:lang w:val="en-US" w:eastAsia="en-US" w:bidi="ar-SA"/>
      </w:rPr>
    </w:lvl>
    <w:lvl w:ilvl="8" w:tplc="E3BAF3FA">
      <w:numFmt w:val="bullet"/>
      <w:lvlText w:val="•"/>
      <w:lvlJc w:val="left"/>
      <w:pPr>
        <w:ind w:left="3573" w:hanging="281"/>
      </w:pPr>
      <w:rPr>
        <w:rFonts w:hint="default"/>
        <w:lang w:val="en-US" w:eastAsia="en-US" w:bidi="ar-SA"/>
      </w:rPr>
    </w:lvl>
  </w:abstractNum>
  <w:abstractNum w:abstractNumId="7" w15:restartNumberingAfterBreak="0">
    <w:nsid w:val="1D2B3A89"/>
    <w:multiLevelType w:val="hybridMultilevel"/>
    <w:tmpl w:val="C868B804"/>
    <w:lvl w:ilvl="0" w:tplc="1B284EFA">
      <w:numFmt w:val="bullet"/>
      <w:lvlText w:val="●"/>
      <w:lvlJc w:val="left"/>
      <w:pPr>
        <w:ind w:left="419" w:hanging="284"/>
      </w:pPr>
      <w:rPr>
        <w:rFonts w:ascii="Arial" w:eastAsia="Arial" w:hAnsi="Arial" w:cs="Arial" w:hint="default"/>
        <w:w w:val="100"/>
        <w:sz w:val="16"/>
        <w:szCs w:val="16"/>
        <w:lang w:val="en-US" w:eastAsia="en-US" w:bidi="ar-SA"/>
      </w:rPr>
    </w:lvl>
    <w:lvl w:ilvl="1" w:tplc="454CE3EC">
      <w:numFmt w:val="bullet"/>
      <w:lvlText w:val="•"/>
      <w:lvlJc w:val="left"/>
      <w:pPr>
        <w:ind w:left="813" w:hanging="284"/>
      </w:pPr>
      <w:rPr>
        <w:rFonts w:hint="default"/>
        <w:lang w:val="en-US" w:eastAsia="en-US" w:bidi="ar-SA"/>
      </w:rPr>
    </w:lvl>
    <w:lvl w:ilvl="2" w:tplc="7F685A6C">
      <w:numFmt w:val="bullet"/>
      <w:lvlText w:val="•"/>
      <w:lvlJc w:val="left"/>
      <w:pPr>
        <w:ind w:left="1207" w:hanging="284"/>
      </w:pPr>
      <w:rPr>
        <w:rFonts w:hint="default"/>
        <w:lang w:val="en-US" w:eastAsia="en-US" w:bidi="ar-SA"/>
      </w:rPr>
    </w:lvl>
    <w:lvl w:ilvl="3" w:tplc="46BC07B6">
      <w:numFmt w:val="bullet"/>
      <w:lvlText w:val="•"/>
      <w:lvlJc w:val="left"/>
      <w:pPr>
        <w:ind w:left="1601" w:hanging="284"/>
      </w:pPr>
      <w:rPr>
        <w:rFonts w:hint="default"/>
        <w:lang w:val="en-US" w:eastAsia="en-US" w:bidi="ar-SA"/>
      </w:rPr>
    </w:lvl>
    <w:lvl w:ilvl="4" w:tplc="4ABA0E7C">
      <w:numFmt w:val="bullet"/>
      <w:lvlText w:val="•"/>
      <w:lvlJc w:val="left"/>
      <w:pPr>
        <w:ind w:left="1994" w:hanging="284"/>
      </w:pPr>
      <w:rPr>
        <w:rFonts w:hint="default"/>
        <w:lang w:val="en-US" w:eastAsia="en-US" w:bidi="ar-SA"/>
      </w:rPr>
    </w:lvl>
    <w:lvl w:ilvl="5" w:tplc="12F230FE">
      <w:numFmt w:val="bullet"/>
      <w:lvlText w:val="•"/>
      <w:lvlJc w:val="left"/>
      <w:pPr>
        <w:ind w:left="2388" w:hanging="284"/>
      </w:pPr>
      <w:rPr>
        <w:rFonts w:hint="default"/>
        <w:lang w:val="en-US" w:eastAsia="en-US" w:bidi="ar-SA"/>
      </w:rPr>
    </w:lvl>
    <w:lvl w:ilvl="6" w:tplc="EE84EA90">
      <w:numFmt w:val="bullet"/>
      <w:lvlText w:val="•"/>
      <w:lvlJc w:val="left"/>
      <w:pPr>
        <w:ind w:left="2782" w:hanging="284"/>
      </w:pPr>
      <w:rPr>
        <w:rFonts w:hint="default"/>
        <w:lang w:val="en-US" w:eastAsia="en-US" w:bidi="ar-SA"/>
      </w:rPr>
    </w:lvl>
    <w:lvl w:ilvl="7" w:tplc="31A6F3BA">
      <w:numFmt w:val="bullet"/>
      <w:lvlText w:val="•"/>
      <w:lvlJc w:val="left"/>
      <w:pPr>
        <w:ind w:left="3175" w:hanging="284"/>
      </w:pPr>
      <w:rPr>
        <w:rFonts w:hint="default"/>
        <w:lang w:val="en-US" w:eastAsia="en-US" w:bidi="ar-SA"/>
      </w:rPr>
    </w:lvl>
    <w:lvl w:ilvl="8" w:tplc="E6A6102C">
      <w:numFmt w:val="bullet"/>
      <w:lvlText w:val="•"/>
      <w:lvlJc w:val="left"/>
      <w:pPr>
        <w:ind w:left="3569" w:hanging="284"/>
      </w:pPr>
      <w:rPr>
        <w:rFonts w:hint="default"/>
        <w:lang w:val="en-US" w:eastAsia="en-US" w:bidi="ar-SA"/>
      </w:rPr>
    </w:lvl>
  </w:abstractNum>
  <w:abstractNum w:abstractNumId="8" w15:restartNumberingAfterBreak="0">
    <w:nsid w:val="20144D30"/>
    <w:multiLevelType w:val="hybridMultilevel"/>
    <w:tmpl w:val="DE10964A"/>
    <w:lvl w:ilvl="0" w:tplc="FFFFFFFF">
      <w:numFmt w:val="bullet"/>
      <w:lvlText w:val=""/>
      <w:lvlJc w:val="left"/>
      <w:pPr>
        <w:ind w:left="402" w:hanging="284"/>
      </w:pPr>
      <w:rPr>
        <w:rFonts w:ascii="Symbol" w:eastAsia="Symbol" w:hAnsi="Symbol" w:cs="Symbol" w:hint="default"/>
        <w:color w:val="1F2023"/>
        <w:w w:val="100"/>
        <w:sz w:val="16"/>
        <w:szCs w:val="16"/>
        <w:lang w:val="en-US" w:eastAsia="en-US" w:bidi="ar-SA"/>
      </w:rPr>
    </w:lvl>
    <w:lvl w:ilvl="1" w:tplc="5C0CB646">
      <w:numFmt w:val="bullet"/>
      <w:lvlText w:val="o"/>
      <w:lvlJc w:val="left"/>
      <w:pPr>
        <w:ind w:left="689" w:hanging="360"/>
      </w:pPr>
      <w:rPr>
        <w:rFonts w:ascii="Courier New" w:eastAsia="Courier New" w:hAnsi="Courier New" w:cs="Courier New" w:hint="default"/>
        <w:w w:val="100"/>
        <w:sz w:val="16"/>
        <w:szCs w:val="16"/>
        <w:lang w:val="en-US" w:eastAsia="en-US" w:bidi="ar-SA"/>
      </w:rPr>
    </w:lvl>
    <w:lvl w:ilvl="2" w:tplc="FFFFFFFF">
      <w:numFmt w:val="bullet"/>
      <w:lvlText w:val="o"/>
      <w:lvlJc w:val="left"/>
      <w:pPr>
        <w:ind w:left="1038" w:hanging="281"/>
      </w:pPr>
      <w:rPr>
        <w:rFonts w:ascii="Courier New" w:eastAsia="Courier New" w:hAnsi="Courier New" w:cs="Courier New" w:hint="default"/>
        <w:w w:val="100"/>
        <w:sz w:val="16"/>
        <w:szCs w:val="16"/>
        <w:lang w:val="en-US" w:eastAsia="en-US" w:bidi="ar-SA"/>
      </w:rPr>
    </w:lvl>
    <w:lvl w:ilvl="3" w:tplc="FFFFFFFF">
      <w:numFmt w:val="bullet"/>
      <w:lvlText w:val=""/>
      <w:lvlJc w:val="left"/>
      <w:pPr>
        <w:ind w:left="1323" w:hanging="286"/>
      </w:pPr>
      <w:rPr>
        <w:rFonts w:ascii="Symbol" w:eastAsia="Symbol" w:hAnsi="Symbol" w:cs="Symbol" w:hint="default"/>
        <w:w w:val="100"/>
        <w:sz w:val="16"/>
        <w:szCs w:val="16"/>
        <w:lang w:val="en-US" w:eastAsia="en-US" w:bidi="ar-SA"/>
      </w:rPr>
    </w:lvl>
    <w:lvl w:ilvl="4" w:tplc="FFFFFFFF">
      <w:numFmt w:val="bullet"/>
      <w:lvlText w:val="•"/>
      <w:lvlJc w:val="left"/>
      <w:pPr>
        <w:ind w:left="1052" w:hanging="286"/>
      </w:pPr>
      <w:rPr>
        <w:rFonts w:hint="default"/>
        <w:lang w:val="en-US" w:eastAsia="en-US" w:bidi="ar-SA"/>
      </w:rPr>
    </w:lvl>
    <w:lvl w:ilvl="5" w:tplc="FFFFFFFF">
      <w:numFmt w:val="bullet"/>
      <w:lvlText w:val="•"/>
      <w:lvlJc w:val="left"/>
      <w:pPr>
        <w:ind w:left="785" w:hanging="286"/>
      </w:pPr>
      <w:rPr>
        <w:rFonts w:hint="default"/>
        <w:lang w:val="en-US" w:eastAsia="en-US" w:bidi="ar-SA"/>
      </w:rPr>
    </w:lvl>
    <w:lvl w:ilvl="6" w:tplc="FFFFFFFF">
      <w:numFmt w:val="bullet"/>
      <w:lvlText w:val="•"/>
      <w:lvlJc w:val="left"/>
      <w:pPr>
        <w:ind w:left="518" w:hanging="286"/>
      </w:pPr>
      <w:rPr>
        <w:rFonts w:hint="default"/>
        <w:lang w:val="en-US" w:eastAsia="en-US" w:bidi="ar-SA"/>
      </w:rPr>
    </w:lvl>
    <w:lvl w:ilvl="7" w:tplc="FFFFFFFF">
      <w:numFmt w:val="bullet"/>
      <w:lvlText w:val="•"/>
      <w:lvlJc w:val="left"/>
      <w:pPr>
        <w:ind w:left="251" w:hanging="286"/>
      </w:pPr>
      <w:rPr>
        <w:rFonts w:hint="default"/>
        <w:lang w:val="en-US" w:eastAsia="en-US" w:bidi="ar-SA"/>
      </w:rPr>
    </w:lvl>
    <w:lvl w:ilvl="8" w:tplc="FFFFFFFF">
      <w:numFmt w:val="bullet"/>
      <w:lvlText w:val="•"/>
      <w:lvlJc w:val="left"/>
      <w:pPr>
        <w:ind w:left="-16" w:hanging="286"/>
      </w:pPr>
      <w:rPr>
        <w:rFonts w:hint="default"/>
        <w:lang w:val="en-US" w:eastAsia="en-US" w:bidi="ar-SA"/>
      </w:rPr>
    </w:lvl>
  </w:abstractNum>
  <w:abstractNum w:abstractNumId="9" w15:restartNumberingAfterBreak="0">
    <w:nsid w:val="226A021A"/>
    <w:multiLevelType w:val="multilevel"/>
    <w:tmpl w:val="9D70425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0" w15:restartNumberingAfterBreak="0">
    <w:nsid w:val="262B01B8"/>
    <w:multiLevelType w:val="hybridMultilevel"/>
    <w:tmpl w:val="1D4C5DC2"/>
    <w:lvl w:ilvl="0" w:tplc="66320398">
      <w:numFmt w:val="bullet"/>
      <w:lvlText w:val="●"/>
      <w:lvlJc w:val="left"/>
      <w:pPr>
        <w:ind w:left="415" w:hanging="286"/>
      </w:pPr>
      <w:rPr>
        <w:rFonts w:ascii="Arial" w:eastAsia="Arial" w:hAnsi="Arial" w:cs="Arial" w:hint="default"/>
        <w:w w:val="100"/>
        <w:sz w:val="16"/>
        <w:szCs w:val="16"/>
        <w:lang w:val="en-US" w:eastAsia="en-US" w:bidi="ar-SA"/>
      </w:rPr>
    </w:lvl>
    <w:lvl w:ilvl="1" w:tplc="4EDA5F70">
      <w:numFmt w:val="bullet"/>
      <w:lvlText w:val="•"/>
      <w:lvlJc w:val="left"/>
      <w:pPr>
        <w:ind w:left="1295" w:hanging="286"/>
      </w:pPr>
      <w:rPr>
        <w:rFonts w:hint="default"/>
        <w:lang w:val="en-US" w:eastAsia="en-US" w:bidi="ar-SA"/>
      </w:rPr>
    </w:lvl>
    <w:lvl w:ilvl="2" w:tplc="DC263444">
      <w:numFmt w:val="bullet"/>
      <w:lvlText w:val="•"/>
      <w:lvlJc w:val="left"/>
      <w:pPr>
        <w:ind w:left="2170" w:hanging="286"/>
      </w:pPr>
      <w:rPr>
        <w:rFonts w:hint="default"/>
        <w:lang w:val="en-US" w:eastAsia="en-US" w:bidi="ar-SA"/>
      </w:rPr>
    </w:lvl>
    <w:lvl w:ilvl="3" w:tplc="778EF67A">
      <w:numFmt w:val="bullet"/>
      <w:lvlText w:val="•"/>
      <w:lvlJc w:val="left"/>
      <w:pPr>
        <w:ind w:left="3045" w:hanging="286"/>
      </w:pPr>
      <w:rPr>
        <w:rFonts w:hint="default"/>
        <w:lang w:val="en-US" w:eastAsia="en-US" w:bidi="ar-SA"/>
      </w:rPr>
    </w:lvl>
    <w:lvl w:ilvl="4" w:tplc="3A24E560">
      <w:numFmt w:val="bullet"/>
      <w:lvlText w:val="•"/>
      <w:lvlJc w:val="left"/>
      <w:pPr>
        <w:ind w:left="3921" w:hanging="286"/>
      </w:pPr>
      <w:rPr>
        <w:rFonts w:hint="default"/>
        <w:lang w:val="en-US" w:eastAsia="en-US" w:bidi="ar-SA"/>
      </w:rPr>
    </w:lvl>
    <w:lvl w:ilvl="5" w:tplc="41967AB0">
      <w:numFmt w:val="bullet"/>
      <w:lvlText w:val="•"/>
      <w:lvlJc w:val="left"/>
      <w:pPr>
        <w:ind w:left="4796" w:hanging="286"/>
      </w:pPr>
      <w:rPr>
        <w:rFonts w:hint="default"/>
        <w:lang w:val="en-US" w:eastAsia="en-US" w:bidi="ar-SA"/>
      </w:rPr>
    </w:lvl>
    <w:lvl w:ilvl="6" w:tplc="339C6806">
      <w:numFmt w:val="bullet"/>
      <w:lvlText w:val="•"/>
      <w:lvlJc w:val="left"/>
      <w:pPr>
        <w:ind w:left="5671" w:hanging="286"/>
      </w:pPr>
      <w:rPr>
        <w:rFonts w:hint="default"/>
        <w:lang w:val="en-US" w:eastAsia="en-US" w:bidi="ar-SA"/>
      </w:rPr>
    </w:lvl>
    <w:lvl w:ilvl="7" w:tplc="0BC83690">
      <w:numFmt w:val="bullet"/>
      <w:lvlText w:val="•"/>
      <w:lvlJc w:val="left"/>
      <w:pPr>
        <w:ind w:left="6547" w:hanging="286"/>
      </w:pPr>
      <w:rPr>
        <w:rFonts w:hint="default"/>
        <w:lang w:val="en-US" w:eastAsia="en-US" w:bidi="ar-SA"/>
      </w:rPr>
    </w:lvl>
    <w:lvl w:ilvl="8" w:tplc="9AD8E8E2">
      <w:numFmt w:val="bullet"/>
      <w:lvlText w:val="•"/>
      <w:lvlJc w:val="left"/>
      <w:pPr>
        <w:ind w:left="7422" w:hanging="286"/>
      </w:pPr>
      <w:rPr>
        <w:rFonts w:hint="default"/>
        <w:lang w:val="en-US" w:eastAsia="en-US" w:bidi="ar-SA"/>
      </w:rPr>
    </w:lvl>
  </w:abstractNum>
  <w:abstractNum w:abstractNumId="11" w15:restartNumberingAfterBreak="0">
    <w:nsid w:val="2CC36B02"/>
    <w:multiLevelType w:val="hybridMultilevel"/>
    <w:tmpl w:val="D2549982"/>
    <w:lvl w:ilvl="0" w:tplc="88162814">
      <w:start w:val="1"/>
      <w:numFmt w:val="decimal"/>
      <w:lvlText w:val="%1."/>
      <w:lvlJc w:val="left"/>
      <w:pPr>
        <w:ind w:left="419" w:hanging="284"/>
      </w:pPr>
      <w:rPr>
        <w:rFonts w:ascii="Arial" w:eastAsia="Arial" w:hAnsi="Arial" w:cs="Arial" w:hint="default"/>
        <w:spacing w:val="-1"/>
        <w:w w:val="100"/>
        <w:sz w:val="16"/>
        <w:szCs w:val="16"/>
        <w:lang w:val="en-US" w:eastAsia="en-US" w:bidi="ar-SA"/>
      </w:rPr>
    </w:lvl>
    <w:lvl w:ilvl="1" w:tplc="14E4BF8E">
      <w:numFmt w:val="bullet"/>
      <w:lvlText w:val="•"/>
      <w:lvlJc w:val="left"/>
      <w:pPr>
        <w:ind w:left="813" w:hanging="284"/>
      </w:pPr>
      <w:rPr>
        <w:rFonts w:hint="default"/>
        <w:lang w:val="en-US" w:eastAsia="en-US" w:bidi="ar-SA"/>
      </w:rPr>
    </w:lvl>
    <w:lvl w:ilvl="2" w:tplc="32429760">
      <w:numFmt w:val="bullet"/>
      <w:lvlText w:val="•"/>
      <w:lvlJc w:val="left"/>
      <w:pPr>
        <w:ind w:left="1207" w:hanging="284"/>
      </w:pPr>
      <w:rPr>
        <w:rFonts w:hint="default"/>
        <w:lang w:val="en-US" w:eastAsia="en-US" w:bidi="ar-SA"/>
      </w:rPr>
    </w:lvl>
    <w:lvl w:ilvl="3" w:tplc="AD46DA26">
      <w:numFmt w:val="bullet"/>
      <w:lvlText w:val="•"/>
      <w:lvlJc w:val="left"/>
      <w:pPr>
        <w:ind w:left="1601" w:hanging="284"/>
      </w:pPr>
      <w:rPr>
        <w:rFonts w:hint="default"/>
        <w:lang w:val="en-US" w:eastAsia="en-US" w:bidi="ar-SA"/>
      </w:rPr>
    </w:lvl>
    <w:lvl w:ilvl="4" w:tplc="7D080188">
      <w:numFmt w:val="bullet"/>
      <w:lvlText w:val="•"/>
      <w:lvlJc w:val="left"/>
      <w:pPr>
        <w:ind w:left="1994" w:hanging="284"/>
      </w:pPr>
      <w:rPr>
        <w:rFonts w:hint="default"/>
        <w:lang w:val="en-US" w:eastAsia="en-US" w:bidi="ar-SA"/>
      </w:rPr>
    </w:lvl>
    <w:lvl w:ilvl="5" w:tplc="2D56A0C0">
      <w:numFmt w:val="bullet"/>
      <w:lvlText w:val="•"/>
      <w:lvlJc w:val="left"/>
      <w:pPr>
        <w:ind w:left="2388" w:hanging="284"/>
      </w:pPr>
      <w:rPr>
        <w:rFonts w:hint="default"/>
        <w:lang w:val="en-US" w:eastAsia="en-US" w:bidi="ar-SA"/>
      </w:rPr>
    </w:lvl>
    <w:lvl w:ilvl="6" w:tplc="5986F4CA">
      <w:numFmt w:val="bullet"/>
      <w:lvlText w:val="•"/>
      <w:lvlJc w:val="left"/>
      <w:pPr>
        <w:ind w:left="2782" w:hanging="284"/>
      </w:pPr>
      <w:rPr>
        <w:rFonts w:hint="default"/>
        <w:lang w:val="en-US" w:eastAsia="en-US" w:bidi="ar-SA"/>
      </w:rPr>
    </w:lvl>
    <w:lvl w:ilvl="7" w:tplc="AFC4968C">
      <w:numFmt w:val="bullet"/>
      <w:lvlText w:val="•"/>
      <w:lvlJc w:val="left"/>
      <w:pPr>
        <w:ind w:left="3175" w:hanging="284"/>
      </w:pPr>
      <w:rPr>
        <w:rFonts w:hint="default"/>
        <w:lang w:val="en-US" w:eastAsia="en-US" w:bidi="ar-SA"/>
      </w:rPr>
    </w:lvl>
    <w:lvl w:ilvl="8" w:tplc="0B26FB8C">
      <w:numFmt w:val="bullet"/>
      <w:lvlText w:val="•"/>
      <w:lvlJc w:val="left"/>
      <w:pPr>
        <w:ind w:left="3569" w:hanging="284"/>
      </w:pPr>
      <w:rPr>
        <w:rFonts w:hint="default"/>
        <w:lang w:val="en-US" w:eastAsia="en-US" w:bidi="ar-SA"/>
      </w:rPr>
    </w:lvl>
  </w:abstractNum>
  <w:abstractNum w:abstractNumId="12" w15:restartNumberingAfterBreak="0">
    <w:nsid w:val="303C2950"/>
    <w:multiLevelType w:val="hybridMultilevel"/>
    <w:tmpl w:val="226622F6"/>
    <w:lvl w:ilvl="0" w:tplc="9490DB8E">
      <w:numFmt w:val="bullet"/>
      <w:lvlText w:val="●"/>
      <w:lvlJc w:val="left"/>
      <w:pPr>
        <w:ind w:left="415" w:hanging="286"/>
      </w:pPr>
      <w:rPr>
        <w:rFonts w:ascii="Arial" w:eastAsia="Arial" w:hAnsi="Arial" w:cs="Arial" w:hint="default"/>
        <w:w w:val="100"/>
        <w:sz w:val="16"/>
        <w:szCs w:val="16"/>
        <w:lang w:val="en-US" w:eastAsia="en-US" w:bidi="ar-SA"/>
      </w:rPr>
    </w:lvl>
    <w:lvl w:ilvl="1" w:tplc="75EEC2CC">
      <w:numFmt w:val="bullet"/>
      <w:lvlText w:val="•"/>
      <w:lvlJc w:val="left"/>
      <w:pPr>
        <w:ind w:left="1295" w:hanging="286"/>
      </w:pPr>
      <w:rPr>
        <w:rFonts w:hint="default"/>
        <w:lang w:val="en-US" w:eastAsia="en-US" w:bidi="ar-SA"/>
      </w:rPr>
    </w:lvl>
    <w:lvl w:ilvl="2" w:tplc="C22EE13E">
      <w:numFmt w:val="bullet"/>
      <w:lvlText w:val="•"/>
      <w:lvlJc w:val="left"/>
      <w:pPr>
        <w:ind w:left="2170" w:hanging="286"/>
      </w:pPr>
      <w:rPr>
        <w:rFonts w:hint="default"/>
        <w:lang w:val="en-US" w:eastAsia="en-US" w:bidi="ar-SA"/>
      </w:rPr>
    </w:lvl>
    <w:lvl w:ilvl="3" w:tplc="C13469FE">
      <w:numFmt w:val="bullet"/>
      <w:lvlText w:val="•"/>
      <w:lvlJc w:val="left"/>
      <w:pPr>
        <w:ind w:left="3045" w:hanging="286"/>
      </w:pPr>
      <w:rPr>
        <w:rFonts w:hint="default"/>
        <w:lang w:val="en-US" w:eastAsia="en-US" w:bidi="ar-SA"/>
      </w:rPr>
    </w:lvl>
    <w:lvl w:ilvl="4" w:tplc="BD141B28">
      <w:numFmt w:val="bullet"/>
      <w:lvlText w:val="•"/>
      <w:lvlJc w:val="left"/>
      <w:pPr>
        <w:ind w:left="3921" w:hanging="286"/>
      </w:pPr>
      <w:rPr>
        <w:rFonts w:hint="default"/>
        <w:lang w:val="en-US" w:eastAsia="en-US" w:bidi="ar-SA"/>
      </w:rPr>
    </w:lvl>
    <w:lvl w:ilvl="5" w:tplc="498CCE8C">
      <w:numFmt w:val="bullet"/>
      <w:lvlText w:val="•"/>
      <w:lvlJc w:val="left"/>
      <w:pPr>
        <w:ind w:left="4796" w:hanging="286"/>
      </w:pPr>
      <w:rPr>
        <w:rFonts w:hint="default"/>
        <w:lang w:val="en-US" w:eastAsia="en-US" w:bidi="ar-SA"/>
      </w:rPr>
    </w:lvl>
    <w:lvl w:ilvl="6" w:tplc="53E048A4">
      <w:numFmt w:val="bullet"/>
      <w:lvlText w:val="•"/>
      <w:lvlJc w:val="left"/>
      <w:pPr>
        <w:ind w:left="5671" w:hanging="286"/>
      </w:pPr>
      <w:rPr>
        <w:rFonts w:hint="default"/>
        <w:lang w:val="en-US" w:eastAsia="en-US" w:bidi="ar-SA"/>
      </w:rPr>
    </w:lvl>
    <w:lvl w:ilvl="7" w:tplc="2DF43660">
      <w:numFmt w:val="bullet"/>
      <w:lvlText w:val="•"/>
      <w:lvlJc w:val="left"/>
      <w:pPr>
        <w:ind w:left="6547" w:hanging="286"/>
      </w:pPr>
      <w:rPr>
        <w:rFonts w:hint="default"/>
        <w:lang w:val="en-US" w:eastAsia="en-US" w:bidi="ar-SA"/>
      </w:rPr>
    </w:lvl>
    <w:lvl w:ilvl="8" w:tplc="5790BF44">
      <w:numFmt w:val="bullet"/>
      <w:lvlText w:val="•"/>
      <w:lvlJc w:val="left"/>
      <w:pPr>
        <w:ind w:left="7422" w:hanging="286"/>
      </w:pPr>
      <w:rPr>
        <w:rFonts w:hint="default"/>
        <w:lang w:val="en-US" w:eastAsia="en-US" w:bidi="ar-SA"/>
      </w:rPr>
    </w:lvl>
  </w:abstractNum>
  <w:abstractNum w:abstractNumId="13" w15:restartNumberingAfterBreak="0">
    <w:nsid w:val="35B0724C"/>
    <w:multiLevelType w:val="hybridMultilevel"/>
    <w:tmpl w:val="45541668"/>
    <w:lvl w:ilvl="0" w:tplc="0F60488C">
      <w:numFmt w:val="bullet"/>
      <w:lvlText w:val="●"/>
      <w:lvlJc w:val="left"/>
      <w:pPr>
        <w:ind w:left="419" w:hanging="284"/>
      </w:pPr>
      <w:rPr>
        <w:rFonts w:ascii="Arial" w:eastAsia="Arial" w:hAnsi="Arial" w:cs="Arial" w:hint="default"/>
        <w:w w:val="100"/>
        <w:sz w:val="16"/>
        <w:szCs w:val="16"/>
        <w:lang w:val="en-US" w:eastAsia="en-US" w:bidi="ar-SA"/>
      </w:rPr>
    </w:lvl>
    <w:lvl w:ilvl="1" w:tplc="B0F2A2EC">
      <w:numFmt w:val="bullet"/>
      <w:lvlText w:val="•"/>
      <w:lvlJc w:val="left"/>
      <w:pPr>
        <w:ind w:left="813" w:hanging="284"/>
      </w:pPr>
      <w:rPr>
        <w:rFonts w:hint="default"/>
        <w:lang w:val="en-US" w:eastAsia="en-US" w:bidi="ar-SA"/>
      </w:rPr>
    </w:lvl>
    <w:lvl w:ilvl="2" w:tplc="E49E1A88">
      <w:numFmt w:val="bullet"/>
      <w:lvlText w:val="•"/>
      <w:lvlJc w:val="left"/>
      <w:pPr>
        <w:ind w:left="1207" w:hanging="284"/>
      </w:pPr>
      <w:rPr>
        <w:rFonts w:hint="default"/>
        <w:lang w:val="en-US" w:eastAsia="en-US" w:bidi="ar-SA"/>
      </w:rPr>
    </w:lvl>
    <w:lvl w:ilvl="3" w:tplc="2E20D07C">
      <w:numFmt w:val="bullet"/>
      <w:lvlText w:val="•"/>
      <w:lvlJc w:val="left"/>
      <w:pPr>
        <w:ind w:left="1601" w:hanging="284"/>
      </w:pPr>
      <w:rPr>
        <w:rFonts w:hint="default"/>
        <w:lang w:val="en-US" w:eastAsia="en-US" w:bidi="ar-SA"/>
      </w:rPr>
    </w:lvl>
    <w:lvl w:ilvl="4" w:tplc="ACE8E71C">
      <w:numFmt w:val="bullet"/>
      <w:lvlText w:val="•"/>
      <w:lvlJc w:val="left"/>
      <w:pPr>
        <w:ind w:left="1994" w:hanging="284"/>
      </w:pPr>
      <w:rPr>
        <w:rFonts w:hint="default"/>
        <w:lang w:val="en-US" w:eastAsia="en-US" w:bidi="ar-SA"/>
      </w:rPr>
    </w:lvl>
    <w:lvl w:ilvl="5" w:tplc="A2BE0116">
      <w:numFmt w:val="bullet"/>
      <w:lvlText w:val="•"/>
      <w:lvlJc w:val="left"/>
      <w:pPr>
        <w:ind w:left="2388" w:hanging="284"/>
      </w:pPr>
      <w:rPr>
        <w:rFonts w:hint="default"/>
        <w:lang w:val="en-US" w:eastAsia="en-US" w:bidi="ar-SA"/>
      </w:rPr>
    </w:lvl>
    <w:lvl w:ilvl="6" w:tplc="F930324A">
      <w:numFmt w:val="bullet"/>
      <w:lvlText w:val="•"/>
      <w:lvlJc w:val="left"/>
      <w:pPr>
        <w:ind w:left="2782" w:hanging="284"/>
      </w:pPr>
      <w:rPr>
        <w:rFonts w:hint="default"/>
        <w:lang w:val="en-US" w:eastAsia="en-US" w:bidi="ar-SA"/>
      </w:rPr>
    </w:lvl>
    <w:lvl w:ilvl="7" w:tplc="88F8267A">
      <w:numFmt w:val="bullet"/>
      <w:lvlText w:val="•"/>
      <w:lvlJc w:val="left"/>
      <w:pPr>
        <w:ind w:left="3175" w:hanging="284"/>
      </w:pPr>
      <w:rPr>
        <w:rFonts w:hint="default"/>
        <w:lang w:val="en-US" w:eastAsia="en-US" w:bidi="ar-SA"/>
      </w:rPr>
    </w:lvl>
    <w:lvl w:ilvl="8" w:tplc="99304560">
      <w:numFmt w:val="bullet"/>
      <w:lvlText w:val="•"/>
      <w:lvlJc w:val="left"/>
      <w:pPr>
        <w:ind w:left="3569" w:hanging="284"/>
      </w:pPr>
      <w:rPr>
        <w:rFonts w:hint="default"/>
        <w:lang w:val="en-US" w:eastAsia="en-US" w:bidi="ar-SA"/>
      </w:rPr>
    </w:lvl>
  </w:abstractNum>
  <w:abstractNum w:abstractNumId="14" w15:restartNumberingAfterBreak="0">
    <w:nsid w:val="417F6D0A"/>
    <w:multiLevelType w:val="hybridMultilevel"/>
    <w:tmpl w:val="AB986EC6"/>
    <w:lvl w:ilvl="0" w:tplc="093820CA">
      <w:start w:val="1"/>
      <w:numFmt w:val="decimal"/>
      <w:lvlText w:val="%1)"/>
      <w:lvlJc w:val="left"/>
      <w:pPr>
        <w:ind w:left="419" w:hanging="281"/>
      </w:pPr>
      <w:rPr>
        <w:rFonts w:ascii="Arial" w:eastAsia="Arial" w:hAnsi="Arial" w:cs="Arial" w:hint="default"/>
        <w:spacing w:val="-1"/>
        <w:w w:val="100"/>
        <w:sz w:val="16"/>
        <w:szCs w:val="16"/>
        <w:lang w:val="en-US" w:eastAsia="en-US" w:bidi="ar-SA"/>
      </w:rPr>
    </w:lvl>
    <w:lvl w:ilvl="1" w:tplc="3A460E0E">
      <w:numFmt w:val="bullet"/>
      <w:lvlText w:val="•"/>
      <w:lvlJc w:val="left"/>
      <w:pPr>
        <w:ind w:left="813" w:hanging="281"/>
      </w:pPr>
      <w:rPr>
        <w:rFonts w:hint="default"/>
        <w:lang w:val="en-US" w:eastAsia="en-US" w:bidi="ar-SA"/>
      </w:rPr>
    </w:lvl>
    <w:lvl w:ilvl="2" w:tplc="9B906438">
      <w:numFmt w:val="bullet"/>
      <w:lvlText w:val="•"/>
      <w:lvlJc w:val="left"/>
      <w:pPr>
        <w:ind w:left="1207" w:hanging="281"/>
      </w:pPr>
      <w:rPr>
        <w:rFonts w:hint="default"/>
        <w:lang w:val="en-US" w:eastAsia="en-US" w:bidi="ar-SA"/>
      </w:rPr>
    </w:lvl>
    <w:lvl w:ilvl="3" w:tplc="1E98266A">
      <w:numFmt w:val="bullet"/>
      <w:lvlText w:val="•"/>
      <w:lvlJc w:val="left"/>
      <w:pPr>
        <w:ind w:left="1601" w:hanging="281"/>
      </w:pPr>
      <w:rPr>
        <w:rFonts w:hint="default"/>
        <w:lang w:val="en-US" w:eastAsia="en-US" w:bidi="ar-SA"/>
      </w:rPr>
    </w:lvl>
    <w:lvl w:ilvl="4" w:tplc="F39ADBAA">
      <w:numFmt w:val="bullet"/>
      <w:lvlText w:val="•"/>
      <w:lvlJc w:val="left"/>
      <w:pPr>
        <w:ind w:left="1994" w:hanging="281"/>
      </w:pPr>
      <w:rPr>
        <w:rFonts w:hint="default"/>
        <w:lang w:val="en-US" w:eastAsia="en-US" w:bidi="ar-SA"/>
      </w:rPr>
    </w:lvl>
    <w:lvl w:ilvl="5" w:tplc="C380807E">
      <w:numFmt w:val="bullet"/>
      <w:lvlText w:val="•"/>
      <w:lvlJc w:val="left"/>
      <w:pPr>
        <w:ind w:left="2388" w:hanging="281"/>
      </w:pPr>
      <w:rPr>
        <w:rFonts w:hint="default"/>
        <w:lang w:val="en-US" w:eastAsia="en-US" w:bidi="ar-SA"/>
      </w:rPr>
    </w:lvl>
    <w:lvl w:ilvl="6" w:tplc="DA3842DE">
      <w:numFmt w:val="bullet"/>
      <w:lvlText w:val="•"/>
      <w:lvlJc w:val="left"/>
      <w:pPr>
        <w:ind w:left="2782" w:hanging="281"/>
      </w:pPr>
      <w:rPr>
        <w:rFonts w:hint="default"/>
        <w:lang w:val="en-US" w:eastAsia="en-US" w:bidi="ar-SA"/>
      </w:rPr>
    </w:lvl>
    <w:lvl w:ilvl="7" w:tplc="A846FA34">
      <w:numFmt w:val="bullet"/>
      <w:lvlText w:val="•"/>
      <w:lvlJc w:val="left"/>
      <w:pPr>
        <w:ind w:left="3175" w:hanging="281"/>
      </w:pPr>
      <w:rPr>
        <w:rFonts w:hint="default"/>
        <w:lang w:val="en-US" w:eastAsia="en-US" w:bidi="ar-SA"/>
      </w:rPr>
    </w:lvl>
    <w:lvl w:ilvl="8" w:tplc="5A4ED2B2">
      <w:numFmt w:val="bullet"/>
      <w:lvlText w:val="•"/>
      <w:lvlJc w:val="left"/>
      <w:pPr>
        <w:ind w:left="3569" w:hanging="281"/>
      </w:pPr>
      <w:rPr>
        <w:rFonts w:hint="default"/>
        <w:lang w:val="en-US" w:eastAsia="en-US" w:bidi="ar-SA"/>
      </w:rPr>
    </w:lvl>
  </w:abstractNum>
  <w:abstractNum w:abstractNumId="15" w15:restartNumberingAfterBreak="0">
    <w:nsid w:val="4BDF5F8B"/>
    <w:multiLevelType w:val="hybridMultilevel"/>
    <w:tmpl w:val="58AC2D66"/>
    <w:lvl w:ilvl="0" w:tplc="18388ABC">
      <w:numFmt w:val="bullet"/>
      <w:lvlText w:val="●"/>
      <w:lvlJc w:val="left"/>
      <w:pPr>
        <w:ind w:left="421" w:hanging="284"/>
      </w:pPr>
      <w:rPr>
        <w:rFonts w:ascii="Arial" w:eastAsia="Arial" w:hAnsi="Arial" w:cs="Arial" w:hint="default"/>
        <w:color w:val="221F1F"/>
        <w:w w:val="100"/>
        <w:sz w:val="16"/>
        <w:szCs w:val="16"/>
        <w:lang w:val="en-US" w:eastAsia="en-US" w:bidi="ar-SA"/>
      </w:rPr>
    </w:lvl>
    <w:lvl w:ilvl="1" w:tplc="C2886B2C">
      <w:numFmt w:val="bullet"/>
      <w:lvlText w:val="•"/>
      <w:lvlJc w:val="left"/>
      <w:pPr>
        <w:ind w:left="813" w:hanging="284"/>
      </w:pPr>
      <w:rPr>
        <w:rFonts w:hint="default"/>
        <w:lang w:val="en-US" w:eastAsia="en-US" w:bidi="ar-SA"/>
      </w:rPr>
    </w:lvl>
    <w:lvl w:ilvl="2" w:tplc="03C63F30">
      <w:numFmt w:val="bullet"/>
      <w:lvlText w:val="•"/>
      <w:lvlJc w:val="left"/>
      <w:pPr>
        <w:ind w:left="1207" w:hanging="284"/>
      </w:pPr>
      <w:rPr>
        <w:rFonts w:hint="default"/>
        <w:lang w:val="en-US" w:eastAsia="en-US" w:bidi="ar-SA"/>
      </w:rPr>
    </w:lvl>
    <w:lvl w:ilvl="3" w:tplc="721861DE">
      <w:numFmt w:val="bullet"/>
      <w:lvlText w:val="•"/>
      <w:lvlJc w:val="left"/>
      <w:pPr>
        <w:ind w:left="1601" w:hanging="284"/>
      </w:pPr>
      <w:rPr>
        <w:rFonts w:hint="default"/>
        <w:lang w:val="en-US" w:eastAsia="en-US" w:bidi="ar-SA"/>
      </w:rPr>
    </w:lvl>
    <w:lvl w:ilvl="4" w:tplc="FFDC2FDE">
      <w:numFmt w:val="bullet"/>
      <w:lvlText w:val="•"/>
      <w:lvlJc w:val="left"/>
      <w:pPr>
        <w:ind w:left="1994" w:hanging="284"/>
      </w:pPr>
      <w:rPr>
        <w:rFonts w:hint="default"/>
        <w:lang w:val="en-US" w:eastAsia="en-US" w:bidi="ar-SA"/>
      </w:rPr>
    </w:lvl>
    <w:lvl w:ilvl="5" w:tplc="A4304094">
      <w:numFmt w:val="bullet"/>
      <w:lvlText w:val="•"/>
      <w:lvlJc w:val="left"/>
      <w:pPr>
        <w:ind w:left="2388" w:hanging="284"/>
      </w:pPr>
      <w:rPr>
        <w:rFonts w:hint="default"/>
        <w:lang w:val="en-US" w:eastAsia="en-US" w:bidi="ar-SA"/>
      </w:rPr>
    </w:lvl>
    <w:lvl w:ilvl="6" w:tplc="CA50F53C">
      <w:numFmt w:val="bullet"/>
      <w:lvlText w:val="•"/>
      <w:lvlJc w:val="left"/>
      <w:pPr>
        <w:ind w:left="2782" w:hanging="284"/>
      </w:pPr>
      <w:rPr>
        <w:rFonts w:hint="default"/>
        <w:lang w:val="en-US" w:eastAsia="en-US" w:bidi="ar-SA"/>
      </w:rPr>
    </w:lvl>
    <w:lvl w:ilvl="7" w:tplc="87A672DE">
      <w:numFmt w:val="bullet"/>
      <w:lvlText w:val="•"/>
      <w:lvlJc w:val="left"/>
      <w:pPr>
        <w:ind w:left="3175" w:hanging="284"/>
      </w:pPr>
      <w:rPr>
        <w:rFonts w:hint="default"/>
        <w:lang w:val="en-US" w:eastAsia="en-US" w:bidi="ar-SA"/>
      </w:rPr>
    </w:lvl>
    <w:lvl w:ilvl="8" w:tplc="34667F62">
      <w:numFmt w:val="bullet"/>
      <w:lvlText w:val="•"/>
      <w:lvlJc w:val="left"/>
      <w:pPr>
        <w:ind w:left="3569" w:hanging="284"/>
      </w:pPr>
      <w:rPr>
        <w:rFonts w:hint="default"/>
        <w:lang w:val="en-US" w:eastAsia="en-US" w:bidi="ar-SA"/>
      </w:rPr>
    </w:lvl>
  </w:abstractNum>
  <w:abstractNum w:abstractNumId="16" w15:restartNumberingAfterBreak="0">
    <w:nsid w:val="4BE433DB"/>
    <w:multiLevelType w:val="hybridMultilevel"/>
    <w:tmpl w:val="1306413E"/>
    <w:lvl w:ilvl="0" w:tplc="78C6E8C4">
      <w:numFmt w:val="bullet"/>
      <w:lvlText w:val="●"/>
      <w:lvlJc w:val="left"/>
      <w:pPr>
        <w:ind w:left="415" w:hanging="286"/>
      </w:pPr>
      <w:rPr>
        <w:rFonts w:ascii="Arial" w:eastAsia="Arial" w:hAnsi="Arial" w:cs="Arial" w:hint="default"/>
        <w:w w:val="100"/>
        <w:sz w:val="16"/>
        <w:szCs w:val="16"/>
        <w:lang w:val="en-US" w:eastAsia="en-US" w:bidi="ar-SA"/>
      </w:rPr>
    </w:lvl>
    <w:lvl w:ilvl="1" w:tplc="41C21342">
      <w:numFmt w:val="bullet"/>
      <w:lvlText w:val="•"/>
      <w:lvlJc w:val="left"/>
      <w:pPr>
        <w:ind w:left="1295" w:hanging="286"/>
      </w:pPr>
      <w:rPr>
        <w:rFonts w:hint="default"/>
        <w:lang w:val="en-US" w:eastAsia="en-US" w:bidi="ar-SA"/>
      </w:rPr>
    </w:lvl>
    <w:lvl w:ilvl="2" w:tplc="4348B588">
      <w:numFmt w:val="bullet"/>
      <w:lvlText w:val="•"/>
      <w:lvlJc w:val="left"/>
      <w:pPr>
        <w:ind w:left="2170" w:hanging="286"/>
      </w:pPr>
      <w:rPr>
        <w:rFonts w:hint="default"/>
        <w:lang w:val="en-US" w:eastAsia="en-US" w:bidi="ar-SA"/>
      </w:rPr>
    </w:lvl>
    <w:lvl w:ilvl="3" w:tplc="A7BC59BC">
      <w:numFmt w:val="bullet"/>
      <w:lvlText w:val="•"/>
      <w:lvlJc w:val="left"/>
      <w:pPr>
        <w:ind w:left="3045" w:hanging="286"/>
      </w:pPr>
      <w:rPr>
        <w:rFonts w:hint="default"/>
        <w:lang w:val="en-US" w:eastAsia="en-US" w:bidi="ar-SA"/>
      </w:rPr>
    </w:lvl>
    <w:lvl w:ilvl="4" w:tplc="007039D2">
      <w:numFmt w:val="bullet"/>
      <w:lvlText w:val="•"/>
      <w:lvlJc w:val="left"/>
      <w:pPr>
        <w:ind w:left="3921" w:hanging="286"/>
      </w:pPr>
      <w:rPr>
        <w:rFonts w:hint="default"/>
        <w:lang w:val="en-US" w:eastAsia="en-US" w:bidi="ar-SA"/>
      </w:rPr>
    </w:lvl>
    <w:lvl w:ilvl="5" w:tplc="B636D584">
      <w:numFmt w:val="bullet"/>
      <w:lvlText w:val="•"/>
      <w:lvlJc w:val="left"/>
      <w:pPr>
        <w:ind w:left="4796" w:hanging="286"/>
      </w:pPr>
      <w:rPr>
        <w:rFonts w:hint="default"/>
        <w:lang w:val="en-US" w:eastAsia="en-US" w:bidi="ar-SA"/>
      </w:rPr>
    </w:lvl>
    <w:lvl w:ilvl="6" w:tplc="A3289DAA">
      <w:numFmt w:val="bullet"/>
      <w:lvlText w:val="•"/>
      <w:lvlJc w:val="left"/>
      <w:pPr>
        <w:ind w:left="5671" w:hanging="286"/>
      </w:pPr>
      <w:rPr>
        <w:rFonts w:hint="default"/>
        <w:lang w:val="en-US" w:eastAsia="en-US" w:bidi="ar-SA"/>
      </w:rPr>
    </w:lvl>
    <w:lvl w:ilvl="7" w:tplc="3476E09E">
      <w:numFmt w:val="bullet"/>
      <w:lvlText w:val="•"/>
      <w:lvlJc w:val="left"/>
      <w:pPr>
        <w:ind w:left="6547" w:hanging="286"/>
      </w:pPr>
      <w:rPr>
        <w:rFonts w:hint="default"/>
        <w:lang w:val="en-US" w:eastAsia="en-US" w:bidi="ar-SA"/>
      </w:rPr>
    </w:lvl>
    <w:lvl w:ilvl="8" w:tplc="B5562450">
      <w:numFmt w:val="bullet"/>
      <w:lvlText w:val="•"/>
      <w:lvlJc w:val="left"/>
      <w:pPr>
        <w:ind w:left="7422" w:hanging="286"/>
      </w:pPr>
      <w:rPr>
        <w:rFonts w:hint="default"/>
        <w:lang w:val="en-US" w:eastAsia="en-US" w:bidi="ar-SA"/>
      </w:rPr>
    </w:lvl>
  </w:abstractNum>
  <w:abstractNum w:abstractNumId="17" w15:restartNumberingAfterBreak="0">
    <w:nsid w:val="4D226451"/>
    <w:multiLevelType w:val="hybridMultilevel"/>
    <w:tmpl w:val="A9BE4C06"/>
    <w:lvl w:ilvl="0" w:tplc="1740605A">
      <w:start w:val="3"/>
      <w:numFmt w:val="decimal"/>
      <w:lvlText w:val="%1)"/>
      <w:lvlJc w:val="left"/>
      <w:pPr>
        <w:ind w:left="421" w:hanging="284"/>
      </w:pPr>
      <w:rPr>
        <w:rFonts w:ascii="Arial" w:eastAsia="Arial" w:hAnsi="Arial" w:cs="Arial" w:hint="default"/>
        <w:spacing w:val="-1"/>
        <w:w w:val="100"/>
        <w:sz w:val="16"/>
        <w:szCs w:val="16"/>
        <w:lang w:val="en-US" w:eastAsia="en-US" w:bidi="ar-SA"/>
      </w:rPr>
    </w:lvl>
    <w:lvl w:ilvl="1" w:tplc="BB60E90E">
      <w:numFmt w:val="bullet"/>
      <w:lvlText w:val="•"/>
      <w:lvlJc w:val="left"/>
      <w:pPr>
        <w:ind w:left="813" w:hanging="284"/>
      </w:pPr>
      <w:rPr>
        <w:rFonts w:hint="default"/>
        <w:lang w:val="en-US" w:eastAsia="en-US" w:bidi="ar-SA"/>
      </w:rPr>
    </w:lvl>
    <w:lvl w:ilvl="2" w:tplc="793C5AEC">
      <w:numFmt w:val="bullet"/>
      <w:lvlText w:val="•"/>
      <w:lvlJc w:val="left"/>
      <w:pPr>
        <w:ind w:left="1207" w:hanging="284"/>
      </w:pPr>
      <w:rPr>
        <w:rFonts w:hint="default"/>
        <w:lang w:val="en-US" w:eastAsia="en-US" w:bidi="ar-SA"/>
      </w:rPr>
    </w:lvl>
    <w:lvl w:ilvl="3" w:tplc="78A4A866">
      <w:numFmt w:val="bullet"/>
      <w:lvlText w:val="•"/>
      <w:lvlJc w:val="left"/>
      <w:pPr>
        <w:ind w:left="1601" w:hanging="284"/>
      </w:pPr>
      <w:rPr>
        <w:rFonts w:hint="default"/>
        <w:lang w:val="en-US" w:eastAsia="en-US" w:bidi="ar-SA"/>
      </w:rPr>
    </w:lvl>
    <w:lvl w:ilvl="4" w:tplc="FA2E3E92">
      <w:numFmt w:val="bullet"/>
      <w:lvlText w:val="•"/>
      <w:lvlJc w:val="left"/>
      <w:pPr>
        <w:ind w:left="1994" w:hanging="284"/>
      </w:pPr>
      <w:rPr>
        <w:rFonts w:hint="default"/>
        <w:lang w:val="en-US" w:eastAsia="en-US" w:bidi="ar-SA"/>
      </w:rPr>
    </w:lvl>
    <w:lvl w:ilvl="5" w:tplc="B5A8726E">
      <w:numFmt w:val="bullet"/>
      <w:lvlText w:val="•"/>
      <w:lvlJc w:val="left"/>
      <w:pPr>
        <w:ind w:left="2388" w:hanging="284"/>
      </w:pPr>
      <w:rPr>
        <w:rFonts w:hint="default"/>
        <w:lang w:val="en-US" w:eastAsia="en-US" w:bidi="ar-SA"/>
      </w:rPr>
    </w:lvl>
    <w:lvl w:ilvl="6" w:tplc="5016E9BC">
      <w:numFmt w:val="bullet"/>
      <w:lvlText w:val="•"/>
      <w:lvlJc w:val="left"/>
      <w:pPr>
        <w:ind w:left="2782" w:hanging="284"/>
      </w:pPr>
      <w:rPr>
        <w:rFonts w:hint="default"/>
        <w:lang w:val="en-US" w:eastAsia="en-US" w:bidi="ar-SA"/>
      </w:rPr>
    </w:lvl>
    <w:lvl w:ilvl="7" w:tplc="533A5FFE">
      <w:numFmt w:val="bullet"/>
      <w:lvlText w:val="•"/>
      <w:lvlJc w:val="left"/>
      <w:pPr>
        <w:ind w:left="3175" w:hanging="284"/>
      </w:pPr>
      <w:rPr>
        <w:rFonts w:hint="default"/>
        <w:lang w:val="en-US" w:eastAsia="en-US" w:bidi="ar-SA"/>
      </w:rPr>
    </w:lvl>
    <w:lvl w:ilvl="8" w:tplc="03D45AEA">
      <w:numFmt w:val="bullet"/>
      <w:lvlText w:val="•"/>
      <w:lvlJc w:val="left"/>
      <w:pPr>
        <w:ind w:left="3569" w:hanging="284"/>
      </w:pPr>
      <w:rPr>
        <w:rFonts w:hint="default"/>
        <w:lang w:val="en-US" w:eastAsia="en-US" w:bidi="ar-SA"/>
      </w:rPr>
    </w:lvl>
  </w:abstractNum>
  <w:abstractNum w:abstractNumId="18" w15:restartNumberingAfterBreak="0">
    <w:nsid w:val="50935C71"/>
    <w:multiLevelType w:val="hybridMultilevel"/>
    <w:tmpl w:val="3468FDBC"/>
    <w:lvl w:ilvl="0" w:tplc="C534D19E">
      <w:start w:val="1"/>
      <w:numFmt w:val="decimal"/>
      <w:lvlText w:val="%1)"/>
      <w:lvlJc w:val="left"/>
      <w:pPr>
        <w:ind w:left="433" w:hanging="284"/>
      </w:pPr>
      <w:rPr>
        <w:rFonts w:ascii="Arial" w:eastAsia="Arial" w:hAnsi="Arial" w:cs="Arial" w:hint="default"/>
        <w:spacing w:val="-1"/>
        <w:w w:val="100"/>
        <w:sz w:val="16"/>
        <w:szCs w:val="16"/>
        <w:lang w:val="en-US" w:eastAsia="en-US" w:bidi="ar-SA"/>
      </w:rPr>
    </w:lvl>
    <w:lvl w:ilvl="1" w:tplc="3550B488">
      <w:numFmt w:val="bullet"/>
      <w:lvlText w:val="•"/>
      <w:lvlJc w:val="left"/>
      <w:pPr>
        <w:ind w:left="831" w:hanging="284"/>
      </w:pPr>
      <w:rPr>
        <w:rFonts w:hint="default"/>
        <w:lang w:val="en-US" w:eastAsia="en-US" w:bidi="ar-SA"/>
      </w:rPr>
    </w:lvl>
    <w:lvl w:ilvl="2" w:tplc="7220C93E">
      <w:numFmt w:val="bullet"/>
      <w:lvlText w:val="•"/>
      <w:lvlJc w:val="left"/>
      <w:pPr>
        <w:ind w:left="1223" w:hanging="284"/>
      </w:pPr>
      <w:rPr>
        <w:rFonts w:hint="default"/>
        <w:lang w:val="en-US" w:eastAsia="en-US" w:bidi="ar-SA"/>
      </w:rPr>
    </w:lvl>
    <w:lvl w:ilvl="3" w:tplc="D9CCEE2C">
      <w:numFmt w:val="bullet"/>
      <w:lvlText w:val="•"/>
      <w:lvlJc w:val="left"/>
      <w:pPr>
        <w:ind w:left="1615" w:hanging="284"/>
      </w:pPr>
      <w:rPr>
        <w:rFonts w:hint="default"/>
        <w:lang w:val="en-US" w:eastAsia="en-US" w:bidi="ar-SA"/>
      </w:rPr>
    </w:lvl>
    <w:lvl w:ilvl="4" w:tplc="94180B8E">
      <w:numFmt w:val="bullet"/>
      <w:lvlText w:val="•"/>
      <w:lvlJc w:val="left"/>
      <w:pPr>
        <w:ind w:left="2006" w:hanging="284"/>
      </w:pPr>
      <w:rPr>
        <w:rFonts w:hint="default"/>
        <w:lang w:val="en-US" w:eastAsia="en-US" w:bidi="ar-SA"/>
      </w:rPr>
    </w:lvl>
    <w:lvl w:ilvl="5" w:tplc="B49E99D0">
      <w:numFmt w:val="bullet"/>
      <w:lvlText w:val="•"/>
      <w:lvlJc w:val="left"/>
      <w:pPr>
        <w:ind w:left="2398" w:hanging="284"/>
      </w:pPr>
      <w:rPr>
        <w:rFonts w:hint="default"/>
        <w:lang w:val="en-US" w:eastAsia="en-US" w:bidi="ar-SA"/>
      </w:rPr>
    </w:lvl>
    <w:lvl w:ilvl="6" w:tplc="5576E42A">
      <w:numFmt w:val="bullet"/>
      <w:lvlText w:val="•"/>
      <w:lvlJc w:val="left"/>
      <w:pPr>
        <w:ind w:left="2790" w:hanging="284"/>
      </w:pPr>
      <w:rPr>
        <w:rFonts w:hint="default"/>
        <w:lang w:val="en-US" w:eastAsia="en-US" w:bidi="ar-SA"/>
      </w:rPr>
    </w:lvl>
    <w:lvl w:ilvl="7" w:tplc="BB7E5AC0">
      <w:numFmt w:val="bullet"/>
      <w:lvlText w:val="•"/>
      <w:lvlJc w:val="left"/>
      <w:pPr>
        <w:ind w:left="3181" w:hanging="284"/>
      </w:pPr>
      <w:rPr>
        <w:rFonts w:hint="default"/>
        <w:lang w:val="en-US" w:eastAsia="en-US" w:bidi="ar-SA"/>
      </w:rPr>
    </w:lvl>
    <w:lvl w:ilvl="8" w:tplc="072A4B1C">
      <w:numFmt w:val="bullet"/>
      <w:lvlText w:val="•"/>
      <w:lvlJc w:val="left"/>
      <w:pPr>
        <w:ind w:left="3573" w:hanging="284"/>
      </w:pPr>
      <w:rPr>
        <w:rFonts w:hint="default"/>
        <w:lang w:val="en-US" w:eastAsia="en-US" w:bidi="ar-SA"/>
      </w:rPr>
    </w:lvl>
  </w:abstractNum>
  <w:abstractNum w:abstractNumId="19" w15:restartNumberingAfterBreak="0">
    <w:nsid w:val="50ED6305"/>
    <w:multiLevelType w:val="hybridMultilevel"/>
    <w:tmpl w:val="F444959C"/>
    <w:lvl w:ilvl="0" w:tplc="08C24640">
      <w:numFmt w:val="bullet"/>
      <w:lvlText w:val=""/>
      <w:lvlJc w:val="left"/>
      <w:pPr>
        <w:ind w:left="431" w:hanging="284"/>
      </w:pPr>
      <w:rPr>
        <w:rFonts w:hint="default"/>
        <w:w w:val="100"/>
        <w:lang w:val="en-US" w:eastAsia="en-US" w:bidi="ar-SA"/>
      </w:rPr>
    </w:lvl>
    <w:lvl w:ilvl="1" w:tplc="980206F8">
      <w:numFmt w:val="bullet"/>
      <w:lvlText w:val="•"/>
      <w:lvlJc w:val="left"/>
      <w:pPr>
        <w:ind w:left="831" w:hanging="284"/>
      </w:pPr>
      <w:rPr>
        <w:rFonts w:hint="default"/>
        <w:lang w:val="en-US" w:eastAsia="en-US" w:bidi="ar-SA"/>
      </w:rPr>
    </w:lvl>
    <w:lvl w:ilvl="2" w:tplc="9586BA3A">
      <w:numFmt w:val="bullet"/>
      <w:lvlText w:val="•"/>
      <w:lvlJc w:val="left"/>
      <w:pPr>
        <w:ind w:left="1223" w:hanging="284"/>
      </w:pPr>
      <w:rPr>
        <w:rFonts w:hint="default"/>
        <w:lang w:val="en-US" w:eastAsia="en-US" w:bidi="ar-SA"/>
      </w:rPr>
    </w:lvl>
    <w:lvl w:ilvl="3" w:tplc="CEAC1372">
      <w:numFmt w:val="bullet"/>
      <w:lvlText w:val="•"/>
      <w:lvlJc w:val="left"/>
      <w:pPr>
        <w:ind w:left="1615" w:hanging="284"/>
      </w:pPr>
      <w:rPr>
        <w:rFonts w:hint="default"/>
        <w:lang w:val="en-US" w:eastAsia="en-US" w:bidi="ar-SA"/>
      </w:rPr>
    </w:lvl>
    <w:lvl w:ilvl="4" w:tplc="74926478">
      <w:numFmt w:val="bullet"/>
      <w:lvlText w:val="•"/>
      <w:lvlJc w:val="left"/>
      <w:pPr>
        <w:ind w:left="2006" w:hanging="284"/>
      </w:pPr>
      <w:rPr>
        <w:rFonts w:hint="default"/>
        <w:lang w:val="en-US" w:eastAsia="en-US" w:bidi="ar-SA"/>
      </w:rPr>
    </w:lvl>
    <w:lvl w:ilvl="5" w:tplc="DD5A6EEC">
      <w:numFmt w:val="bullet"/>
      <w:lvlText w:val="•"/>
      <w:lvlJc w:val="left"/>
      <w:pPr>
        <w:ind w:left="2398" w:hanging="284"/>
      </w:pPr>
      <w:rPr>
        <w:rFonts w:hint="default"/>
        <w:lang w:val="en-US" w:eastAsia="en-US" w:bidi="ar-SA"/>
      </w:rPr>
    </w:lvl>
    <w:lvl w:ilvl="6" w:tplc="CB783D06">
      <w:numFmt w:val="bullet"/>
      <w:lvlText w:val="•"/>
      <w:lvlJc w:val="left"/>
      <w:pPr>
        <w:ind w:left="2790" w:hanging="284"/>
      </w:pPr>
      <w:rPr>
        <w:rFonts w:hint="default"/>
        <w:lang w:val="en-US" w:eastAsia="en-US" w:bidi="ar-SA"/>
      </w:rPr>
    </w:lvl>
    <w:lvl w:ilvl="7" w:tplc="835A8C54">
      <w:numFmt w:val="bullet"/>
      <w:lvlText w:val="•"/>
      <w:lvlJc w:val="left"/>
      <w:pPr>
        <w:ind w:left="3181" w:hanging="284"/>
      </w:pPr>
      <w:rPr>
        <w:rFonts w:hint="default"/>
        <w:lang w:val="en-US" w:eastAsia="en-US" w:bidi="ar-SA"/>
      </w:rPr>
    </w:lvl>
    <w:lvl w:ilvl="8" w:tplc="E88CC3A4">
      <w:numFmt w:val="bullet"/>
      <w:lvlText w:val="•"/>
      <w:lvlJc w:val="left"/>
      <w:pPr>
        <w:ind w:left="3573" w:hanging="284"/>
      </w:pPr>
      <w:rPr>
        <w:rFonts w:hint="default"/>
        <w:lang w:val="en-US" w:eastAsia="en-US" w:bidi="ar-SA"/>
      </w:rPr>
    </w:lvl>
  </w:abstractNum>
  <w:abstractNum w:abstractNumId="20" w15:restartNumberingAfterBreak="0">
    <w:nsid w:val="55F971DF"/>
    <w:multiLevelType w:val="hybridMultilevel"/>
    <w:tmpl w:val="ACC0EFD6"/>
    <w:lvl w:ilvl="0" w:tplc="A5E609F4">
      <w:start w:val="1"/>
      <w:numFmt w:val="decimal"/>
      <w:lvlText w:val="%1."/>
      <w:lvlJc w:val="left"/>
      <w:pPr>
        <w:ind w:left="107" w:hanging="221"/>
      </w:pPr>
      <w:rPr>
        <w:rFonts w:ascii="Arial" w:eastAsia="Arial" w:hAnsi="Arial" w:cs="Arial" w:hint="default"/>
        <w:spacing w:val="-1"/>
        <w:w w:val="100"/>
        <w:sz w:val="16"/>
        <w:szCs w:val="16"/>
        <w:lang w:val="en-US" w:eastAsia="en-US" w:bidi="ar-SA"/>
      </w:rPr>
    </w:lvl>
    <w:lvl w:ilvl="1" w:tplc="38821F48">
      <w:numFmt w:val="bullet"/>
      <w:lvlText w:val="•"/>
      <w:lvlJc w:val="left"/>
      <w:pPr>
        <w:ind w:left="525" w:hanging="221"/>
      </w:pPr>
      <w:rPr>
        <w:rFonts w:hint="default"/>
        <w:lang w:val="en-US" w:eastAsia="en-US" w:bidi="ar-SA"/>
      </w:rPr>
    </w:lvl>
    <w:lvl w:ilvl="2" w:tplc="5990843A">
      <w:numFmt w:val="bullet"/>
      <w:lvlText w:val="•"/>
      <w:lvlJc w:val="left"/>
      <w:pPr>
        <w:ind w:left="951" w:hanging="221"/>
      </w:pPr>
      <w:rPr>
        <w:rFonts w:hint="default"/>
        <w:lang w:val="en-US" w:eastAsia="en-US" w:bidi="ar-SA"/>
      </w:rPr>
    </w:lvl>
    <w:lvl w:ilvl="3" w:tplc="4E80F60A">
      <w:numFmt w:val="bullet"/>
      <w:lvlText w:val="•"/>
      <w:lvlJc w:val="left"/>
      <w:pPr>
        <w:ind w:left="1377" w:hanging="221"/>
      </w:pPr>
      <w:rPr>
        <w:rFonts w:hint="default"/>
        <w:lang w:val="en-US" w:eastAsia="en-US" w:bidi="ar-SA"/>
      </w:rPr>
    </w:lvl>
    <w:lvl w:ilvl="4" w:tplc="9A96EC00">
      <w:numFmt w:val="bullet"/>
      <w:lvlText w:val="•"/>
      <w:lvlJc w:val="left"/>
      <w:pPr>
        <w:ind w:left="1802" w:hanging="221"/>
      </w:pPr>
      <w:rPr>
        <w:rFonts w:hint="default"/>
        <w:lang w:val="en-US" w:eastAsia="en-US" w:bidi="ar-SA"/>
      </w:rPr>
    </w:lvl>
    <w:lvl w:ilvl="5" w:tplc="398C36CA">
      <w:numFmt w:val="bullet"/>
      <w:lvlText w:val="•"/>
      <w:lvlJc w:val="left"/>
      <w:pPr>
        <w:ind w:left="2228" w:hanging="221"/>
      </w:pPr>
      <w:rPr>
        <w:rFonts w:hint="default"/>
        <w:lang w:val="en-US" w:eastAsia="en-US" w:bidi="ar-SA"/>
      </w:rPr>
    </w:lvl>
    <w:lvl w:ilvl="6" w:tplc="4EA48110">
      <w:numFmt w:val="bullet"/>
      <w:lvlText w:val="•"/>
      <w:lvlJc w:val="left"/>
      <w:pPr>
        <w:ind w:left="2654" w:hanging="221"/>
      </w:pPr>
      <w:rPr>
        <w:rFonts w:hint="default"/>
        <w:lang w:val="en-US" w:eastAsia="en-US" w:bidi="ar-SA"/>
      </w:rPr>
    </w:lvl>
    <w:lvl w:ilvl="7" w:tplc="E264BC50">
      <w:numFmt w:val="bullet"/>
      <w:lvlText w:val="•"/>
      <w:lvlJc w:val="left"/>
      <w:pPr>
        <w:ind w:left="3079" w:hanging="221"/>
      </w:pPr>
      <w:rPr>
        <w:rFonts w:hint="default"/>
        <w:lang w:val="en-US" w:eastAsia="en-US" w:bidi="ar-SA"/>
      </w:rPr>
    </w:lvl>
    <w:lvl w:ilvl="8" w:tplc="BD2A6316">
      <w:numFmt w:val="bullet"/>
      <w:lvlText w:val="•"/>
      <w:lvlJc w:val="left"/>
      <w:pPr>
        <w:ind w:left="3505" w:hanging="221"/>
      </w:pPr>
      <w:rPr>
        <w:rFonts w:hint="default"/>
        <w:lang w:val="en-US" w:eastAsia="en-US" w:bidi="ar-SA"/>
      </w:rPr>
    </w:lvl>
  </w:abstractNum>
  <w:abstractNum w:abstractNumId="21" w15:restartNumberingAfterBreak="0">
    <w:nsid w:val="655717AD"/>
    <w:multiLevelType w:val="hybridMultilevel"/>
    <w:tmpl w:val="FD8CAE8A"/>
    <w:lvl w:ilvl="0" w:tplc="7F5674B2">
      <w:numFmt w:val="bullet"/>
      <w:lvlText w:val=""/>
      <w:lvlJc w:val="left"/>
      <w:pPr>
        <w:ind w:left="402" w:hanging="284"/>
      </w:pPr>
      <w:rPr>
        <w:rFonts w:ascii="Symbol" w:eastAsia="Symbol" w:hAnsi="Symbol" w:cs="Symbol" w:hint="default"/>
        <w:color w:val="1F2023"/>
        <w:w w:val="100"/>
        <w:sz w:val="16"/>
        <w:szCs w:val="16"/>
        <w:lang w:val="en-US" w:eastAsia="en-US" w:bidi="ar-SA"/>
      </w:rPr>
    </w:lvl>
    <w:lvl w:ilvl="1" w:tplc="3F8422CC">
      <w:numFmt w:val="bullet"/>
      <w:lvlText w:val=""/>
      <w:lvlJc w:val="left"/>
      <w:pPr>
        <w:ind w:left="613" w:hanging="284"/>
      </w:pPr>
      <w:rPr>
        <w:rFonts w:ascii="Symbol" w:eastAsia="Symbol" w:hAnsi="Symbol" w:cs="Symbol" w:hint="default"/>
        <w:w w:val="100"/>
        <w:sz w:val="16"/>
        <w:szCs w:val="16"/>
        <w:lang w:val="en-US" w:eastAsia="en-US" w:bidi="ar-SA"/>
      </w:rPr>
    </w:lvl>
    <w:lvl w:ilvl="2" w:tplc="5C0CB646">
      <w:numFmt w:val="bullet"/>
      <w:lvlText w:val="o"/>
      <w:lvlJc w:val="left"/>
      <w:pPr>
        <w:ind w:left="1038" w:hanging="281"/>
      </w:pPr>
      <w:rPr>
        <w:rFonts w:ascii="Courier New" w:eastAsia="Courier New" w:hAnsi="Courier New" w:cs="Courier New" w:hint="default"/>
        <w:w w:val="100"/>
        <w:sz w:val="16"/>
        <w:szCs w:val="16"/>
        <w:lang w:val="en-US" w:eastAsia="en-US" w:bidi="ar-SA"/>
      </w:rPr>
    </w:lvl>
    <w:lvl w:ilvl="3" w:tplc="4114EF7C">
      <w:numFmt w:val="bullet"/>
      <w:lvlText w:val=""/>
      <w:lvlJc w:val="left"/>
      <w:pPr>
        <w:ind w:left="1323" w:hanging="286"/>
      </w:pPr>
      <w:rPr>
        <w:rFonts w:ascii="Symbol" w:eastAsia="Symbol" w:hAnsi="Symbol" w:cs="Symbol" w:hint="default"/>
        <w:w w:val="100"/>
        <w:sz w:val="16"/>
        <w:szCs w:val="16"/>
        <w:lang w:val="en-US" w:eastAsia="en-US" w:bidi="ar-SA"/>
      </w:rPr>
    </w:lvl>
    <w:lvl w:ilvl="4" w:tplc="E6C49BB8">
      <w:numFmt w:val="bullet"/>
      <w:lvlText w:val="•"/>
      <w:lvlJc w:val="left"/>
      <w:pPr>
        <w:ind w:left="1052" w:hanging="286"/>
      </w:pPr>
      <w:rPr>
        <w:rFonts w:hint="default"/>
        <w:lang w:val="en-US" w:eastAsia="en-US" w:bidi="ar-SA"/>
      </w:rPr>
    </w:lvl>
    <w:lvl w:ilvl="5" w:tplc="79FAD32C">
      <w:numFmt w:val="bullet"/>
      <w:lvlText w:val="•"/>
      <w:lvlJc w:val="left"/>
      <w:pPr>
        <w:ind w:left="785" w:hanging="286"/>
      </w:pPr>
      <w:rPr>
        <w:rFonts w:hint="default"/>
        <w:lang w:val="en-US" w:eastAsia="en-US" w:bidi="ar-SA"/>
      </w:rPr>
    </w:lvl>
    <w:lvl w:ilvl="6" w:tplc="D258FA22">
      <w:numFmt w:val="bullet"/>
      <w:lvlText w:val="•"/>
      <w:lvlJc w:val="left"/>
      <w:pPr>
        <w:ind w:left="518" w:hanging="286"/>
      </w:pPr>
      <w:rPr>
        <w:rFonts w:hint="default"/>
        <w:lang w:val="en-US" w:eastAsia="en-US" w:bidi="ar-SA"/>
      </w:rPr>
    </w:lvl>
    <w:lvl w:ilvl="7" w:tplc="6C72EE84">
      <w:numFmt w:val="bullet"/>
      <w:lvlText w:val="•"/>
      <w:lvlJc w:val="left"/>
      <w:pPr>
        <w:ind w:left="251" w:hanging="286"/>
      </w:pPr>
      <w:rPr>
        <w:rFonts w:hint="default"/>
        <w:lang w:val="en-US" w:eastAsia="en-US" w:bidi="ar-SA"/>
      </w:rPr>
    </w:lvl>
    <w:lvl w:ilvl="8" w:tplc="EA2ACAFA">
      <w:numFmt w:val="bullet"/>
      <w:lvlText w:val="•"/>
      <w:lvlJc w:val="left"/>
      <w:pPr>
        <w:ind w:left="-16" w:hanging="286"/>
      </w:pPr>
      <w:rPr>
        <w:rFonts w:hint="default"/>
        <w:lang w:val="en-US" w:eastAsia="en-US" w:bidi="ar-SA"/>
      </w:rPr>
    </w:lvl>
  </w:abstractNum>
  <w:abstractNum w:abstractNumId="22" w15:restartNumberingAfterBreak="0">
    <w:nsid w:val="66B1676E"/>
    <w:multiLevelType w:val="hybridMultilevel"/>
    <w:tmpl w:val="64ACA120"/>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23" w15:restartNumberingAfterBreak="0">
    <w:nsid w:val="6B3467E6"/>
    <w:multiLevelType w:val="hybridMultilevel"/>
    <w:tmpl w:val="8604B202"/>
    <w:lvl w:ilvl="0" w:tplc="FFFFFFFF">
      <w:numFmt w:val="bullet"/>
      <w:lvlText w:val=""/>
      <w:lvlJc w:val="left"/>
      <w:pPr>
        <w:ind w:left="509" w:hanging="284"/>
      </w:pPr>
      <w:rPr>
        <w:rFonts w:ascii="Symbol" w:eastAsia="Symbol" w:hAnsi="Symbol" w:cs="Symbol" w:hint="default"/>
        <w:color w:val="1F2023"/>
        <w:w w:val="100"/>
        <w:sz w:val="16"/>
        <w:szCs w:val="16"/>
        <w:lang w:val="en-US" w:eastAsia="en-US" w:bidi="ar-SA"/>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24" w15:restartNumberingAfterBreak="0">
    <w:nsid w:val="6C775669"/>
    <w:multiLevelType w:val="multilevel"/>
    <w:tmpl w:val="95F8F11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5" w15:restartNumberingAfterBreak="0">
    <w:nsid w:val="6DCB5E46"/>
    <w:multiLevelType w:val="hybridMultilevel"/>
    <w:tmpl w:val="FDD8055C"/>
    <w:lvl w:ilvl="0" w:tplc="E89092C2">
      <w:numFmt w:val="bullet"/>
      <w:lvlText w:val="●"/>
      <w:lvlJc w:val="left"/>
      <w:pPr>
        <w:ind w:left="567" w:hanging="425"/>
      </w:pPr>
      <w:rPr>
        <w:rFonts w:ascii="Arial" w:eastAsia="Arial" w:hAnsi="Arial" w:cs="Arial" w:hint="default"/>
        <w:w w:val="99"/>
        <w:sz w:val="20"/>
        <w:szCs w:val="20"/>
        <w:lang w:val="en-US" w:eastAsia="en-US" w:bidi="ar-SA"/>
      </w:rPr>
    </w:lvl>
    <w:lvl w:ilvl="1" w:tplc="92DEE328">
      <w:numFmt w:val="bullet"/>
      <w:lvlText w:val="•"/>
      <w:lvlJc w:val="left"/>
      <w:pPr>
        <w:ind w:left="939" w:hanging="425"/>
      </w:pPr>
      <w:rPr>
        <w:rFonts w:hint="default"/>
        <w:lang w:val="en-US" w:eastAsia="en-US" w:bidi="ar-SA"/>
      </w:rPr>
    </w:lvl>
    <w:lvl w:ilvl="2" w:tplc="2084E57A">
      <w:numFmt w:val="bullet"/>
      <w:lvlText w:val="•"/>
      <w:lvlJc w:val="left"/>
      <w:pPr>
        <w:ind w:left="1319" w:hanging="425"/>
      </w:pPr>
      <w:rPr>
        <w:rFonts w:hint="default"/>
        <w:lang w:val="en-US" w:eastAsia="en-US" w:bidi="ar-SA"/>
      </w:rPr>
    </w:lvl>
    <w:lvl w:ilvl="3" w:tplc="1A1873C2">
      <w:numFmt w:val="bullet"/>
      <w:lvlText w:val="•"/>
      <w:lvlJc w:val="left"/>
      <w:pPr>
        <w:ind w:left="1699" w:hanging="425"/>
      </w:pPr>
      <w:rPr>
        <w:rFonts w:hint="default"/>
        <w:lang w:val="en-US" w:eastAsia="en-US" w:bidi="ar-SA"/>
      </w:rPr>
    </w:lvl>
    <w:lvl w:ilvl="4" w:tplc="50FAEEF2">
      <w:numFmt w:val="bullet"/>
      <w:lvlText w:val="•"/>
      <w:lvlJc w:val="left"/>
      <w:pPr>
        <w:ind w:left="2078" w:hanging="425"/>
      </w:pPr>
      <w:rPr>
        <w:rFonts w:hint="default"/>
        <w:lang w:val="en-US" w:eastAsia="en-US" w:bidi="ar-SA"/>
      </w:rPr>
    </w:lvl>
    <w:lvl w:ilvl="5" w:tplc="7A8A6BD4">
      <w:numFmt w:val="bullet"/>
      <w:lvlText w:val="•"/>
      <w:lvlJc w:val="left"/>
      <w:pPr>
        <w:ind w:left="2458" w:hanging="425"/>
      </w:pPr>
      <w:rPr>
        <w:rFonts w:hint="default"/>
        <w:lang w:val="en-US" w:eastAsia="en-US" w:bidi="ar-SA"/>
      </w:rPr>
    </w:lvl>
    <w:lvl w:ilvl="6" w:tplc="330CC5A2">
      <w:numFmt w:val="bullet"/>
      <w:lvlText w:val="•"/>
      <w:lvlJc w:val="left"/>
      <w:pPr>
        <w:ind w:left="2838" w:hanging="425"/>
      </w:pPr>
      <w:rPr>
        <w:rFonts w:hint="default"/>
        <w:lang w:val="en-US" w:eastAsia="en-US" w:bidi="ar-SA"/>
      </w:rPr>
    </w:lvl>
    <w:lvl w:ilvl="7" w:tplc="77C8AC34">
      <w:numFmt w:val="bullet"/>
      <w:lvlText w:val="•"/>
      <w:lvlJc w:val="left"/>
      <w:pPr>
        <w:ind w:left="3217" w:hanging="425"/>
      </w:pPr>
      <w:rPr>
        <w:rFonts w:hint="default"/>
        <w:lang w:val="en-US" w:eastAsia="en-US" w:bidi="ar-SA"/>
      </w:rPr>
    </w:lvl>
    <w:lvl w:ilvl="8" w:tplc="FC607DBE">
      <w:numFmt w:val="bullet"/>
      <w:lvlText w:val="•"/>
      <w:lvlJc w:val="left"/>
      <w:pPr>
        <w:ind w:left="3597" w:hanging="425"/>
      </w:pPr>
      <w:rPr>
        <w:rFonts w:hint="default"/>
        <w:lang w:val="en-US" w:eastAsia="en-US" w:bidi="ar-SA"/>
      </w:rPr>
    </w:lvl>
  </w:abstractNum>
  <w:abstractNum w:abstractNumId="26" w15:restartNumberingAfterBreak="0">
    <w:nsid w:val="701369E5"/>
    <w:multiLevelType w:val="hybridMultilevel"/>
    <w:tmpl w:val="A1804FB0"/>
    <w:lvl w:ilvl="0" w:tplc="5C0CB646">
      <w:numFmt w:val="bullet"/>
      <w:lvlText w:val="o"/>
      <w:lvlJc w:val="left"/>
      <w:pPr>
        <w:ind w:left="827" w:hanging="360"/>
      </w:pPr>
      <w:rPr>
        <w:rFonts w:ascii="Courier New" w:eastAsia="Courier New" w:hAnsi="Courier New" w:cs="Courier New" w:hint="default"/>
        <w:w w:val="100"/>
        <w:sz w:val="16"/>
        <w:szCs w:val="16"/>
        <w:lang w:val="en-US" w:eastAsia="en-US" w:bidi="ar-SA"/>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27" w15:restartNumberingAfterBreak="0">
    <w:nsid w:val="76130E11"/>
    <w:multiLevelType w:val="hybridMultilevel"/>
    <w:tmpl w:val="9690796C"/>
    <w:lvl w:ilvl="0" w:tplc="9DC88874">
      <w:start w:val="1"/>
      <w:numFmt w:val="decimal"/>
      <w:lvlText w:val="%1."/>
      <w:lvlJc w:val="left"/>
      <w:pPr>
        <w:ind w:left="419" w:hanging="281"/>
      </w:pPr>
      <w:rPr>
        <w:rFonts w:hint="default"/>
        <w:spacing w:val="-1"/>
        <w:w w:val="100"/>
        <w:lang w:val="en-US" w:eastAsia="en-US" w:bidi="ar-SA"/>
      </w:rPr>
    </w:lvl>
    <w:lvl w:ilvl="1" w:tplc="759C67B4">
      <w:numFmt w:val="bullet"/>
      <w:lvlText w:val="•"/>
      <w:lvlJc w:val="left"/>
      <w:pPr>
        <w:ind w:left="813" w:hanging="281"/>
      </w:pPr>
      <w:rPr>
        <w:rFonts w:hint="default"/>
        <w:lang w:val="en-US" w:eastAsia="en-US" w:bidi="ar-SA"/>
      </w:rPr>
    </w:lvl>
    <w:lvl w:ilvl="2" w:tplc="F58EF426">
      <w:numFmt w:val="bullet"/>
      <w:lvlText w:val="•"/>
      <w:lvlJc w:val="left"/>
      <w:pPr>
        <w:ind w:left="1207" w:hanging="281"/>
      </w:pPr>
      <w:rPr>
        <w:rFonts w:hint="default"/>
        <w:lang w:val="en-US" w:eastAsia="en-US" w:bidi="ar-SA"/>
      </w:rPr>
    </w:lvl>
    <w:lvl w:ilvl="3" w:tplc="00724D90">
      <w:numFmt w:val="bullet"/>
      <w:lvlText w:val="•"/>
      <w:lvlJc w:val="left"/>
      <w:pPr>
        <w:ind w:left="1601" w:hanging="281"/>
      </w:pPr>
      <w:rPr>
        <w:rFonts w:hint="default"/>
        <w:lang w:val="en-US" w:eastAsia="en-US" w:bidi="ar-SA"/>
      </w:rPr>
    </w:lvl>
    <w:lvl w:ilvl="4" w:tplc="E1B4707E">
      <w:numFmt w:val="bullet"/>
      <w:lvlText w:val="•"/>
      <w:lvlJc w:val="left"/>
      <w:pPr>
        <w:ind w:left="1994" w:hanging="281"/>
      </w:pPr>
      <w:rPr>
        <w:rFonts w:hint="default"/>
        <w:lang w:val="en-US" w:eastAsia="en-US" w:bidi="ar-SA"/>
      </w:rPr>
    </w:lvl>
    <w:lvl w:ilvl="5" w:tplc="F9061E7C">
      <w:numFmt w:val="bullet"/>
      <w:lvlText w:val="•"/>
      <w:lvlJc w:val="left"/>
      <w:pPr>
        <w:ind w:left="2388" w:hanging="281"/>
      </w:pPr>
      <w:rPr>
        <w:rFonts w:hint="default"/>
        <w:lang w:val="en-US" w:eastAsia="en-US" w:bidi="ar-SA"/>
      </w:rPr>
    </w:lvl>
    <w:lvl w:ilvl="6" w:tplc="D3A85C62">
      <w:numFmt w:val="bullet"/>
      <w:lvlText w:val="•"/>
      <w:lvlJc w:val="left"/>
      <w:pPr>
        <w:ind w:left="2782" w:hanging="281"/>
      </w:pPr>
      <w:rPr>
        <w:rFonts w:hint="default"/>
        <w:lang w:val="en-US" w:eastAsia="en-US" w:bidi="ar-SA"/>
      </w:rPr>
    </w:lvl>
    <w:lvl w:ilvl="7" w:tplc="A1943A08">
      <w:numFmt w:val="bullet"/>
      <w:lvlText w:val="•"/>
      <w:lvlJc w:val="left"/>
      <w:pPr>
        <w:ind w:left="3175" w:hanging="281"/>
      </w:pPr>
      <w:rPr>
        <w:rFonts w:hint="default"/>
        <w:lang w:val="en-US" w:eastAsia="en-US" w:bidi="ar-SA"/>
      </w:rPr>
    </w:lvl>
    <w:lvl w:ilvl="8" w:tplc="B6EAA6C0">
      <w:numFmt w:val="bullet"/>
      <w:lvlText w:val="•"/>
      <w:lvlJc w:val="left"/>
      <w:pPr>
        <w:ind w:left="3569" w:hanging="281"/>
      </w:pPr>
      <w:rPr>
        <w:rFonts w:hint="default"/>
        <w:lang w:val="en-US" w:eastAsia="en-US" w:bidi="ar-SA"/>
      </w:rPr>
    </w:lvl>
  </w:abstractNum>
  <w:abstractNum w:abstractNumId="28" w15:restartNumberingAfterBreak="0">
    <w:nsid w:val="78620D10"/>
    <w:multiLevelType w:val="hybridMultilevel"/>
    <w:tmpl w:val="9C6C8982"/>
    <w:lvl w:ilvl="0" w:tplc="AC04ACFC">
      <w:numFmt w:val="bullet"/>
      <w:lvlText w:val="●"/>
      <w:lvlJc w:val="left"/>
      <w:pPr>
        <w:ind w:left="419" w:hanging="281"/>
      </w:pPr>
      <w:rPr>
        <w:rFonts w:ascii="Arial" w:eastAsia="Arial" w:hAnsi="Arial" w:cs="Arial" w:hint="default"/>
        <w:w w:val="100"/>
        <w:sz w:val="16"/>
        <w:szCs w:val="16"/>
        <w:lang w:val="en-US" w:eastAsia="en-US" w:bidi="ar-SA"/>
      </w:rPr>
    </w:lvl>
    <w:lvl w:ilvl="1" w:tplc="F2C8A1B6">
      <w:numFmt w:val="bullet"/>
      <w:lvlText w:val="•"/>
      <w:lvlJc w:val="left"/>
      <w:pPr>
        <w:ind w:left="813" w:hanging="281"/>
      </w:pPr>
      <w:rPr>
        <w:rFonts w:hint="default"/>
        <w:lang w:val="en-US" w:eastAsia="en-US" w:bidi="ar-SA"/>
      </w:rPr>
    </w:lvl>
    <w:lvl w:ilvl="2" w:tplc="5A443438">
      <w:numFmt w:val="bullet"/>
      <w:lvlText w:val="•"/>
      <w:lvlJc w:val="left"/>
      <w:pPr>
        <w:ind w:left="1207" w:hanging="281"/>
      </w:pPr>
      <w:rPr>
        <w:rFonts w:hint="default"/>
        <w:lang w:val="en-US" w:eastAsia="en-US" w:bidi="ar-SA"/>
      </w:rPr>
    </w:lvl>
    <w:lvl w:ilvl="3" w:tplc="D924CAB2">
      <w:numFmt w:val="bullet"/>
      <w:lvlText w:val="•"/>
      <w:lvlJc w:val="left"/>
      <w:pPr>
        <w:ind w:left="1601" w:hanging="281"/>
      </w:pPr>
      <w:rPr>
        <w:rFonts w:hint="default"/>
        <w:lang w:val="en-US" w:eastAsia="en-US" w:bidi="ar-SA"/>
      </w:rPr>
    </w:lvl>
    <w:lvl w:ilvl="4" w:tplc="CAC8E47A">
      <w:numFmt w:val="bullet"/>
      <w:lvlText w:val="•"/>
      <w:lvlJc w:val="left"/>
      <w:pPr>
        <w:ind w:left="1994" w:hanging="281"/>
      </w:pPr>
      <w:rPr>
        <w:rFonts w:hint="default"/>
        <w:lang w:val="en-US" w:eastAsia="en-US" w:bidi="ar-SA"/>
      </w:rPr>
    </w:lvl>
    <w:lvl w:ilvl="5" w:tplc="9F96AC10">
      <w:numFmt w:val="bullet"/>
      <w:lvlText w:val="•"/>
      <w:lvlJc w:val="left"/>
      <w:pPr>
        <w:ind w:left="2388" w:hanging="281"/>
      </w:pPr>
      <w:rPr>
        <w:rFonts w:hint="default"/>
        <w:lang w:val="en-US" w:eastAsia="en-US" w:bidi="ar-SA"/>
      </w:rPr>
    </w:lvl>
    <w:lvl w:ilvl="6" w:tplc="862826D0">
      <w:numFmt w:val="bullet"/>
      <w:lvlText w:val="•"/>
      <w:lvlJc w:val="left"/>
      <w:pPr>
        <w:ind w:left="2782" w:hanging="281"/>
      </w:pPr>
      <w:rPr>
        <w:rFonts w:hint="default"/>
        <w:lang w:val="en-US" w:eastAsia="en-US" w:bidi="ar-SA"/>
      </w:rPr>
    </w:lvl>
    <w:lvl w:ilvl="7" w:tplc="50F8C4C4">
      <w:numFmt w:val="bullet"/>
      <w:lvlText w:val="•"/>
      <w:lvlJc w:val="left"/>
      <w:pPr>
        <w:ind w:left="3175" w:hanging="281"/>
      </w:pPr>
      <w:rPr>
        <w:rFonts w:hint="default"/>
        <w:lang w:val="en-US" w:eastAsia="en-US" w:bidi="ar-SA"/>
      </w:rPr>
    </w:lvl>
    <w:lvl w:ilvl="8" w:tplc="36085514">
      <w:numFmt w:val="bullet"/>
      <w:lvlText w:val="•"/>
      <w:lvlJc w:val="left"/>
      <w:pPr>
        <w:ind w:left="3569" w:hanging="281"/>
      </w:pPr>
      <w:rPr>
        <w:rFonts w:hint="default"/>
        <w:lang w:val="en-US" w:eastAsia="en-US" w:bidi="ar-SA"/>
      </w:rPr>
    </w:lvl>
  </w:abstractNum>
  <w:abstractNum w:abstractNumId="29" w15:restartNumberingAfterBreak="0">
    <w:nsid w:val="789006A6"/>
    <w:multiLevelType w:val="hybridMultilevel"/>
    <w:tmpl w:val="6720C720"/>
    <w:lvl w:ilvl="0" w:tplc="C3E6D65E">
      <w:numFmt w:val="bullet"/>
      <w:lvlText w:val=""/>
      <w:lvlJc w:val="left"/>
      <w:pPr>
        <w:ind w:left="419" w:hanging="286"/>
      </w:pPr>
      <w:rPr>
        <w:rFonts w:ascii="Symbol" w:eastAsia="Symbol" w:hAnsi="Symbol" w:cs="Symbol" w:hint="default"/>
        <w:w w:val="100"/>
        <w:sz w:val="16"/>
        <w:szCs w:val="16"/>
        <w:lang w:val="en-US" w:eastAsia="en-US" w:bidi="ar-SA"/>
      </w:rPr>
    </w:lvl>
    <w:lvl w:ilvl="1" w:tplc="65B419B0">
      <w:numFmt w:val="bullet"/>
      <w:lvlText w:val="•"/>
      <w:lvlJc w:val="left"/>
      <w:pPr>
        <w:ind w:left="1295" w:hanging="286"/>
      </w:pPr>
      <w:rPr>
        <w:rFonts w:hint="default"/>
        <w:lang w:val="en-US" w:eastAsia="en-US" w:bidi="ar-SA"/>
      </w:rPr>
    </w:lvl>
    <w:lvl w:ilvl="2" w:tplc="C3FE6D24">
      <w:numFmt w:val="bullet"/>
      <w:lvlText w:val="•"/>
      <w:lvlJc w:val="left"/>
      <w:pPr>
        <w:ind w:left="2170" w:hanging="286"/>
      </w:pPr>
      <w:rPr>
        <w:rFonts w:hint="default"/>
        <w:lang w:val="en-US" w:eastAsia="en-US" w:bidi="ar-SA"/>
      </w:rPr>
    </w:lvl>
    <w:lvl w:ilvl="3" w:tplc="63506E78">
      <w:numFmt w:val="bullet"/>
      <w:lvlText w:val="•"/>
      <w:lvlJc w:val="left"/>
      <w:pPr>
        <w:ind w:left="3045" w:hanging="286"/>
      </w:pPr>
      <w:rPr>
        <w:rFonts w:hint="default"/>
        <w:lang w:val="en-US" w:eastAsia="en-US" w:bidi="ar-SA"/>
      </w:rPr>
    </w:lvl>
    <w:lvl w:ilvl="4" w:tplc="4FB4229C">
      <w:numFmt w:val="bullet"/>
      <w:lvlText w:val="•"/>
      <w:lvlJc w:val="left"/>
      <w:pPr>
        <w:ind w:left="3921" w:hanging="286"/>
      </w:pPr>
      <w:rPr>
        <w:rFonts w:hint="default"/>
        <w:lang w:val="en-US" w:eastAsia="en-US" w:bidi="ar-SA"/>
      </w:rPr>
    </w:lvl>
    <w:lvl w:ilvl="5" w:tplc="1518AD5C">
      <w:numFmt w:val="bullet"/>
      <w:lvlText w:val="•"/>
      <w:lvlJc w:val="left"/>
      <w:pPr>
        <w:ind w:left="4796" w:hanging="286"/>
      </w:pPr>
      <w:rPr>
        <w:rFonts w:hint="default"/>
        <w:lang w:val="en-US" w:eastAsia="en-US" w:bidi="ar-SA"/>
      </w:rPr>
    </w:lvl>
    <w:lvl w:ilvl="6" w:tplc="21807914">
      <w:numFmt w:val="bullet"/>
      <w:lvlText w:val="•"/>
      <w:lvlJc w:val="left"/>
      <w:pPr>
        <w:ind w:left="5671" w:hanging="286"/>
      </w:pPr>
      <w:rPr>
        <w:rFonts w:hint="default"/>
        <w:lang w:val="en-US" w:eastAsia="en-US" w:bidi="ar-SA"/>
      </w:rPr>
    </w:lvl>
    <w:lvl w:ilvl="7" w:tplc="85766B7E">
      <w:numFmt w:val="bullet"/>
      <w:lvlText w:val="•"/>
      <w:lvlJc w:val="left"/>
      <w:pPr>
        <w:ind w:left="6547" w:hanging="286"/>
      </w:pPr>
      <w:rPr>
        <w:rFonts w:hint="default"/>
        <w:lang w:val="en-US" w:eastAsia="en-US" w:bidi="ar-SA"/>
      </w:rPr>
    </w:lvl>
    <w:lvl w:ilvl="8" w:tplc="2AEAE132">
      <w:numFmt w:val="bullet"/>
      <w:lvlText w:val="•"/>
      <w:lvlJc w:val="left"/>
      <w:pPr>
        <w:ind w:left="7422" w:hanging="286"/>
      </w:pPr>
      <w:rPr>
        <w:rFonts w:hint="default"/>
        <w:lang w:val="en-US" w:eastAsia="en-US" w:bidi="ar-SA"/>
      </w:rPr>
    </w:lvl>
  </w:abstractNum>
  <w:abstractNum w:abstractNumId="30" w15:restartNumberingAfterBreak="0">
    <w:nsid w:val="79A347AF"/>
    <w:multiLevelType w:val="hybridMultilevel"/>
    <w:tmpl w:val="AB3A491E"/>
    <w:lvl w:ilvl="0" w:tplc="69FE99BC">
      <w:numFmt w:val="bullet"/>
      <w:lvlText w:val="●"/>
      <w:lvlJc w:val="left"/>
      <w:pPr>
        <w:ind w:left="431" w:hanging="284"/>
      </w:pPr>
      <w:rPr>
        <w:rFonts w:ascii="Arial" w:eastAsia="Arial" w:hAnsi="Arial" w:cs="Arial" w:hint="default"/>
        <w:w w:val="100"/>
        <w:sz w:val="16"/>
        <w:szCs w:val="16"/>
        <w:lang w:val="en-US" w:eastAsia="en-US" w:bidi="ar-SA"/>
      </w:rPr>
    </w:lvl>
    <w:lvl w:ilvl="1" w:tplc="4678D1C6">
      <w:numFmt w:val="bullet"/>
      <w:lvlText w:val="•"/>
      <w:lvlJc w:val="left"/>
      <w:pPr>
        <w:ind w:left="720" w:hanging="284"/>
      </w:pPr>
      <w:rPr>
        <w:rFonts w:hint="default"/>
        <w:lang w:val="en-US" w:eastAsia="en-US" w:bidi="ar-SA"/>
      </w:rPr>
    </w:lvl>
    <w:lvl w:ilvl="2" w:tplc="5080A9F2">
      <w:numFmt w:val="bullet"/>
      <w:lvlText w:val="•"/>
      <w:lvlJc w:val="left"/>
      <w:pPr>
        <w:ind w:left="1124" w:hanging="284"/>
      </w:pPr>
      <w:rPr>
        <w:rFonts w:hint="default"/>
        <w:lang w:val="en-US" w:eastAsia="en-US" w:bidi="ar-SA"/>
      </w:rPr>
    </w:lvl>
    <w:lvl w:ilvl="3" w:tplc="29502914">
      <w:numFmt w:val="bullet"/>
      <w:lvlText w:val="•"/>
      <w:lvlJc w:val="left"/>
      <w:pPr>
        <w:ind w:left="1528" w:hanging="284"/>
      </w:pPr>
      <w:rPr>
        <w:rFonts w:hint="default"/>
        <w:lang w:val="en-US" w:eastAsia="en-US" w:bidi="ar-SA"/>
      </w:rPr>
    </w:lvl>
    <w:lvl w:ilvl="4" w:tplc="42041B56">
      <w:numFmt w:val="bullet"/>
      <w:lvlText w:val="•"/>
      <w:lvlJc w:val="left"/>
      <w:pPr>
        <w:ind w:left="1932" w:hanging="284"/>
      </w:pPr>
      <w:rPr>
        <w:rFonts w:hint="default"/>
        <w:lang w:val="en-US" w:eastAsia="en-US" w:bidi="ar-SA"/>
      </w:rPr>
    </w:lvl>
    <w:lvl w:ilvl="5" w:tplc="16228520">
      <w:numFmt w:val="bullet"/>
      <w:lvlText w:val="•"/>
      <w:lvlJc w:val="left"/>
      <w:pPr>
        <w:ind w:left="2336" w:hanging="284"/>
      </w:pPr>
      <w:rPr>
        <w:rFonts w:hint="default"/>
        <w:lang w:val="en-US" w:eastAsia="en-US" w:bidi="ar-SA"/>
      </w:rPr>
    </w:lvl>
    <w:lvl w:ilvl="6" w:tplc="B4DE5E1A">
      <w:numFmt w:val="bullet"/>
      <w:lvlText w:val="•"/>
      <w:lvlJc w:val="left"/>
      <w:pPr>
        <w:ind w:left="2740" w:hanging="284"/>
      </w:pPr>
      <w:rPr>
        <w:rFonts w:hint="default"/>
        <w:lang w:val="en-US" w:eastAsia="en-US" w:bidi="ar-SA"/>
      </w:rPr>
    </w:lvl>
    <w:lvl w:ilvl="7" w:tplc="6B5872F0">
      <w:numFmt w:val="bullet"/>
      <w:lvlText w:val="•"/>
      <w:lvlJc w:val="left"/>
      <w:pPr>
        <w:ind w:left="3144" w:hanging="284"/>
      </w:pPr>
      <w:rPr>
        <w:rFonts w:hint="default"/>
        <w:lang w:val="en-US" w:eastAsia="en-US" w:bidi="ar-SA"/>
      </w:rPr>
    </w:lvl>
    <w:lvl w:ilvl="8" w:tplc="E4763A1A">
      <w:numFmt w:val="bullet"/>
      <w:lvlText w:val="•"/>
      <w:lvlJc w:val="left"/>
      <w:pPr>
        <w:ind w:left="3548" w:hanging="284"/>
      </w:pPr>
      <w:rPr>
        <w:rFonts w:hint="default"/>
        <w:lang w:val="en-US" w:eastAsia="en-US" w:bidi="ar-SA"/>
      </w:rPr>
    </w:lvl>
  </w:abstractNum>
  <w:num w:numId="1" w16cid:durableId="1548570196">
    <w:abstractNumId w:val="25"/>
  </w:num>
  <w:num w:numId="2" w16cid:durableId="736123739">
    <w:abstractNumId w:val="7"/>
  </w:num>
  <w:num w:numId="3" w16cid:durableId="998466223">
    <w:abstractNumId w:val="29"/>
  </w:num>
  <w:num w:numId="4" w16cid:durableId="111943768">
    <w:abstractNumId w:val="6"/>
  </w:num>
  <w:num w:numId="5" w16cid:durableId="1959529136">
    <w:abstractNumId w:val="18"/>
  </w:num>
  <w:num w:numId="6" w16cid:durableId="1687901112">
    <w:abstractNumId w:val="20"/>
  </w:num>
  <w:num w:numId="7" w16cid:durableId="1875075279">
    <w:abstractNumId w:val="12"/>
  </w:num>
  <w:num w:numId="8" w16cid:durableId="1195189997">
    <w:abstractNumId w:val="19"/>
  </w:num>
  <w:num w:numId="9" w16cid:durableId="1503735164">
    <w:abstractNumId w:val="3"/>
  </w:num>
  <w:num w:numId="10" w16cid:durableId="1504861259">
    <w:abstractNumId w:val="17"/>
  </w:num>
  <w:num w:numId="11" w16cid:durableId="1284919924">
    <w:abstractNumId w:val="14"/>
  </w:num>
  <w:num w:numId="12" w16cid:durableId="490683091">
    <w:abstractNumId w:val="16"/>
  </w:num>
  <w:num w:numId="13" w16cid:durableId="810250431">
    <w:abstractNumId w:val="11"/>
  </w:num>
  <w:num w:numId="14" w16cid:durableId="1633293389">
    <w:abstractNumId w:val="15"/>
  </w:num>
  <w:num w:numId="15" w16cid:durableId="919480741">
    <w:abstractNumId w:val="1"/>
  </w:num>
  <w:num w:numId="16" w16cid:durableId="1886529574">
    <w:abstractNumId w:val="4"/>
  </w:num>
  <w:num w:numId="17" w16cid:durableId="88083754">
    <w:abstractNumId w:val="13"/>
  </w:num>
  <w:num w:numId="18" w16cid:durableId="1184057553">
    <w:abstractNumId w:val="0"/>
  </w:num>
  <w:num w:numId="19" w16cid:durableId="2048872415">
    <w:abstractNumId w:val="28"/>
  </w:num>
  <w:num w:numId="20" w16cid:durableId="436293892">
    <w:abstractNumId w:val="27"/>
  </w:num>
  <w:num w:numId="21" w16cid:durableId="1437553309">
    <w:abstractNumId w:val="30"/>
  </w:num>
  <w:num w:numId="22" w16cid:durableId="1940990030">
    <w:abstractNumId w:val="10"/>
  </w:num>
  <w:num w:numId="23" w16cid:durableId="1190920218">
    <w:abstractNumId w:val="21"/>
  </w:num>
  <w:num w:numId="24" w16cid:durableId="596016758">
    <w:abstractNumId w:val="9"/>
  </w:num>
  <w:num w:numId="25" w16cid:durableId="1775979971">
    <w:abstractNumId w:val="8"/>
  </w:num>
  <w:num w:numId="26" w16cid:durableId="238562097">
    <w:abstractNumId w:val="22"/>
  </w:num>
  <w:num w:numId="27" w16cid:durableId="2138256363">
    <w:abstractNumId w:val="23"/>
  </w:num>
  <w:num w:numId="28" w16cid:durableId="1833718382">
    <w:abstractNumId w:val="5"/>
  </w:num>
  <w:num w:numId="29" w16cid:durableId="154029086">
    <w:abstractNumId w:val="26"/>
  </w:num>
  <w:num w:numId="30" w16cid:durableId="55471931">
    <w:abstractNumId w:val="24"/>
  </w:num>
  <w:num w:numId="31" w16cid:durableId="21150484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AB1A74"/>
    <w:rsid w:val="000337C9"/>
    <w:rsid w:val="00036DA2"/>
    <w:rsid w:val="00072860"/>
    <w:rsid w:val="00096CEA"/>
    <w:rsid w:val="000F4585"/>
    <w:rsid w:val="001805F0"/>
    <w:rsid w:val="00185440"/>
    <w:rsid w:val="00272D6A"/>
    <w:rsid w:val="002813F5"/>
    <w:rsid w:val="002C40A5"/>
    <w:rsid w:val="00397D51"/>
    <w:rsid w:val="003A4F20"/>
    <w:rsid w:val="003E54B5"/>
    <w:rsid w:val="00427D8F"/>
    <w:rsid w:val="004F2892"/>
    <w:rsid w:val="005904BB"/>
    <w:rsid w:val="005F2784"/>
    <w:rsid w:val="005F5F9E"/>
    <w:rsid w:val="005F60E4"/>
    <w:rsid w:val="0065438F"/>
    <w:rsid w:val="006C328E"/>
    <w:rsid w:val="006D650F"/>
    <w:rsid w:val="006E7E4C"/>
    <w:rsid w:val="00736EBB"/>
    <w:rsid w:val="007A5653"/>
    <w:rsid w:val="007E327C"/>
    <w:rsid w:val="007F4FE2"/>
    <w:rsid w:val="00822E5D"/>
    <w:rsid w:val="008A1C68"/>
    <w:rsid w:val="008C3728"/>
    <w:rsid w:val="00925545"/>
    <w:rsid w:val="009D1B9F"/>
    <w:rsid w:val="009F261C"/>
    <w:rsid w:val="00AB1A74"/>
    <w:rsid w:val="00AB7DD3"/>
    <w:rsid w:val="00AF0195"/>
    <w:rsid w:val="00AF520D"/>
    <w:rsid w:val="00B978BE"/>
    <w:rsid w:val="00BB062D"/>
    <w:rsid w:val="00BD6DE8"/>
    <w:rsid w:val="00C0344F"/>
    <w:rsid w:val="00C11575"/>
    <w:rsid w:val="00C62BE7"/>
    <w:rsid w:val="00C81F9D"/>
    <w:rsid w:val="00CE5005"/>
    <w:rsid w:val="00D032E8"/>
    <w:rsid w:val="00D9236A"/>
    <w:rsid w:val="00DA4CC4"/>
    <w:rsid w:val="00DC79E8"/>
    <w:rsid w:val="00E0451A"/>
    <w:rsid w:val="00E07552"/>
    <w:rsid w:val="00E9787A"/>
    <w:rsid w:val="00EA1622"/>
    <w:rsid w:val="00EB5A08"/>
    <w:rsid w:val="00EC0BC4"/>
    <w:rsid w:val="00F755EE"/>
    <w:rsid w:val="00FC5A4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A7406"/>
  <w15:docId w15:val="{4ADCDE66-32A4-4FEF-B3B6-ABF752CEE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520D"/>
    <w:rPr>
      <w:rFonts w:ascii="Arial" w:eastAsia="Arial" w:hAnsi="Arial" w:cs="Arial"/>
    </w:rPr>
  </w:style>
  <w:style w:type="paragraph" w:styleId="Heading1">
    <w:name w:val="heading 1"/>
    <w:basedOn w:val="Normal"/>
    <w:uiPriority w:val="9"/>
    <w:qFormat/>
    <w:rsid w:val="00427D8F"/>
    <w:pPr>
      <w:outlineLvl w:val="0"/>
    </w:pPr>
    <w:rPr>
      <w:b/>
      <w:bCs/>
      <w:sz w:val="40"/>
      <w:szCs w:val="40"/>
    </w:rPr>
  </w:style>
  <w:style w:type="paragraph" w:styleId="Heading2">
    <w:name w:val="heading 2"/>
    <w:basedOn w:val="TableParagraph"/>
    <w:uiPriority w:val="9"/>
    <w:unhideWhenUsed/>
    <w:qFormat/>
    <w:rsid w:val="00036DA2"/>
    <w:pPr>
      <w:ind w:left="107"/>
      <w:outlineLvl w:val="1"/>
    </w:pPr>
    <w:rPr>
      <w:b/>
      <w:color w:val="0C93D5"/>
      <w:sz w:val="18"/>
    </w:rPr>
  </w:style>
  <w:style w:type="paragraph" w:styleId="Heading3">
    <w:name w:val="heading 3"/>
    <w:basedOn w:val="Normal"/>
    <w:uiPriority w:val="9"/>
    <w:unhideWhenUsed/>
    <w:qFormat/>
    <w:pPr>
      <w:spacing w:before="89"/>
      <w:ind w:left="358" w:right="5054"/>
      <w:jc w:val="both"/>
      <w:outlineLvl w:val="2"/>
    </w:pPr>
    <w:rPr>
      <w:sz w:val="32"/>
      <w:szCs w:val="32"/>
    </w:rPr>
  </w:style>
  <w:style w:type="paragraph" w:styleId="Heading4">
    <w:name w:val="heading 4"/>
    <w:basedOn w:val="Normal"/>
    <w:uiPriority w:val="9"/>
    <w:unhideWhenUsed/>
    <w:qFormat/>
    <w:pPr>
      <w:ind w:left="140"/>
      <w:outlineLvl w:val="3"/>
    </w:pPr>
    <w:rPr>
      <w:b/>
      <w:bCs/>
      <w:sz w:val="24"/>
      <w:szCs w:val="24"/>
    </w:rPr>
  </w:style>
  <w:style w:type="paragraph" w:styleId="Heading5">
    <w:name w:val="heading 5"/>
    <w:basedOn w:val="Normal"/>
    <w:uiPriority w:val="9"/>
    <w:unhideWhenUsed/>
    <w:qFormat/>
    <w:pPr>
      <w:spacing w:before="711"/>
      <w:ind w:left="130" w:right="1307"/>
      <w:outlineLvl w:val="4"/>
    </w:pPr>
    <w:rPr>
      <w:sz w:val="24"/>
      <w:szCs w:val="24"/>
    </w:rPr>
  </w:style>
  <w:style w:type="paragraph" w:styleId="Heading6">
    <w:name w:val="heading 6"/>
    <w:basedOn w:val="Normal"/>
    <w:uiPriority w:val="9"/>
    <w:unhideWhenUsed/>
    <w:qFormat/>
    <w:pPr>
      <w:spacing w:before="120"/>
      <w:ind w:left="14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46"/>
      <w:ind w:left="157"/>
    </w:pPr>
    <w:rPr>
      <w:sz w:val="18"/>
      <w:szCs w:val="18"/>
    </w:rPr>
  </w:style>
  <w:style w:type="paragraph" w:styleId="TOC2">
    <w:name w:val="toc 2"/>
    <w:basedOn w:val="Normal"/>
    <w:uiPriority w:val="39"/>
    <w:qFormat/>
    <w:pPr>
      <w:spacing w:before="146"/>
      <w:ind w:left="298"/>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358" w:right="2761"/>
    </w:pPr>
    <w:rPr>
      <w:b/>
      <w:bCs/>
      <w:sz w:val="116"/>
      <w:szCs w:val="116"/>
    </w:rPr>
  </w:style>
  <w:style w:type="paragraph" w:styleId="ListParagraph">
    <w:name w:val="List Paragraph"/>
    <w:basedOn w:val="Normal"/>
    <w:uiPriority w:val="34"/>
    <w:qFormat/>
    <w:pPr>
      <w:spacing w:before="27"/>
      <w:ind w:left="402" w:hanging="284"/>
    </w:pPr>
  </w:style>
  <w:style w:type="paragraph" w:customStyle="1" w:styleId="TableParagraph">
    <w:name w:val="Table Paragraph"/>
    <w:basedOn w:val="Normal"/>
    <w:uiPriority w:val="1"/>
    <w:qFormat/>
  </w:style>
  <w:style w:type="paragraph" w:styleId="TOC3">
    <w:name w:val="toc 3"/>
    <w:basedOn w:val="Normal"/>
    <w:next w:val="Normal"/>
    <w:autoRedefine/>
    <w:uiPriority w:val="39"/>
    <w:unhideWhenUsed/>
    <w:rsid w:val="00AF0195"/>
    <w:pPr>
      <w:widowControl/>
      <w:autoSpaceDE/>
      <w:autoSpaceDN/>
      <w:spacing w:after="100" w:line="276" w:lineRule="auto"/>
      <w:ind w:left="440"/>
    </w:pPr>
    <w:rPr>
      <w:lang w:val="en" w:eastAsia="fr-CA"/>
    </w:rPr>
  </w:style>
  <w:style w:type="character" w:styleId="Hyperlink">
    <w:name w:val="Hyperlink"/>
    <w:basedOn w:val="DefaultParagraphFont"/>
    <w:uiPriority w:val="99"/>
    <w:unhideWhenUsed/>
    <w:rsid w:val="00AF0195"/>
    <w:rPr>
      <w:color w:val="0000FF" w:themeColor="hyperlink"/>
      <w:u w:val="single"/>
    </w:rPr>
  </w:style>
  <w:style w:type="paragraph" w:styleId="Header">
    <w:name w:val="header"/>
    <w:basedOn w:val="Normal"/>
    <w:link w:val="HeaderChar"/>
    <w:uiPriority w:val="99"/>
    <w:unhideWhenUsed/>
    <w:rsid w:val="006E7E4C"/>
    <w:pPr>
      <w:tabs>
        <w:tab w:val="center" w:pos="4680"/>
        <w:tab w:val="right" w:pos="9360"/>
      </w:tabs>
    </w:pPr>
  </w:style>
  <w:style w:type="character" w:customStyle="1" w:styleId="HeaderChar">
    <w:name w:val="Header Char"/>
    <w:basedOn w:val="DefaultParagraphFont"/>
    <w:link w:val="Header"/>
    <w:uiPriority w:val="99"/>
    <w:rsid w:val="006E7E4C"/>
    <w:rPr>
      <w:rFonts w:ascii="Arial" w:eastAsia="Arial" w:hAnsi="Arial" w:cs="Arial"/>
    </w:rPr>
  </w:style>
  <w:style w:type="paragraph" w:styleId="Footer">
    <w:name w:val="footer"/>
    <w:basedOn w:val="Normal"/>
    <w:link w:val="FooterChar"/>
    <w:uiPriority w:val="99"/>
    <w:unhideWhenUsed/>
    <w:rsid w:val="006E7E4C"/>
    <w:pPr>
      <w:tabs>
        <w:tab w:val="center" w:pos="4680"/>
        <w:tab w:val="right" w:pos="9360"/>
      </w:tabs>
    </w:pPr>
  </w:style>
  <w:style w:type="character" w:customStyle="1" w:styleId="FooterChar">
    <w:name w:val="Footer Char"/>
    <w:basedOn w:val="DefaultParagraphFont"/>
    <w:link w:val="Footer"/>
    <w:uiPriority w:val="99"/>
    <w:rsid w:val="006E7E4C"/>
    <w:rPr>
      <w:rFonts w:ascii="Arial" w:eastAsia="Arial" w:hAnsi="Arial" w:cs="Arial"/>
    </w:rPr>
  </w:style>
  <w:style w:type="character" w:customStyle="1" w:styleId="BodyTextChar">
    <w:name w:val="Body Text Char"/>
    <w:basedOn w:val="DefaultParagraphFont"/>
    <w:link w:val="BodyText"/>
    <w:uiPriority w:val="1"/>
    <w:rsid w:val="006E7E4C"/>
    <w:rPr>
      <w:rFonts w:ascii="Arial" w:eastAsia="Arial" w:hAnsi="Arial" w:cs="Arial"/>
      <w:sz w:val="16"/>
      <w:szCs w:val="16"/>
    </w:rPr>
  </w:style>
  <w:style w:type="character" w:styleId="UnresolvedMention">
    <w:name w:val="Unresolved Mention"/>
    <w:basedOn w:val="DefaultParagraphFont"/>
    <w:uiPriority w:val="99"/>
    <w:semiHidden/>
    <w:unhideWhenUsed/>
    <w:rsid w:val="006D650F"/>
    <w:rPr>
      <w:color w:val="605E5C"/>
      <w:shd w:val="clear" w:color="auto" w:fill="E1DFDD"/>
    </w:rPr>
  </w:style>
  <w:style w:type="paragraph" w:styleId="TOC5">
    <w:name w:val="toc 5"/>
    <w:basedOn w:val="Normal"/>
    <w:next w:val="Normal"/>
    <w:autoRedefine/>
    <w:uiPriority w:val="39"/>
    <w:unhideWhenUsed/>
    <w:rsid w:val="00C0344F"/>
    <w:pPr>
      <w:spacing w:after="100"/>
      <w:ind w:left="880"/>
    </w:pPr>
  </w:style>
  <w:style w:type="paragraph" w:styleId="TOC6">
    <w:name w:val="toc 6"/>
    <w:basedOn w:val="Normal"/>
    <w:next w:val="Normal"/>
    <w:autoRedefine/>
    <w:uiPriority w:val="39"/>
    <w:unhideWhenUsed/>
    <w:rsid w:val="00C0344F"/>
    <w:pPr>
      <w:spacing w:after="100"/>
      <w:ind w:left="1100"/>
    </w:pPr>
  </w:style>
  <w:style w:type="paragraph" w:styleId="TOC4">
    <w:name w:val="toc 4"/>
    <w:basedOn w:val="Normal"/>
    <w:next w:val="Normal"/>
    <w:autoRedefine/>
    <w:uiPriority w:val="39"/>
    <w:unhideWhenUsed/>
    <w:rsid w:val="00C0344F"/>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88790">
      <w:bodyDiv w:val="1"/>
      <w:marLeft w:val="0"/>
      <w:marRight w:val="0"/>
      <w:marTop w:val="0"/>
      <w:marBottom w:val="0"/>
      <w:divBdr>
        <w:top w:val="none" w:sz="0" w:space="0" w:color="auto"/>
        <w:left w:val="none" w:sz="0" w:space="0" w:color="auto"/>
        <w:bottom w:val="none" w:sz="0" w:space="0" w:color="auto"/>
        <w:right w:val="none" w:sz="0" w:space="0" w:color="auto"/>
      </w:divBdr>
    </w:div>
    <w:div w:id="93481750">
      <w:bodyDiv w:val="1"/>
      <w:marLeft w:val="0"/>
      <w:marRight w:val="0"/>
      <w:marTop w:val="0"/>
      <w:marBottom w:val="0"/>
      <w:divBdr>
        <w:top w:val="none" w:sz="0" w:space="0" w:color="auto"/>
        <w:left w:val="none" w:sz="0" w:space="0" w:color="auto"/>
        <w:bottom w:val="none" w:sz="0" w:space="0" w:color="auto"/>
        <w:right w:val="none" w:sz="0" w:space="0" w:color="auto"/>
      </w:divBdr>
    </w:div>
    <w:div w:id="371734410">
      <w:bodyDiv w:val="1"/>
      <w:marLeft w:val="0"/>
      <w:marRight w:val="0"/>
      <w:marTop w:val="0"/>
      <w:marBottom w:val="0"/>
      <w:divBdr>
        <w:top w:val="none" w:sz="0" w:space="0" w:color="auto"/>
        <w:left w:val="none" w:sz="0" w:space="0" w:color="auto"/>
        <w:bottom w:val="none" w:sz="0" w:space="0" w:color="auto"/>
        <w:right w:val="none" w:sz="0" w:space="0" w:color="auto"/>
      </w:divBdr>
    </w:div>
    <w:div w:id="415519242">
      <w:bodyDiv w:val="1"/>
      <w:marLeft w:val="0"/>
      <w:marRight w:val="0"/>
      <w:marTop w:val="0"/>
      <w:marBottom w:val="0"/>
      <w:divBdr>
        <w:top w:val="none" w:sz="0" w:space="0" w:color="auto"/>
        <w:left w:val="none" w:sz="0" w:space="0" w:color="auto"/>
        <w:bottom w:val="none" w:sz="0" w:space="0" w:color="auto"/>
        <w:right w:val="none" w:sz="0" w:space="0" w:color="auto"/>
      </w:divBdr>
    </w:div>
    <w:div w:id="660737156">
      <w:bodyDiv w:val="1"/>
      <w:marLeft w:val="0"/>
      <w:marRight w:val="0"/>
      <w:marTop w:val="0"/>
      <w:marBottom w:val="0"/>
      <w:divBdr>
        <w:top w:val="none" w:sz="0" w:space="0" w:color="auto"/>
        <w:left w:val="none" w:sz="0" w:space="0" w:color="auto"/>
        <w:bottom w:val="none" w:sz="0" w:space="0" w:color="auto"/>
        <w:right w:val="none" w:sz="0" w:space="0" w:color="auto"/>
      </w:divBdr>
    </w:div>
    <w:div w:id="796918435">
      <w:bodyDiv w:val="1"/>
      <w:marLeft w:val="0"/>
      <w:marRight w:val="0"/>
      <w:marTop w:val="0"/>
      <w:marBottom w:val="0"/>
      <w:divBdr>
        <w:top w:val="none" w:sz="0" w:space="0" w:color="auto"/>
        <w:left w:val="none" w:sz="0" w:space="0" w:color="auto"/>
        <w:bottom w:val="none" w:sz="0" w:space="0" w:color="auto"/>
        <w:right w:val="none" w:sz="0" w:space="0" w:color="auto"/>
      </w:divBdr>
    </w:div>
    <w:div w:id="1082139852">
      <w:bodyDiv w:val="1"/>
      <w:marLeft w:val="0"/>
      <w:marRight w:val="0"/>
      <w:marTop w:val="0"/>
      <w:marBottom w:val="0"/>
      <w:divBdr>
        <w:top w:val="none" w:sz="0" w:space="0" w:color="auto"/>
        <w:left w:val="none" w:sz="0" w:space="0" w:color="auto"/>
        <w:bottom w:val="none" w:sz="0" w:space="0" w:color="auto"/>
        <w:right w:val="none" w:sz="0" w:space="0" w:color="auto"/>
      </w:divBdr>
    </w:div>
    <w:div w:id="1085683003">
      <w:bodyDiv w:val="1"/>
      <w:marLeft w:val="0"/>
      <w:marRight w:val="0"/>
      <w:marTop w:val="0"/>
      <w:marBottom w:val="0"/>
      <w:divBdr>
        <w:top w:val="none" w:sz="0" w:space="0" w:color="auto"/>
        <w:left w:val="none" w:sz="0" w:space="0" w:color="auto"/>
        <w:bottom w:val="none" w:sz="0" w:space="0" w:color="auto"/>
        <w:right w:val="none" w:sz="0" w:space="0" w:color="auto"/>
      </w:divBdr>
    </w:div>
    <w:div w:id="1124811730">
      <w:bodyDiv w:val="1"/>
      <w:marLeft w:val="0"/>
      <w:marRight w:val="0"/>
      <w:marTop w:val="0"/>
      <w:marBottom w:val="0"/>
      <w:divBdr>
        <w:top w:val="none" w:sz="0" w:space="0" w:color="auto"/>
        <w:left w:val="none" w:sz="0" w:space="0" w:color="auto"/>
        <w:bottom w:val="none" w:sz="0" w:space="0" w:color="auto"/>
        <w:right w:val="none" w:sz="0" w:space="0" w:color="auto"/>
      </w:divBdr>
    </w:div>
    <w:div w:id="1368872405">
      <w:bodyDiv w:val="1"/>
      <w:marLeft w:val="0"/>
      <w:marRight w:val="0"/>
      <w:marTop w:val="0"/>
      <w:marBottom w:val="0"/>
      <w:divBdr>
        <w:top w:val="none" w:sz="0" w:space="0" w:color="auto"/>
        <w:left w:val="none" w:sz="0" w:space="0" w:color="auto"/>
        <w:bottom w:val="none" w:sz="0" w:space="0" w:color="auto"/>
        <w:right w:val="none" w:sz="0" w:space="0" w:color="auto"/>
      </w:divBdr>
    </w:div>
    <w:div w:id="1820725738">
      <w:bodyDiv w:val="1"/>
      <w:marLeft w:val="0"/>
      <w:marRight w:val="0"/>
      <w:marTop w:val="0"/>
      <w:marBottom w:val="0"/>
      <w:divBdr>
        <w:top w:val="none" w:sz="0" w:space="0" w:color="auto"/>
        <w:left w:val="none" w:sz="0" w:space="0" w:color="auto"/>
        <w:bottom w:val="none" w:sz="0" w:space="0" w:color="auto"/>
        <w:right w:val="none" w:sz="0" w:space="0" w:color="auto"/>
      </w:divBdr>
    </w:div>
    <w:div w:id="2096898984">
      <w:bodyDiv w:val="1"/>
      <w:marLeft w:val="0"/>
      <w:marRight w:val="0"/>
      <w:marTop w:val="0"/>
      <w:marBottom w:val="0"/>
      <w:divBdr>
        <w:top w:val="none" w:sz="0" w:space="0" w:color="auto"/>
        <w:left w:val="none" w:sz="0" w:space="0" w:color="auto"/>
        <w:bottom w:val="none" w:sz="0" w:space="0" w:color="auto"/>
        <w:right w:val="none" w:sz="0" w:space="0" w:color="auto"/>
      </w:divBdr>
    </w:div>
    <w:div w:id="21065347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file:///C:\Users\asd\Desktop\02.%20Source%20files%20FR\FacilitatorGuide_Module3_New%20FR%20reviewed.docx" TargetMode="External"/><Relationship Id="rId26" Type="http://schemas.openxmlformats.org/officeDocument/2006/relationships/hyperlink" Target="file:///C:\Users\asd\Desktop\02.%20Source%20files%20FR\FacilitatorGuide_Module3_New%20FR%20reviewed.docx" TargetMode="External"/><Relationship Id="rId39" Type="http://schemas.openxmlformats.org/officeDocument/2006/relationships/image" Target="media/image12.emf"/><Relationship Id="rId21" Type="http://schemas.openxmlformats.org/officeDocument/2006/relationships/hyperlink" Target="file:///C:\Users\asd\Desktop\02.%20Source%20files%20FR\FacilitatorGuide_Module3_New%20FR%20reviewed.docx" TargetMode="External"/><Relationship Id="rId34" Type="http://schemas.openxmlformats.org/officeDocument/2006/relationships/image" Target="media/image7.png"/><Relationship Id="rId42" Type="http://schemas.openxmlformats.org/officeDocument/2006/relationships/image" Target="media/image15.emf"/><Relationship Id="rId47" Type="http://schemas.openxmlformats.org/officeDocument/2006/relationships/image" Target="media/image20.png"/><Relationship Id="rId50" Type="http://schemas.openxmlformats.org/officeDocument/2006/relationships/image" Target="media/image23.emf"/><Relationship Id="rId55" Type="http://schemas.openxmlformats.org/officeDocument/2006/relationships/image" Target="media/image2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amboard.google.com/" TargetMode="External"/><Relationship Id="rId29" Type="http://schemas.openxmlformats.org/officeDocument/2006/relationships/hyperlink" Target="file:///C:\Users\asd\Desktop\02.%20Source%20files%20FR\FacilitatorGuide_Module3_New%20FR%20reviewed.docx" TargetMode="External"/><Relationship Id="rId11" Type="http://schemas.openxmlformats.org/officeDocument/2006/relationships/footer" Target="footer2.xml"/><Relationship Id="rId24" Type="http://schemas.openxmlformats.org/officeDocument/2006/relationships/hyperlink" Target="file:///C:\Users\asd\Desktop\02.%20Source%20files%20FR\FacilitatorGuide_Module3_New%20FR%20reviewed.docx" TargetMode="External"/><Relationship Id="rId32" Type="http://schemas.openxmlformats.org/officeDocument/2006/relationships/footer" Target="footer6.xml"/><Relationship Id="rId37" Type="http://schemas.openxmlformats.org/officeDocument/2006/relationships/image" Target="media/image10.emf"/><Relationship Id="rId40" Type="http://schemas.openxmlformats.org/officeDocument/2006/relationships/image" Target="media/image13.emf"/><Relationship Id="rId45" Type="http://schemas.openxmlformats.org/officeDocument/2006/relationships/image" Target="media/image18.emf"/><Relationship Id="rId53" Type="http://schemas.openxmlformats.org/officeDocument/2006/relationships/image" Target="media/image26.emf"/><Relationship Id="rId58" Type="http://schemas.openxmlformats.org/officeDocument/2006/relationships/image" Target="media/image29.emf"/><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file:///C:\Users\asd\Desktop\02.%20Source%20files%20FR\FacilitatorGuide_Module3_New%20FR%20reviewed.docx" TargetMode="External"/><Relationship Id="rId14" Type="http://schemas.openxmlformats.org/officeDocument/2006/relationships/hyperlink" Target="https://zoom.us/" TargetMode="External"/><Relationship Id="rId22" Type="http://schemas.openxmlformats.org/officeDocument/2006/relationships/hyperlink" Target="file:///C:\Users\asd\Desktop\02.%20Source%20files%20FR\FacilitatorGuide_Module3_New%20FR%20reviewed.docx" TargetMode="External"/><Relationship Id="rId27" Type="http://schemas.openxmlformats.org/officeDocument/2006/relationships/hyperlink" Target="file:///C:\Users\asd\Desktop\02.%20Source%20files%20FR\FacilitatorGuide_Module3_New%20FR%20reviewed.docx" TargetMode="External"/><Relationship Id="rId30" Type="http://schemas.openxmlformats.org/officeDocument/2006/relationships/image" Target="media/image4.png"/><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image" Target="media/image21.emf"/><Relationship Id="rId56" Type="http://schemas.openxmlformats.org/officeDocument/2006/relationships/footer" Target="footer9.xml"/><Relationship Id="rId8" Type="http://schemas.openxmlformats.org/officeDocument/2006/relationships/image" Target="media/image1.jpeg"/><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drive.google.com/" TargetMode="External"/><Relationship Id="rId25" Type="http://schemas.openxmlformats.org/officeDocument/2006/relationships/hyperlink" Target="file:///C:\Users\asd\Desktop\02.%20Source%20files%20FR\FacilitatorGuide_Module3_New%20FR%20reviewed.docx" TargetMode="External"/><Relationship Id="rId33" Type="http://schemas.openxmlformats.org/officeDocument/2006/relationships/image" Target="media/image6.emf"/><Relationship Id="rId38" Type="http://schemas.openxmlformats.org/officeDocument/2006/relationships/footer" Target="footer7.xml"/><Relationship Id="rId46" Type="http://schemas.openxmlformats.org/officeDocument/2006/relationships/image" Target="media/image19.emf"/><Relationship Id="rId59" Type="http://schemas.openxmlformats.org/officeDocument/2006/relationships/image" Target="media/image30.emf"/><Relationship Id="rId20" Type="http://schemas.openxmlformats.org/officeDocument/2006/relationships/hyperlink" Target="file:///C:\Users\asd\Desktop\02.%20Source%20files%20FR\FacilitatorGuide_Module3_New%20FR%20reviewed.docx" TargetMode="External"/><Relationship Id="rId41" Type="http://schemas.openxmlformats.org/officeDocument/2006/relationships/image" Target="media/image14.emf"/><Relationship Id="rId54" Type="http://schemas.openxmlformats.org/officeDocument/2006/relationships/footer" Target="footer8.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mentimeter.com/" TargetMode="External"/><Relationship Id="rId23" Type="http://schemas.openxmlformats.org/officeDocument/2006/relationships/hyperlink" Target="file:///C:\Users\asd\Desktop\02.%20Source%20files%20FR\FacilitatorGuide_Module3_New%20FR%20reviewed.docx" TargetMode="External"/><Relationship Id="rId28" Type="http://schemas.openxmlformats.org/officeDocument/2006/relationships/hyperlink" Target="file:///C:\Users\asd\Desktop\02.%20Source%20files%20FR\FacilitatorGuide_Module3_New%20FR%20reviewed.docx" TargetMode="External"/><Relationship Id="rId36" Type="http://schemas.openxmlformats.org/officeDocument/2006/relationships/image" Target="media/image9.png"/><Relationship Id="rId49" Type="http://schemas.openxmlformats.org/officeDocument/2006/relationships/image" Target="media/image22.emf"/><Relationship Id="rId57" Type="http://schemas.openxmlformats.org/officeDocument/2006/relationships/image" Target="media/image28.emf"/><Relationship Id="rId10" Type="http://schemas.openxmlformats.org/officeDocument/2006/relationships/footer" Target="footer1.xml"/><Relationship Id="rId31" Type="http://schemas.openxmlformats.org/officeDocument/2006/relationships/footer" Target="footer5.xml"/><Relationship Id="rId44" Type="http://schemas.openxmlformats.org/officeDocument/2006/relationships/image" Target="media/image17.emf"/><Relationship Id="rId52" Type="http://schemas.openxmlformats.org/officeDocument/2006/relationships/image" Target="media/image25.emf"/><Relationship Id="rId60" Type="http://schemas.openxmlformats.org/officeDocument/2006/relationships/image" Target="media/image31.emf"/><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5.jpeg"/></Relationships>
</file>

<file path=word/_rels/footer6.xml.rels><?xml version="1.0" encoding="UTF-8" standalone="yes"?>
<Relationships xmlns="http://schemas.openxmlformats.org/package/2006/relationships"><Relationship Id="rId1" Type="http://schemas.openxmlformats.org/officeDocument/2006/relationships/image" Target="media/image5.jpeg"/></Relationships>
</file>

<file path=word/_rels/footer7.xml.rels><?xml version="1.0" encoding="UTF-8" standalone="yes"?>
<Relationships xmlns="http://schemas.openxmlformats.org/package/2006/relationships"><Relationship Id="rId1" Type="http://schemas.openxmlformats.org/officeDocument/2006/relationships/image" Target="media/image11.jpeg"/></Relationships>
</file>

<file path=word/_rels/footer8.xml.rels><?xml version="1.0" encoding="UTF-8" standalone="yes"?>
<Relationships xmlns="http://schemas.openxmlformats.org/package/2006/relationships"><Relationship Id="rId1" Type="http://schemas.openxmlformats.org/officeDocument/2006/relationships/image" Target="media/image11.jpeg"/></Relationships>
</file>

<file path=word/_rels/footer9.xml.rels><?xml version="1.0" encoding="UTF-8" standalone="yes"?>
<Relationships xmlns="http://schemas.openxmlformats.org/package/2006/relationships"><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E700BE-BD9D-44D2-999B-FC4AD26B3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7803</Words>
  <Characters>44480</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 Sansom</dc:creator>
  <cp:lastModifiedBy>Malik, Hifzah</cp:lastModifiedBy>
  <cp:revision>2</cp:revision>
  <dcterms:created xsi:type="dcterms:W3CDTF">2023-12-12T17:08:00Z</dcterms:created>
  <dcterms:modified xsi:type="dcterms:W3CDTF">2023-12-12T17:08:00Z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