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CC56" w14:textId="77777777" w:rsidR="00777436" w:rsidRPr="00777436" w:rsidRDefault="00777436" w:rsidP="00777436">
      <w:pPr>
        <w:shd w:val="clear" w:color="auto" w:fill="F2EA6A"/>
        <w:spacing w:before="375" w:after="375" w:line="240" w:lineRule="auto"/>
        <w:ind w:left="2250"/>
        <w:outlineLvl w:val="0"/>
        <w:rPr>
          <w:rFonts w:ascii="Verdana" w:eastAsia="Times New Roman" w:hAnsi="Verdana" w:cs="Times New Roman"/>
          <w:color w:val="4C5365"/>
          <w:kern w:val="36"/>
          <w:sz w:val="43"/>
          <w:szCs w:val="43"/>
        </w:rPr>
      </w:pPr>
      <w:r w:rsidRPr="00777436">
        <w:rPr>
          <w:rFonts w:ascii="Verdana" w:eastAsia="Times New Roman" w:hAnsi="Verdana" w:cs="Times New Roman"/>
          <w:color w:val="4C5365"/>
          <w:kern w:val="36"/>
          <w:sz w:val="43"/>
          <w:szCs w:val="43"/>
        </w:rPr>
        <w:t>Five guidelines for security risk management personnel: how to address sexual violence</w:t>
      </w:r>
    </w:p>
    <w:p w14:paraId="1D69FF86" w14:textId="77777777" w:rsidR="00777436" w:rsidRPr="00777436" w:rsidRDefault="00777436" w:rsidP="00777436">
      <w:pPr>
        <w:shd w:val="clear" w:color="auto" w:fill="E6E6E6"/>
        <w:spacing w:line="240" w:lineRule="auto"/>
        <w:rPr>
          <w:rFonts w:ascii="Verdana" w:eastAsia="Times New Roman" w:hAnsi="Verdana" w:cs="Times New Roman"/>
          <w:color w:val="000000"/>
          <w:sz w:val="20"/>
          <w:szCs w:val="20"/>
        </w:rPr>
      </w:pPr>
      <w:r w:rsidRPr="00777436">
        <w:rPr>
          <w:rFonts w:ascii="Verdana" w:eastAsia="Times New Roman" w:hAnsi="Verdana" w:cs="Times New Roman"/>
          <w:b/>
          <w:bCs/>
          <w:color w:val="454748"/>
          <w:sz w:val="25"/>
          <w:szCs w:val="25"/>
        </w:rPr>
        <w:t>Published: January 29, 2018</w:t>
      </w:r>
      <w:r w:rsidRPr="00777436">
        <w:rPr>
          <w:rFonts w:ascii="Verdana" w:eastAsia="Times New Roman" w:hAnsi="Verdana" w:cs="Times New Roman"/>
          <w:color w:val="000000"/>
          <w:sz w:val="20"/>
          <w:szCs w:val="20"/>
        </w:rPr>
        <w:t> </w:t>
      </w:r>
      <w:r w:rsidRPr="00777436">
        <w:rPr>
          <w:rFonts w:ascii="Verdana" w:eastAsia="Times New Roman" w:hAnsi="Verdana" w:cs="Times New Roman"/>
          <w:b/>
          <w:bCs/>
          <w:color w:val="454748"/>
          <w:sz w:val="25"/>
          <w:szCs w:val="25"/>
        </w:rPr>
        <w:t>|</w:t>
      </w:r>
      <w:r w:rsidRPr="00777436">
        <w:rPr>
          <w:rFonts w:ascii="Verdana" w:eastAsia="Times New Roman" w:hAnsi="Verdana" w:cs="Times New Roman"/>
          <w:color w:val="000000"/>
          <w:sz w:val="20"/>
          <w:szCs w:val="20"/>
        </w:rPr>
        <w:t> </w:t>
      </w:r>
      <w:r w:rsidRPr="00777436">
        <w:rPr>
          <w:rFonts w:ascii="Verdana" w:eastAsia="Times New Roman" w:hAnsi="Verdana" w:cs="Times New Roman"/>
          <w:b/>
          <w:bCs/>
          <w:color w:val="454748"/>
          <w:sz w:val="25"/>
          <w:szCs w:val="25"/>
        </w:rPr>
        <w:t>By Megan Nobert</w:t>
      </w:r>
    </w:p>
    <w:p w14:paraId="067C69F6" w14:textId="77777777" w:rsidR="00777436" w:rsidRPr="00777436" w:rsidRDefault="00777436" w:rsidP="00777436">
      <w:pPr>
        <w:shd w:val="clear" w:color="auto" w:fill="FFFFFF"/>
        <w:spacing w:before="240" w:after="0" w:line="240" w:lineRule="auto"/>
        <w:outlineLvl w:val="3"/>
        <w:rPr>
          <w:rFonts w:ascii="Verdana" w:eastAsia="Times New Roman" w:hAnsi="Verdana" w:cs="Times New Roman"/>
          <w:color w:val="4C5365"/>
          <w:sz w:val="25"/>
          <w:szCs w:val="25"/>
        </w:rPr>
      </w:pPr>
      <w:r w:rsidRPr="00777436">
        <w:rPr>
          <w:rFonts w:ascii="Verdana" w:eastAsia="Times New Roman" w:hAnsi="Verdana" w:cs="Times New Roman"/>
          <w:i/>
          <w:iCs/>
          <w:color w:val="4C5365"/>
          <w:sz w:val="25"/>
          <w:szCs w:val="25"/>
        </w:rPr>
        <w:t xml:space="preserve">Megan Nobert is a Canadian legal professional and academic </w:t>
      </w:r>
      <w:proofErr w:type="spellStart"/>
      <w:r w:rsidRPr="00777436">
        <w:rPr>
          <w:rFonts w:ascii="Verdana" w:eastAsia="Times New Roman" w:hAnsi="Verdana" w:cs="Times New Roman"/>
          <w:i/>
          <w:iCs/>
          <w:color w:val="4C5365"/>
          <w:sz w:val="25"/>
          <w:szCs w:val="25"/>
        </w:rPr>
        <w:t>specialised</w:t>
      </w:r>
      <w:proofErr w:type="spellEnd"/>
      <w:r w:rsidRPr="00777436">
        <w:rPr>
          <w:rFonts w:ascii="Verdana" w:eastAsia="Times New Roman" w:hAnsi="Verdana" w:cs="Times New Roman"/>
          <w:i/>
          <w:iCs/>
          <w:color w:val="4C5365"/>
          <w:sz w:val="25"/>
          <w:szCs w:val="25"/>
        </w:rPr>
        <w:t xml:space="preserve"> in international criminal law and human rights. She is also a humanitarian, having worked in in the Gaza Strip, Jordan and South Sudan on issues of humanitarian law, protection, and gender-based violence. Megan is also the Founder and former Director of </w:t>
      </w:r>
      <w:hyperlink r:id="rId8" w:history="1">
        <w:r w:rsidRPr="00777436">
          <w:rPr>
            <w:rFonts w:ascii="Verdana" w:eastAsia="Times New Roman" w:hAnsi="Verdana" w:cs="Times New Roman"/>
            <w:i/>
            <w:iCs/>
            <w:color w:val="000000"/>
            <w:sz w:val="25"/>
            <w:szCs w:val="25"/>
            <w:u w:val="single"/>
          </w:rPr>
          <w:t>Report the Abuse</w:t>
        </w:r>
      </w:hyperlink>
      <w:r w:rsidRPr="00777436">
        <w:rPr>
          <w:rFonts w:ascii="Verdana" w:eastAsia="Times New Roman" w:hAnsi="Verdana" w:cs="Times New Roman"/>
          <w:i/>
          <w:iCs/>
          <w:color w:val="4C5365"/>
          <w:sz w:val="25"/>
          <w:szCs w:val="25"/>
        </w:rPr>
        <w:t>, the first and only global NGO to work solely on the issue of sexual violence against humanitarian aid workers.</w:t>
      </w:r>
    </w:p>
    <w:p w14:paraId="6DF9B145" w14:textId="77777777" w:rsidR="00777436" w:rsidRPr="00777436" w:rsidRDefault="00777436" w:rsidP="00777436">
      <w:pPr>
        <w:shd w:val="clear" w:color="auto" w:fill="FFFFFF"/>
        <w:spacing w:before="12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w:t>
      </w:r>
    </w:p>
    <w:p w14:paraId="1F129908"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The issue of sexual violence – which ranges from sexual harassment through to rape – is increasingly a subject of discussion in the humanitarian community. Both Oxfam and Save the Children have recently spoken </w:t>
      </w:r>
      <w:proofErr w:type="spellStart"/>
      <w:r w:rsidRPr="00777436">
        <w:rPr>
          <w:rFonts w:ascii="Verdana" w:eastAsia="Times New Roman" w:hAnsi="Verdana" w:cs="Times New Roman"/>
          <w:color w:val="000000"/>
          <w:sz w:val="25"/>
          <w:szCs w:val="25"/>
        </w:rPr>
        <w:t>publically</w:t>
      </w:r>
      <w:proofErr w:type="spellEnd"/>
      <w:r w:rsidRPr="00777436">
        <w:rPr>
          <w:rFonts w:ascii="Verdana" w:eastAsia="Times New Roman" w:hAnsi="Verdana" w:cs="Times New Roman"/>
          <w:color w:val="000000"/>
          <w:sz w:val="25"/>
          <w:szCs w:val="25"/>
        </w:rPr>
        <w:t xml:space="preserve"> about their experiences addressing sexual violence against their staff members, an issue facing all humanitarian </w:t>
      </w:r>
      <w:proofErr w:type="spellStart"/>
      <w:r w:rsidRPr="00777436">
        <w:rPr>
          <w:rFonts w:ascii="Verdana" w:eastAsia="Times New Roman" w:hAnsi="Verdana" w:cs="Times New Roman"/>
          <w:color w:val="000000"/>
          <w:sz w:val="25"/>
          <w:szCs w:val="25"/>
        </w:rPr>
        <w:t>organisations</w:t>
      </w:r>
      <w:proofErr w:type="spellEnd"/>
      <w:r w:rsidRPr="00777436">
        <w:rPr>
          <w:rFonts w:ascii="Verdana" w:eastAsia="Times New Roman" w:hAnsi="Verdana" w:cs="Times New Roman"/>
          <w:color w:val="000000"/>
          <w:sz w:val="25"/>
          <w:szCs w:val="25"/>
        </w:rPr>
        <w:t>. Across the sector, 76 incidents of sexual violence against humanitarians were reported to </w:t>
      </w:r>
      <w:hyperlink r:id="rId9" w:history="1">
        <w:r w:rsidRPr="00777436">
          <w:rPr>
            <w:rFonts w:ascii="Verdana" w:eastAsia="Times New Roman" w:hAnsi="Verdana" w:cs="Times New Roman"/>
            <w:color w:val="000000"/>
            <w:sz w:val="25"/>
            <w:szCs w:val="25"/>
            <w:u w:val="single"/>
          </w:rPr>
          <w:t>Insecurity Insight</w:t>
        </w:r>
      </w:hyperlink>
      <w:r w:rsidRPr="00777436">
        <w:rPr>
          <w:rFonts w:ascii="Verdana" w:eastAsia="Times New Roman" w:hAnsi="Verdana" w:cs="Times New Roman"/>
          <w:color w:val="000000"/>
          <w:sz w:val="25"/>
          <w:szCs w:val="25"/>
        </w:rPr>
        <w:t xml:space="preserve"> between January 2015 and March 2017, a number considered to be the tip of the iceberg. Information regarding the issue of sexual violence within the humanitarian community is still only emerging, but </w:t>
      </w:r>
      <w:proofErr w:type="gramStart"/>
      <w:r w:rsidRPr="00777436">
        <w:rPr>
          <w:rFonts w:ascii="Verdana" w:eastAsia="Times New Roman" w:hAnsi="Verdana" w:cs="Times New Roman"/>
          <w:color w:val="000000"/>
          <w:sz w:val="25"/>
          <w:szCs w:val="25"/>
        </w:rPr>
        <w:t>it is clear that there</w:t>
      </w:r>
      <w:proofErr w:type="gramEnd"/>
      <w:r w:rsidRPr="00777436">
        <w:rPr>
          <w:rFonts w:ascii="Verdana" w:eastAsia="Times New Roman" w:hAnsi="Verdana" w:cs="Times New Roman"/>
          <w:color w:val="000000"/>
          <w:sz w:val="25"/>
          <w:szCs w:val="25"/>
        </w:rPr>
        <w:t xml:space="preserve"> is a problem.</w:t>
      </w:r>
    </w:p>
    <w:p w14:paraId="27859037"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It is also a problem that must be addressed by all humanitarian </w:t>
      </w:r>
      <w:proofErr w:type="spellStart"/>
      <w:r w:rsidRPr="00777436">
        <w:rPr>
          <w:rFonts w:ascii="Verdana" w:eastAsia="Times New Roman" w:hAnsi="Verdana" w:cs="Times New Roman"/>
          <w:color w:val="000000"/>
          <w:sz w:val="25"/>
          <w:szCs w:val="25"/>
        </w:rPr>
        <w:t>organisations</w:t>
      </w:r>
      <w:proofErr w:type="spellEnd"/>
      <w:r w:rsidRPr="00777436">
        <w:rPr>
          <w:rFonts w:ascii="Verdana" w:eastAsia="Times New Roman" w:hAnsi="Verdana" w:cs="Times New Roman"/>
          <w:color w:val="000000"/>
          <w:sz w:val="25"/>
          <w:szCs w:val="25"/>
        </w:rPr>
        <w:t xml:space="preserve">. Setting aside the issue of reputational risk, humanitarian </w:t>
      </w:r>
      <w:proofErr w:type="spellStart"/>
      <w:r w:rsidRPr="00777436">
        <w:rPr>
          <w:rFonts w:ascii="Verdana" w:eastAsia="Times New Roman" w:hAnsi="Verdana" w:cs="Times New Roman"/>
          <w:color w:val="000000"/>
          <w:sz w:val="25"/>
          <w:szCs w:val="25"/>
        </w:rPr>
        <w:t>organisations</w:t>
      </w:r>
      <w:proofErr w:type="spellEnd"/>
      <w:r w:rsidRPr="00777436">
        <w:rPr>
          <w:rFonts w:ascii="Verdana" w:eastAsia="Times New Roman" w:hAnsi="Verdana" w:cs="Times New Roman"/>
          <w:color w:val="000000"/>
          <w:sz w:val="25"/>
          <w:szCs w:val="25"/>
        </w:rPr>
        <w:t xml:space="preserve"> have a legal and moral duty of care towards their staff. In addition to appropriately responding to incidents when they occur, this duty of care requires that reasonable steps be taken by humanitarian </w:t>
      </w:r>
      <w:proofErr w:type="spellStart"/>
      <w:r w:rsidRPr="00777436">
        <w:rPr>
          <w:rFonts w:ascii="Verdana" w:eastAsia="Times New Roman" w:hAnsi="Verdana" w:cs="Times New Roman"/>
          <w:color w:val="000000"/>
          <w:sz w:val="25"/>
          <w:szCs w:val="25"/>
        </w:rPr>
        <w:t>organisations</w:t>
      </w:r>
      <w:proofErr w:type="spellEnd"/>
      <w:r w:rsidRPr="00777436">
        <w:rPr>
          <w:rFonts w:ascii="Verdana" w:eastAsia="Times New Roman" w:hAnsi="Verdana" w:cs="Times New Roman"/>
          <w:color w:val="000000"/>
          <w:sz w:val="25"/>
          <w:szCs w:val="25"/>
        </w:rPr>
        <w:t xml:space="preserve"> to prevent security incidents from occurring against their staff, including sexual violence.</w:t>
      </w:r>
    </w:p>
    <w:p w14:paraId="49FA4C52"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When speaking to security risk management personnel about their efforts to address sexual violence against aid workers, it has been made clear that there is still a concerning knowledge gap on how to handle the issue. This is not due to a lack of desire to integrate sexual violence into their </w:t>
      </w:r>
      <w:r w:rsidRPr="00777436">
        <w:rPr>
          <w:rFonts w:ascii="Verdana" w:eastAsia="Times New Roman" w:hAnsi="Verdana" w:cs="Times New Roman"/>
          <w:color w:val="000000"/>
          <w:sz w:val="25"/>
          <w:szCs w:val="25"/>
        </w:rPr>
        <w:lastRenderedPageBreak/>
        <w:t>risk management systems – quite the contrary in many cases – but rather a lack of knowledge on how to accomplish this task.</w:t>
      </w:r>
    </w:p>
    <w:p w14:paraId="224EC46D"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Addressing sexual violence in current risk management systems need not be </w:t>
      </w:r>
      <w:proofErr w:type="gramStart"/>
      <w:r w:rsidRPr="00777436">
        <w:rPr>
          <w:rFonts w:ascii="Verdana" w:eastAsia="Times New Roman" w:hAnsi="Verdana" w:cs="Times New Roman"/>
          <w:color w:val="000000"/>
          <w:sz w:val="25"/>
          <w:szCs w:val="25"/>
        </w:rPr>
        <w:t>difficult, and</w:t>
      </w:r>
      <w:proofErr w:type="gramEnd"/>
      <w:r w:rsidRPr="00777436">
        <w:rPr>
          <w:rFonts w:ascii="Verdana" w:eastAsia="Times New Roman" w:hAnsi="Verdana" w:cs="Times New Roman"/>
          <w:color w:val="000000"/>
          <w:sz w:val="25"/>
          <w:szCs w:val="25"/>
        </w:rPr>
        <w:t xml:space="preserve"> does not require creating new or parallel systems for security risk management. Rather, addressing the issue would build upon existing systems and structures, merely expanding what is already being reflected upon in our risk management and security protocols.</w:t>
      </w:r>
    </w:p>
    <w:p w14:paraId="42D24CE2" w14:textId="77777777" w:rsidR="00777436" w:rsidRPr="00777436" w:rsidRDefault="00777436" w:rsidP="00777436">
      <w:pPr>
        <w:shd w:val="clear" w:color="auto" w:fill="FFFFFF"/>
        <w:spacing w:before="240" w:after="0" w:line="240" w:lineRule="auto"/>
        <w:outlineLvl w:val="2"/>
        <w:rPr>
          <w:rFonts w:ascii="Verdana" w:eastAsia="Times New Roman" w:hAnsi="Verdana" w:cs="Times New Roman"/>
          <w:color w:val="4C5365"/>
          <w:sz w:val="31"/>
          <w:szCs w:val="31"/>
        </w:rPr>
      </w:pPr>
      <w:r w:rsidRPr="00777436">
        <w:rPr>
          <w:rFonts w:ascii="Verdana" w:eastAsia="Times New Roman" w:hAnsi="Verdana" w:cs="Times New Roman"/>
          <w:color w:val="4C5365"/>
          <w:sz w:val="31"/>
          <w:szCs w:val="31"/>
          <w:u w:val="single"/>
        </w:rPr>
        <w:t>Addressing sexual violence: from prevention and preparedness to response</w:t>
      </w:r>
    </w:p>
    <w:p w14:paraId="18DC584A" w14:textId="77777777" w:rsidR="00777436" w:rsidRPr="00777436" w:rsidRDefault="00777436" w:rsidP="00777436">
      <w:pPr>
        <w:shd w:val="clear" w:color="auto" w:fill="FFFFFF"/>
        <w:spacing w:before="12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The following five general categories of activities form a broad set of guidelines for security risk management personnel on how to address sexual violence against aid workers:</w:t>
      </w:r>
    </w:p>
    <w:p w14:paraId="5833CEB8" w14:textId="77777777" w:rsidR="00777436" w:rsidRPr="00777436" w:rsidRDefault="00777436" w:rsidP="00777436">
      <w:pPr>
        <w:numPr>
          <w:ilvl w:val="0"/>
          <w:numId w:val="1"/>
        </w:numPr>
        <w:shd w:val="clear" w:color="auto" w:fill="FFFFFF"/>
        <w:spacing w:before="60" w:after="100" w:afterAutospacing="1" w:line="240" w:lineRule="auto"/>
        <w:ind w:left="600"/>
        <w:rPr>
          <w:rFonts w:ascii="Verdana" w:eastAsia="Times New Roman" w:hAnsi="Verdana" w:cs="Times New Roman"/>
          <w:color w:val="000000"/>
          <w:sz w:val="25"/>
          <w:szCs w:val="25"/>
        </w:rPr>
      </w:pPr>
      <w:r w:rsidRPr="00777436">
        <w:rPr>
          <w:rFonts w:ascii="Verdana" w:eastAsia="Times New Roman" w:hAnsi="Verdana" w:cs="Times New Roman"/>
          <w:b/>
          <w:bCs/>
          <w:color w:val="000000"/>
          <w:sz w:val="25"/>
          <w:szCs w:val="25"/>
        </w:rPr>
        <w:t>Consult staff about their concerns</w:t>
      </w:r>
    </w:p>
    <w:p w14:paraId="568E5FC1"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Start a discussion with male and female staff – international and national – about their concerns, fears, and ideas for preventing incidents of sexual violence. Be open to the experiences of these staff members, even if these does not match a reality you understand or operate in. Take this information and use it to reconsider what internal and external risks might be faced by all staff members in the context.</w:t>
      </w:r>
    </w:p>
    <w:p w14:paraId="2EFC5312"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Seeking frequent feedback from staff members – </w:t>
      </w:r>
      <w:proofErr w:type="gramStart"/>
      <w:r w:rsidRPr="00777436">
        <w:rPr>
          <w:rFonts w:ascii="Verdana" w:eastAsia="Times New Roman" w:hAnsi="Verdana" w:cs="Times New Roman"/>
          <w:color w:val="000000"/>
          <w:sz w:val="25"/>
          <w:szCs w:val="25"/>
        </w:rPr>
        <w:t>in particular female</w:t>
      </w:r>
      <w:proofErr w:type="gramEnd"/>
      <w:r w:rsidRPr="00777436">
        <w:rPr>
          <w:rFonts w:ascii="Verdana" w:eastAsia="Times New Roman" w:hAnsi="Verdana" w:cs="Times New Roman"/>
          <w:color w:val="000000"/>
          <w:sz w:val="25"/>
          <w:szCs w:val="25"/>
        </w:rPr>
        <w:t xml:space="preserve"> colleagues – can assist in course correction should risks be under or overestimated, as well as ensure that new risks are appropriately considered. For example, changes in </w:t>
      </w:r>
      <w:proofErr w:type="spellStart"/>
      <w:r w:rsidRPr="00777436">
        <w:rPr>
          <w:rFonts w:ascii="Verdana" w:eastAsia="Times New Roman" w:hAnsi="Verdana" w:cs="Times New Roman"/>
          <w:color w:val="000000"/>
          <w:sz w:val="25"/>
          <w:szCs w:val="25"/>
        </w:rPr>
        <w:t>organisational</w:t>
      </w:r>
      <w:proofErr w:type="spellEnd"/>
      <w:r w:rsidRPr="00777436">
        <w:rPr>
          <w:rFonts w:ascii="Verdana" w:eastAsia="Times New Roman" w:hAnsi="Verdana" w:cs="Times New Roman"/>
          <w:color w:val="000000"/>
          <w:sz w:val="25"/>
          <w:szCs w:val="25"/>
        </w:rPr>
        <w:t xml:space="preserve"> personnel, movement, drivers, or working locations may reduce, increase, or bring about new risks of sexual violence for staff members. By </w:t>
      </w:r>
      <w:proofErr w:type="spellStart"/>
      <w:r w:rsidRPr="00777436">
        <w:rPr>
          <w:rFonts w:ascii="Verdana" w:eastAsia="Times New Roman" w:hAnsi="Verdana" w:cs="Times New Roman"/>
          <w:color w:val="000000"/>
          <w:sz w:val="25"/>
          <w:szCs w:val="25"/>
        </w:rPr>
        <w:t>emphasising</w:t>
      </w:r>
      <w:proofErr w:type="spellEnd"/>
      <w:r w:rsidRPr="00777436">
        <w:rPr>
          <w:rFonts w:ascii="Verdana" w:eastAsia="Times New Roman" w:hAnsi="Verdana" w:cs="Times New Roman"/>
          <w:color w:val="000000"/>
          <w:sz w:val="25"/>
          <w:szCs w:val="25"/>
        </w:rPr>
        <w:t xml:space="preserve"> consultation and feedback from staff members, information on these potential risks can be captured in a timely and concrete manner, ensuring a safer working and living environment for all staff members.</w:t>
      </w:r>
    </w:p>
    <w:p w14:paraId="210B98DB"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Personnel can and should also give feedback on the method of providing information on sexual violence as a risk, as well as the language used. Traditional approaches to the prevention of sexual violence have focused on what staff members – typically female staff members – should not do, for example, dress inappropriately, take taxis, drink alcohol.</w:t>
      </w:r>
    </w:p>
    <w:p w14:paraId="54F3CFB1"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Current approaches avoid this victim-blaming approach, which encouraged rape myths, instead </w:t>
      </w:r>
      <w:proofErr w:type="spellStart"/>
      <w:r w:rsidRPr="00777436">
        <w:rPr>
          <w:rFonts w:ascii="Verdana" w:eastAsia="Times New Roman" w:hAnsi="Verdana" w:cs="Times New Roman"/>
          <w:color w:val="000000"/>
          <w:sz w:val="25"/>
          <w:szCs w:val="25"/>
        </w:rPr>
        <w:t>favouring</w:t>
      </w:r>
      <w:proofErr w:type="spellEnd"/>
      <w:r w:rsidRPr="00777436">
        <w:rPr>
          <w:rFonts w:ascii="Verdana" w:eastAsia="Times New Roman" w:hAnsi="Verdana" w:cs="Times New Roman"/>
          <w:color w:val="000000"/>
          <w:sz w:val="25"/>
          <w:szCs w:val="25"/>
        </w:rPr>
        <w:t xml:space="preserve"> a focus on stopping perpetrators and promoting community prevention methods. Practically, </w:t>
      </w:r>
      <w:r w:rsidRPr="00777436">
        <w:rPr>
          <w:rFonts w:ascii="Verdana" w:eastAsia="Times New Roman" w:hAnsi="Verdana" w:cs="Times New Roman"/>
          <w:color w:val="000000"/>
          <w:sz w:val="25"/>
          <w:szCs w:val="25"/>
        </w:rPr>
        <w:lastRenderedPageBreak/>
        <w:t xml:space="preserve">this requires a shift in the conversation to not perpetrating sexual </w:t>
      </w:r>
      <w:proofErr w:type="gramStart"/>
      <w:r w:rsidRPr="00777436">
        <w:rPr>
          <w:rFonts w:ascii="Verdana" w:eastAsia="Times New Roman" w:hAnsi="Verdana" w:cs="Times New Roman"/>
          <w:color w:val="000000"/>
          <w:sz w:val="25"/>
          <w:szCs w:val="25"/>
        </w:rPr>
        <w:t>violence, and</w:t>
      </w:r>
      <w:proofErr w:type="gramEnd"/>
      <w:r w:rsidRPr="00777436">
        <w:rPr>
          <w:rFonts w:ascii="Verdana" w:eastAsia="Times New Roman" w:hAnsi="Verdana" w:cs="Times New Roman"/>
          <w:color w:val="000000"/>
          <w:sz w:val="25"/>
          <w:szCs w:val="25"/>
        </w:rPr>
        <w:t xml:space="preserve"> saying outright that this is unacceptable </w:t>
      </w:r>
      <w:proofErr w:type="spellStart"/>
      <w:r w:rsidRPr="00777436">
        <w:rPr>
          <w:rFonts w:ascii="Verdana" w:eastAsia="Times New Roman" w:hAnsi="Verdana" w:cs="Times New Roman"/>
          <w:color w:val="000000"/>
          <w:sz w:val="25"/>
          <w:szCs w:val="25"/>
        </w:rPr>
        <w:t>behaviour</w:t>
      </w:r>
      <w:proofErr w:type="spellEnd"/>
      <w:r w:rsidRPr="00777436">
        <w:rPr>
          <w:rFonts w:ascii="Verdana" w:eastAsia="Times New Roman" w:hAnsi="Verdana" w:cs="Times New Roman"/>
          <w:color w:val="000000"/>
          <w:sz w:val="25"/>
          <w:szCs w:val="25"/>
        </w:rPr>
        <w:t>. This statement alone can help to create an environment that does not enable or empower perpetrators to act. It will not, however, change the inherent bias, cultural beliefs, and attitudes about gender and sex that justify the use of sexual violence for some perpetrators.</w:t>
      </w:r>
    </w:p>
    <w:p w14:paraId="287393BE"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proofErr w:type="spellStart"/>
      <w:r w:rsidRPr="00777436">
        <w:rPr>
          <w:rFonts w:ascii="Verdana" w:eastAsia="Times New Roman" w:hAnsi="Verdana" w:cs="Times New Roman"/>
          <w:color w:val="000000"/>
          <w:sz w:val="25"/>
          <w:szCs w:val="25"/>
        </w:rPr>
        <w:t>Recognise</w:t>
      </w:r>
      <w:proofErr w:type="spellEnd"/>
      <w:r w:rsidRPr="00777436">
        <w:rPr>
          <w:rFonts w:ascii="Verdana" w:eastAsia="Times New Roman" w:hAnsi="Verdana" w:cs="Times New Roman"/>
          <w:color w:val="000000"/>
          <w:sz w:val="25"/>
          <w:szCs w:val="25"/>
        </w:rPr>
        <w:t xml:space="preserve"> that there is a gap between saying sexual violence is unacceptable and the </w:t>
      </w:r>
      <w:proofErr w:type="spellStart"/>
      <w:r w:rsidRPr="00777436">
        <w:rPr>
          <w:rFonts w:ascii="Verdana" w:eastAsia="Times New Roman" w:hAnsi="Verdana" w:cs="Times New Roman"/>
          <w:color w:val="000000"/>
          <w:sz w:val="25"/>
          <w:szCs w:val="25"/>
        </w:rPr>
        <w:t>internalisation</w:t>
      </w:r>
      <w:proofErr w:type="spellEnd"/>
      <w:r w:rsidRPr="00777436">
        <w:rPr>
          <w:rFonts w:ascii="Verdana" w:eastAsia="Times New Roman" w:hAnsi="Verdana" w:cs="Times New Roman"/>
          <w:color w:val="000000"/>
          <w:sz w:val="25"/>
          <w:szCs w:val="25"/>
        </w:rPr>
        <w:t xml:space="preserve"> of that statement. Community prevention methods can help to stop incidents from occurring or escalating. At the most basic level, this can mean humanitarians looking out for one another, and saying something when they see misconduct on the part of their colleagues. It can involve making sure a colleague gets home from a party safely or asking if they are okay when </w:t>
      </w:r>
      <w:proofErr w:type="spellStart"/>
      <w:r w:rsidRPr="00777436">
        <w:rPr>
          <w:rFonts w:ascii="Verdana" w:eastAsia="Times New Roman" w:hAnsi="Verdana" w:cs="Times New Roman"/>
          <w:color w:val="000000"/>
          <w:sz w:val="25"/>
          <w:szCs w:val="25"/>
        </w:rPr>
        <w:t>behaviour</w:t>
      </w:r>
      <w:proofErr w:type="spellEnd"/>
      <w:r w:rsidRPr="00777436">
        <w:rPr>
          <w:rFonts w:ascii="Verdana" w:eastAsia="Times New Roman" w:hAnsi="Verdana" w:cs="Times New Roman"/>
          <w:color w:val="000000"/>
          <w:sz w:val="25"/>
          <w:szCs w:val="25"/>
        </w:rPr>
        <w:t xml:space="preserve"> appears to be out of character.</w:t>
      </w:r>
    </w:p>
    <w:p w14:paraId="74F79CB6"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A new approach to prevention of sexual violence also involves the honest reflection that nothing – not taking all the precautions in the world, wearing the most modest clothing, or avoiding any type of risky </w:t>
      </w:r>
      <w:proofErr w:type="spellStart"/>
      <w:r w:rsidRPr="00777436">
        <w:rPr>
          <w:rFonts w:ascii="Verdana" w:eastAsia="Times New Roman" w:hAnsi="Verdana" w:cs="Times New Roman"/>
          <w:color w:val="000000"/>
          <w:sz w:val="25"/>
          <w:szCs w:val="25"/>
        </w:rPr>
        <w:t>behaviour</w:t>
      </w:r>
      <w:proofErr w:type="spellEnd"/>
      <w:r w:rsidRPr="00777436">
        <w:rPr>
          <w:rFonts w:ascii="Verdana" w:eastAsia="Times New Roman" w:hAnsi="Verdana" w:cs="Times New Roman"/>
          <w:color w:val="000000"/>
          <w:sz w:val="25"/>
          <w:szCs w:val="25"/>
        </w:rPr>
        <w:t xml:space="preserve"> – will prevent someone from experiencing sexual violence, nor is the survivor to blame if they did take a taxi or drink or wear a skirt. While this might seem inconsequential, it is </w:t>
      </w:r>
      <w:proofErr w:type="gramStart"/>
      <w:r w:rsidRPr="00777436">
        <w:rPr>
          <w:rFonts w:ascii="Verdana" w:eastAsia="Times New Roman" w:hAnsi="Verdana" w:cs="Times New Roman"/>
          <w:color w:val="000000"/>
          <w:sz w:val="25"/>
          <w:szCs w:val="25"/>
        </w:rPr>
        <w:t>actually necessary</w:t>
      </w:r>
      <w:proofErr w:type="gramEnd"/>
      <w:r w:rsidRPr="00777436">
        <w:rPr>
          <w:rFonts w:ascii="Verdana" w:eastAsia="Times New Roman" w:hAnsi="Verdana" w:cs="Times New Roman"/>
          <w:color w:val="000000"/>
          <w:sz w:val="25"/>
          <w:szCs w:val="25"/>
        </w:rPr>
        <w:t xml:space="preserve"> to help breakdown victim-blaming stigmas that might stop someone from coming forward about an experience with sexual violence.</w:t>
      </w:r>
    </w:p>
    <w:p w14:paraId="5A43F743" w14:textId="77777777" w:rsidR="00777436" w:rsidRPr="00777436" w:rsidRDefault="00777436" w:rsidP="00777436">
      <w:pPr>
        <w:numPr>
          <w:ilvl w:val="0"/>
          <w:numId w:val="2"/>
        </w:numPr>
        <w:shd w:val="clear" w:color="auto" w:fill="FFFFFF"/>
        <w:spacing w:before="60" w:after="100" w:afterAutospacing="1" w:line="240" w:lineRule="auto"/>
        <w:rPr>
          <w:rFonts w:ascii="Verdana" w:eastAsia="Times New Roman" w:hAnsi="Verdana" w:cs="Times New Roman"/>
          <w:color w:val="000000"/>
          <w:sz w:val="25"/>
          <w:szCs w:val="25"/>
        </w:rPr>
      </w:pPr>
      <w:r w:rsidRPr="00777436">
        <w:rPr>
          <w:rFonts w:ascii="Verdana" w:eastAsia="Times New Roman" w:hAnsi="Verdana" w:cs="Times New Roman"/>
          <w:b/>
          <w:bCs/>
          <w:color w:val="000000"/>
          <w:sz w:val="25"/>
          <w:szCs w:val="25"/>
        </w:rPr>
        <w:t>Share information horizontally</w:t>
      </w:r>
    </w:p>
    <w:p w14:paraId="7C71BCFF"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Seek and share information from other security risk management personnel about </w:t>
      </w:r>
      <w:proofErr w:type="spellStart"/>
      <w:r w:rsidRPr="00777436">
        <w:rPr>
          <w:rFonts w:ascii="Verdana" w:eastAsia="Times New Roman" w:hAnsi="Verdana" w:cs="Times New Roman"/>
          <w:color w:val="000000"/>
          <w:sz w:val="25"/>
          <w:szCs w:val="25"/>
        </w:rPr>
        <w:t>contextualised</w:t>
      </w:r>
      <w:proofErr w:type="spellEnd"/>
      <w:r w:rsidRPr="00777436">
        <w:rPr>
          <w:rFonts w:ascii="Verdana" w:eastAsia="Times New Roman" w:hAnsi="Verdana" w:cs="Times New Roman"/>
          <w:color w:val="000000"/>
          <w:sz w:val="25"/>
          <w:szCs w:val="25"/>
        </w:rPr>
        <w:t xml:space="preserve"> risks of sexual violence. Information on sexual violence issues may not be routinely shared at the field level, often due to concerns about exposing the identity of any survivors involved. Similarly, when incidents occur against an </w:t>
      </w:r>
      <w:proofErr w:type="spellStart"/>
      <w:r w:rsidRPr="00777436">
        <w:rPr>
          <w:rFonts w:ascii="Verdana" w:eastAsia="Times New Roman" w:hAnsi="Verdana" w:cs="Times New Roman"/>
          <w:color w:val="000000"/>
          <w:sz w:val="25"/>
          <w:szCs w:val="25"/>
        </w:rPr>
        <w:t>organisation’s</w:t>
      </w:r>
      <w:proofErr w:type="spellEnd"/>
      <w:r w:rsidRPr="00777436">
        <w:rPr>
          <w:rFonts w:ascii="Verdana" w:eastAsia="Times New Roman" w:hAnsi="Verdana" w:cs="Times New Roman"/>
          <w:color w:val="000000"/>
          <w:sz w:val="25"/>
          <w:szCs w:val="25"/>
        </w:rPr>
        <w:t xml:space="preserve"> staff members that may affect the security of other humanitarian actors or the implementation of humanitarian action more broadly, this information should be appropriately shared. Some key considerations surrounding security incident information sharing is discussed in the second chapter of the </w:t>
      </w:r>
      <w:hyperlink r:id="rId10" w:history="1">
        <w:r w:rsidRPr="00777436">
          <w:rPr>
            <w:rFonts w:ascii="Verdana" w:eastAsia="Times New Roman" w:hAnsi="Verdana" w:cs="Times New Roman"/>
            <w:color w:val="000000"/>
            <w:sz w:val="25"/>
            <w:szCs w:val="25"/>
            <w:u w:val="single"/>
          </w:rPr>
          <w:t>‘Security Incident Information Management Handbook’</w:t>
        </w:r>
      </w:hyperlink>
      <w:r w:rsidRPr="00777436">
        <w:rPr>
          <w:rFonts w:ascii="Verdana" w:eastAsia="Times New Roman" w:hAnsi="Verdana" w:cs="Times New Roman"/>
          <w:color w:val="000000"/>
          <w:sz w:val="25"/>
          <w:szCs w:val="25"/>
        </w:rPr>
        <w:t xml:space="preserve"> published by Insecurity Insight, </w:t>
      </w:r>
      <w:proofErr w:type="spellStart"/>
      <w:r w:rsidRPr="00777436">
        <w:rPr>
          <w:rFonts w:ascii="Verdana" w:eastAsia="Times New Roman" w:hAnsi="Verdana" w:cs="Times New Roman"/>
          <w:color w:val="000000"/>
          <w:sz w:val="25"/>
          <w:szCs w:val="25"/>
        </w:rPr>
        <w:t>Redr</w:t>
      </w:r>
      <w:proofErr w:type="spellEnd"/>
      <w:r w:rsidRPr="00777436">
        <w:rPr>
          <w:rFonts w:ascii="Verdana" w:eastAsia="Times New Roman" w:hAnsi="Verdana" w:cs="Times New Roman"/>
          <w:color w:val="000000"/>
          <w:sz w:val="25"/>
          <w:szCs w:val="25"/>
        </w:rPr>
        <w:t xml:space="preserve"> UK and EISF.</w:t>
      </w:r>
    </w:p>
    <w:p w14:paraId="326C85EA"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Where possible, information should be shared with respect for anonymity through local NGO security forums, UNDSS, or security risk management teams, as well as other none security coordination platforms. This can reduce concerns regarding the exposure of or retaliation against survivors </w:t>
      </w:r>
      <w:r w:rsidRPr="00777436">
        <w:rPr>
          <w:rFonts w:ascii="Verdana" w:eastAsia="Times New Roman" w:hAnsi="Verdana" w:cs="Times New Roman"/>
          <w:color w:val="000000"/>
          <w:sz w:val="25"/>
          <w:szCs w:val="25"/>
        </w:rPr>
        <w:lastRenderedPageBreak/>
        <w:t>of sexual violence, while ensuring the overall security situation of the humanitarian community is upheld.</w:t>
      </w:r>
    </w:p>
    <w:p w14:paraId="085A1E7B" w14:textId="77777777" w:rsidR="00777436" w:rsidRPr="00777436" w:rsidRDefault="00777436" w:rsidP="00777436">
      <w:pPr>
        <w:numPr>
          <w:ilvl w:val="0"/>
          <w:numId w:val="3"/>
        </w:numPr>
        <w:shd w:val="clear" w:color="auto" w:fill="FFFFFF"/>
        <w:spacing w:before="60" w:after="100" w:afterAutospacing="1" w:line="240" w:lineRule="auto"/>
        <w:rPr>
          <w:rFonts w:ascii="Verdana" w:eastAsia="Times New Roman" w:hAnsi="Verdana" w:cs="Times New Roman"/>
          <w:color w:val="000000"/>
          <w:sz w:val="25"/>
          <w:szCs w:val="25"/>
        </w:rPr>
      </w:pPr>
      <w:r w:rsidRPr="00777436">
        <w:rPr>
          <w:rFonts w:ascii="Verdana" w:eastAsia="Times New Roman" w:hAnsi="Verdana" w:cs="Times New Roman"/>
          <w:b/>
          <w:bCs/>
          <w:color w:val="000000"/>
          <w:sz w:val="25"/>
          <w:szCs w:val="25"/>
        </w:rPr>
        <w:t>Train your staff</w:t>
      </w:r>
    </w:p>
    <w:p w14:paraId="044FF834"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Proactively seek and undertake training </w:t>
      </w:r>
      <w:proofErr w:type="gramStart"/>
      <w:r w:rsidRPr="00777436">
        <w:rPr>
          <w:rFonts w:ascii="Verdana" w:eastAsia="Times New Roman" w:hAnsi="Verdana" w:cs="Times New Roman"/>
          <w:color w:val="000000"/>
          <w:sz w:val="25"/>
          <w:szCs w:val="25"/>
        </w:rPr>
        <w:t>on the subject of sexual</w:t>
      </w:r>
      <w:proofErr w:type="gramEnd"/>
      <w:r w:rsidRPr="00777436">
        <w:rPr>
          <w:rFonts w:ascii="Verdana" w:eastAsia="Times New Roman" w:hAnsi="Verdana" w:cs="Times New Roman"/>
          <w:color w:val="000000"/>
          <w:sz w:val="25"/>
          <w:szCs w:val="25"/>
        </w:rPr>
        <w:t xml:space="preserve"> violence, including how it can occur and its impact at the individual and </w:t>
      </w:r>
      <w:proofErr w:type="spellStart"/>
      <w:r w:rsidRPr="00777436">
        <w:rPr>
          <w:rFonts w:ascii="Verdana" w:eastAsia="Times New Roman" w:hAnsi="Verdana" w:cs="Times New Roman"/>
          <w:color w:val="000000"/>
          <w:sz w:val="25"/>
          <w:szCs w:val="25"/>
        </w:rPr>
        <w:t>organisational</w:t>
      </w:r>
      <w:proofErr w:type="spellEnd"/>
      <w:r w:rsidRPr="00777436">
        <w:rPr>
          <w:rFonts w:ascii="Verdana" w:eastAsia="Times New Roman" w:hAnsi="Verdana" w:cs="Times New Roman"/>
          <w:color w:val="000000"/>
          <w:sz w:val="25"/>
          <w:szCs w:val="25"/>
        </w:rPr>
        <w:t xml:space="preserve"> level. It is important to become comfortable with the concept of discussing sexual violence as a real risk that might be faced by any of your staff members. Develop the skills necessary to speak to survivors in a manner that does not </w:t>
      </w:r>
      <w:proofErr w:type="spellStart"/>
      <w:r w:rsidRPr="00777436">
        <w:rPr>
          <w:rFonts w:ascii="Verdana" w:eastAsia="Times New Roman" w:hAnsi="Verdana" w:cs="Times New Roman"/>
          <w:color w:val="000000"/>
          <w:sz w:val="25"/>
          <w:szCs w:val="25"/>
        </w:rPr>
        <w:t>traumatise</w:t>
      </w:r>
      <w:proofErr w:type="spellEnd"/>
      <w:r w:rsidRPr="00777436">
        <w:rPr>
          <w:rFonts w:ascii="Verdana" w:eastAsia="Times New Roman" w:hAnsi="Verdana" w:cs="Times New Roman"/>
          <w:color w:val="000000"/>
          <w:sz w:val="25"/>
          <w:szCs w:val="25"/>
        </w:rPr>
        <w:t xml:space="preserve"> them, </w:t>
      </w:r>
      <w:proofErr w:type="spellStart"/>
      <w:r w:rsidRPr="00777436">
        <w:rPr>
          <w:rFonts w:ascii="Verdana" w:eastAsia="Times New Roman" w:hAnsi="Verdana" w:cs="Times New Roman"/>
          <w:color w:val="000000"/>
          <w:sz w:val="25"/>
          <w:szCs w:val="25"/>
        </w:rPr>
        <w:t>recognising</w:t>
      </w:r>
      <w:proofErr w:type="spellEnd"/>
      <w:r w:rsidRPr="00777436">
        <w:rPr>
          <w:rFonts w:ascii="Verdana" w:eastAsia="Times New Roman" w:hAnsi="Verdana" w:cs="Times New Roman"/>
          <w:color w:val="000000"/>
          <w:sz w:val="25"/>
          <w:szCs w:val="25"/>
        </w:rPr>
        <w:t xml:space="preserve"> that anyone on the staff might be might be a first point of contact when incidents occur; it is probable that a survivor will not seek contact first with the ‘right’ staff member, but with someone that they feel comfortable with. Everyone within your </w:t>
      </w:r>
      <w:proofErr w:type="spellStart"/>
      <w:r w:rsidRPr="00777436">
        <w:rPr>
          <w:rFonts w:ascii="Verdana" w:eastAsia="Times New Roman" w:hAnsi="Verdana" w:cs="Times New Roman"/>
          <w:color w:val="000000"/>
          <w:sz w:val="25"/>
          <w:szCs w:val="25"/>
        </w:rPr>
        <w:t>organisation</w:t>
      </w:r>
      <w:proofErr w:type="spellEnd"/>
      <w:r w:rsidRPr="00777436">
        <w:rPr>
          <w:rFonts w:ascii="Verdana" w:eastAsia="Times New Roman" w:hAnsi="Verdana" w:cs="Times New Roman"/>
          <w:color w:val="000000"/>
          <w:sz w:val="25"/>
          <w:szCs w:val="25"/>
        </w:rPr>
        <w:t xml:space="preserve"> should understand and be prepared to address sexual violence issues. Psychological first aid training is readily available and helps staff support others who have had a traumatic experience.</w:t>
      </w:r>
    </w:p>
    <w:p w14:paraId="0AF19A1E"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Creating an environment where sexual violence can be openly discussed is the responsibility of all staff members, but particularly those in roles of authority, such as safety and security personnel. Acknowledging that sexual violence is a risk and how it will be prevented and responded to can significantly reduce the shame and stigma associated with the experience. Training can help equip security and safety personnel to undertake this task.</w:t>
      </w:r>
    </w:p>
    <w:p w14:paraId="71B21F5A" w14:textId="77777777" w:rsidR="00777436" w:rsidRPr="00777436" w:rsidRDefault="00777436" w:rsidP="00777436">
      <w:pPr>
        <w:numPr>
          <w:ilvl w:val="0"/>
          <w:numId w:val="4"/>
        </w:numPr>
        <w:shd w:val="clear" w:color="auto" w:fill="FFFFFF"/>
        <w:spacing w:before="60" w:after="100" w:afterAutospacing="1" w:line="240" w:lineRule="auto"/>
        <w:rPr>
          <w:rFonts w:ascii="Verdana" w:eastAsia="Times New Roman" w:hAnsi="Verdana" w:cs="Times New Roman"/>
          <w:color w:val="000000"/>
          <w:sz w:val="25"/>
          <w:szCs w:val="25"/>
        </w:rPr>
      </w:pPr>
      <w:r w:rsidRPr="00777436">
        <w:rPr>
          <w:rFonts w:ascii="Verdana" w:eastAsia="Times New Roman" w:hAnsi="Verdana" w:cs="Times New Roman"/>
          <w:b/>
          <w:bCs/>
          <w:color w:val="000000"/>
          <w:sz w:val="25"/>
          <w:szCs w:val="25"/>
        </w:rPr>
        <w:t>Evaluate on-boarding materials</w:t>
      </w:r>
    </w:p>
    <w:p w14:paraId="5969B136"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Evaluate how or whether sexual violence as a risk is mentioned in relevant materials related to different roles. For those working in safety and security, this may include security briefings, on-boarding materials, and context packages. Consider how sexual violence, as a risk, will be presented to all staff members – international and national, male and female – at on-boarding as well as continuously throughout their mission. Ensure that information on sexual violence includes the possibility of men being </w:t>
      </w:r>
      <w:proofErr w:type="spellStart"/>
      <w:r w:rsidRPr="00777436">
        <w:rPr>
          <w:rFonts w:ascii="Verdana" w:eastAsia="Times New Roman" w:hAnsi="Verdana" w:cs="Times New Roman"/>
          <w:color w:val="000000"/>
          <w:sz w:val="25"/>
          <w:szCs w:val="25"/>
        </w:rPr>
        <w:t>victimised</w:t>
      </w:r>
      <w:proofErr w:type="spellEnd"/>
      <w:r w:rsidRPr="00777436">
        <w:rPr>
          <w:rFonts w:ascii="Verdana" w:eastAsia="Times New Roman" w:hAnsi="Verdana" w:cs="Times New Roman"/>
          <w:color w:val="000000"/>
          <w:sz w:val="25"/>
          <w:szCs w:val="25"/>
        </w:rPr>
        <w:t>, as well as information on how all incidents of sexual violence will be held accountable.</w:t>
      </w:r>
    </w:p>
    <w:p w14:paraId="46C045A6"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Raising the fact that sexual violence is a risk from the start of recruitment can significantly reduce feelings of shame and the perception of stigma. It also helps to build an environment where acts of misconduct are less likely to occur, as knowing there are measures in place may discourage potential perpetrators.</w:t>
      </w:r>
    </w:p>
    <w:p w14:paraId="593CD3C2" w14:textId="77777777" w:rsidR="00777436" w:rsidRPr="00777436" w:rsidRDefault="00777436" w:rsidP="00777436">
      <w:pPr>
        <w:numPr>
          <w:ilvl w:val="0"/>
          <w:numId w:val="5"/>
        </w:numPr>
        <w:shd w:val="clear" w:color="auto" w:fill="FFFFFF"/>
        <w:spacing w:before="60" w:after="100" w:afterAutospacing="1" w:line="240" w:lineRule="auto"/>
        <w:rPr>
          <w:rFonts w:ascii="Verdana" w:eastAsia="Times New Roman" w:hAnsi="Verdana" w:cs="Times New Roman"/>
          <w:color w:val="000000"/>
          <w:sz w:val="25"/>
          <w:szCs w:val="25"/>
        </w:rPr>
      </w:pPr>
      <w:r w:rsidRPr="00777436">
        <w:rPr>
          <w:rFonts w:ascii="Verdana" w:eastAsia="Times New Roman" w:hAnsi="Verdana" w:cs="Times New Roman"/>
          <w:b/>
          <w:bCs/>
          <w:color w:val="000000"/>
          <w:sz w:val="25"/>
          <w:szCs w:val="25"/>
        </w:rPr>
        <w:lastRenderedPageBreak/>
        <w:t>Evaluate existing security protocols</w:t>
      </w:r>
    </w:p>
    <w:p w14:paraId="0D94AD3F"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Evaluate the extent to which sexual violence is integrated into existing security protocols, including the reporting of incidents and post-incident procedures. Where necessary, consider the development of a code word for radio reporting of sexual violence incidents, as the confidentiality of survivors will not be maintained if the word ‘rape’ or terms to describe other forms of sexual violence are communicated through the radio room. Consideration should also be given to the classification of evacuations or relocation after an incident of sexual violence (i.e. how do we communicate the type of or reason for the evacuation: general vs. administrative vs. health reasons), and the impact that this classification might have on the privacy of the survivor.</w:t>
      </w:r>
    </w:p>
    <w:p w14:paraId="1BC6EF5A"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Consultation with staff members – </w:t>
      </w:r>
      <w:proofErr w:type="gramStart"/>
      <w:r w:rsidRPr="00777436">
        <w:rPr>
          <w:rFonts w:ascii="Verdana" w:eastAsia="Times New Roman" w:hAnsi="Verdana" w:cs="Times New Roman"/>
          <w:color w:val="000000"/>
          <w:sz w:val="25"/>
          <w:szCs w:val="25"/>
        </w:rPr>
        <w:t>in particular female</w:t>
      </w:r>
      <w:proofErr w:type="gramEnd"/>
      <w:r w:rsidRPr="00777436">
        <w:rPr>
          <w:rFonts w:ascii="Verdana" w:eastAsia="Times New Roman" w:hAnsi="Verdana" w:cs="Times New Roman"/>
          <w:color w:val="000000"/>
          <w:sz w:val="25"/>
          <w:szCs w:val="25"/>
        </w:rPr>
        <w:t xml:space="preserve"> staff members – can improve the quality of security protocols regarding sexual violence. It is essential to ensure that such protocols are sensitive and responsive to survivors, as the impact and treatment of survivors after an incident of sexual violence can have a profound impact on their recovery process.</w:t>
      </w:r>
    </w:p>
    <w:p w14:paraId="39D922A4"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While reflecting on how to appropriately respond to survivors is essential, it is also necessary to consider the investigation process and how alleged perpetrators will be treated during that process. A balance must be struck between believing survivors and ensuring that perpetrators are not condemned before facts can be established. Your </w:t>
      </w:r>
      <w:proofErr w:type="spellStart"/>
      <w:r w:rsidRPr="00777436">
        <w:rPr>
          <w:rFonts w:ascii="Verdana" w:eastAsia="Times New Roman" w:hAnsi="Verdana" w:cs="Times New Roman"/>
          <w:color w:val="000000"/>
          <w:sz w:val="25"/>
          <w:szCs w:val="25"/>
        </w:rPr>
        <w:t>organisation</w:t>
      </w:r>
      <w:proofErr w:type="spellEnd"/>
      <w:r w:rsidRPr="00777436">
        <w:rPr>
          <w:rFonts w:ascii="Verdana" w:eastAsia="Times New Roman" w:hAnsi="Verdana" w:cs="Times New Roman"/>
          <w:color w:val="000000"/>
          <w:sz w:val="25"/>
          <w:szCs w:val="25"/>
        </w:rPr>
        <w:t xml:space="preserve"> may want the perpetrator or survivor to remain in country </w:t>
      </w:r>
      <w:proofErr w:type="gramStart"/>
      <w:r w:rsidRPr="00777436">
        <w:rPr>
          <w:rFonts w:ascii="Verdana" w:eastAsia="Times New Roman" w:hAnsi="Verdana" w:cs="Times New Roman"/>
          <w:color w:val="000000"/>
          <w:sz w:val="25"/>
          <w:szCs w:val="25"/>
        </w:rPr>
        <w:t>during the course of</w:t>
      </w:r>
      <w:proofErr w:type="gramEnd"/>
      <w:r w:rsidRPr="00777436">
        <w:rPr>
          <w:rFonts w:ascii="Verdana" w:eastAsia="Times New Roman" w:hAnsi="Verdana" w:cs="Times New Roman"/>
          <w:color w:val="000000"/>
          <w:sz w:val="25"/>
          <w:szCs w:val="25"/>
        </w:rPr>
        <w:t xml:space="preserve"> the investigation or be provided with (paid or unpaid) leave. Think carefully about who will conduct the investigation. If this is done in-house, measures must be taken to ensure that conflict of interest does not interfere with accountability. Your </w:t>
      </w:r>
      <w:proofErr w:type="spellStart"/>
      <w:r w:rsidRPr="00777436">
        <w:rPr>
          <w:rFonts w:ascii="Verdana" w:eastAsia="Times New Roman" w:hAnsi="Verdana" w:cs="Times New Roman"/>
          <w:color w:val="000000"/>
          <w:sz w:val="25"/>
          <w:szCs w:val="25"/>
        </w:rPr>
        <w:t>organisation</w:t>
      </w:r>
      <w:proofErr w:type="spellEnd"/>
      <w:r w:rsidRPr="00777436">
        <w:rPr>
          <w:rFonts w:ascii="Verdana" w:eastAsia="Times New Roman" w:hAnsi="Verdana" w:cs="Times New Roman"/>
          <w:color w:val="000000"/>
          <w:sz w:val="25"/>
          <w:szCs w:val="25"/>
        </w:rPr>
        <w:t xml:space="preserve"> should develop a policy regarding what action is taken against individuals within your </w:t>
      </w:r>
      <w:proofErr w:type="spellStart"/>
      <w:r w:rsidRPr="00777436">
        <w:rPr>
          <w:rFonts w:ascii="Verdana" w:eastAsia="Times New Roman" w:hAnsi="Verdana" w:cs="Times New Roman"/>
          <w:color w:val="000000"/>
          <w:sz w:val="25"/>
          <w:szCs w:val="25"/>
        </w:rPr>
        <w:t>organisation</w:t>
      </w:r>
      <w:proofErr w:type="spellEnd"/>
      <w:r w:rsidRPr="00777436">
        <w:rPr>
          <w:rFonts w:ascii="Verdana" w:eastAsia="Times New Roman" w:hAnsi="Verdana" w:cs="Times New Roman"/>
          <w:color w:val="000000"/>
          <w:sz w:val="25"/>
          <w:szCs w:val="25"/>
        </w:rPr>
        <w:t xml:space="preserve"> found to have committed acts of sexual violence. Assess when or if national legal systems should be contacted but be aware that the survivor’s wishes should always be respected.</w:t>
      </w:r>
    </w:p>
    <w:p w14:paraId="5A12CA57"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xml:space="preserve">These issues are vital to consider before an incident of sexual violence occurs. Making decisions after an incident will significantly increase the likelihood of the case being mishandled, resulting in </w:t>
      </w:r>
      <w:proofErr w:type="spellStart"/>
      <w:r w:rsidRPr="00777436">
        <w:rPr>
          <w:rFonts w:ascii="Verdana" w:eastAsia="Times New Roman" w:hAnsi="Verdana" w:cs="Times New Roman"/>
          <w:color w:val="000000"/>
          <w:sz w:val="25"/>
          <w:szCs w:val="25"/>
        </w:rPr>
        <w:t>traumatised</w:t>
      </w:r>
      <w:proofErr w:type="spellEnd"/>
      <w:r w:rsidRPr="00777436">
        <w:rPr>
          <w:rFonts w:ascii="Verdana" w:eastAsia="Times New Roman" w:hAnsi="Verdana" w:cs="Times New Roman"/>
          <w:color w:val="000000"/>
          <w:sz w:val="25"/>
          <w:szCs w:val="25"/>
        </w:rPr>
        <w:t xml:space="preserve"> survivors and the creation of a work environment where accountability will be seen to not exist.</w:t>
      </w:r>
    </w:p>
    <w:p w14:paraId="1DE94080"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b/>
          <w:bCs/>
          <w:color w:val="000000"/>
          <w:sz w:val="25"/>
          <w:szCs w:val="25"/>
        </w:rPr>
        <w:t>Conclusion</w:t>
      </w:r>
    </w:p>
    <w:p w14:paraId="185C40A0"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lastRenderedPageBreak/>
        <w:t xml:space="preserve">Integrating the advice set out above represents the first step towards preventing sexual violence against aid workers and preparing to respond to such an incident. As our knowledge about the risk factors for experiencing sexual violence grows, more survivors come forward, and humanitarian </w:t>
      </w:r>
      <w:proofErr w:type="spellStart"/>
      <w:r w:rsidRPr="00777436">
        <w:rPr>
          <w:rFonts w:ascii="Verdana" w:eastAsia="Times New Roman" w:hAnsi="Verdana" w:cs="Times New Roman"/>
          <w:color w:val="000000"/>
          <w:sz w:val="25"/>
          <w:szCs w:val="25"/>
        </w:rPr>
        <w:t>organisations</w:t>
      </w:r>
      <w:proofErr w:type="spellEnd"/>
      <w:r w:rsidRPr="00777436">
        <w:rPr>
          <w:rFonts w:ascii="Verdana" w:eastAsia="Times New Roman" w:hAnsi="Verdana" w:cs="Times New Roman"/>
          <w:color w:val="000000"/>
          <w:sz w:val="25"/>
          <w:szCs w:val="25"/>
        </w:rPr>
        <w:t xml:space="preserve"> develop appropriate policies and procedures, safety and security risk management systems must keep appropriate pace. With the tools being created by EISF and others, building our skills to address sexual violence in the humanitarian community will become easier.</w:t>
      </w:r>
    </w:p>
    <w:p w14:paraId="2627F09A"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color w:val="000000"/>
          <w:sz w:val="25"/>
          <w:szCs w:val="25"/>
        </w:rPr>
        <w:t> </w:t>
      </w:r>
    </w:p>
    <w:p w14:paraId="6545F971" w14:textId="77777777" w:rsidR="00777436" w:rsidRPr="00777436" w:rsidRDefault="00777436" w:rsidP="00777436">
      <w:pPr>
        <w:shd w:val="clear" w:color="auto" w:fill="FFFFFF"/>
        <w:spacing w:before="240" w:after="0" w:line="240" w:lineRule="auto"/>
        <w:outlineLvl w:val="2"/>
        <w:rPr>
          <w:rFonts w:ascii="Verdana" w:eastAsia="Times New Roman" w:hAnsi="Verdana" w:cs="Times New Roman"/>
          <w:color w:val="4C5365"/>
          <w:sz w:val="31"/>
          <w:szCs w:val="31"/>
        </w:rPr>
      </w:pPr>
      <w:r w:rsidRPr="00777436">
        <w:rPr>
          <w:rFonts w:ascii="Verdana" w:eastAsia="Times New Roman" w:hAnsi="Verdana" w:cs="Times New Roman"/>
          <w:color w:val="4C5365"/>
          <w:sz w:val="31"/>
          <w:szCs w:val="31"/>
        </w:rPr>
        <w:t>Sources and Further Reading</w:t>
      </w:r>
    </w:p>
    <w:p w14:paraId="487F586A" w14:textId="77777777" w:rsidR="00777436" w:rsidRPr="00777436" w:rsidRDefault="00777436" w:rsidP="00777436">
      <w:pPr>
        <w:shd w:val="clear" w:color="auto" w:fill="FFFFFF"/>
        <w:spacing w:before="12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Good Practice for Improved Prevention measures, Policies, and Procedures</w:t>
      </w:r>
      <w:r w:rsidRPr="00777436">
        <w:rPr>
          <w:rFonts w:ascii="Verdana" w:eastAsia="Times New Roman" w:hAnsi="Verdana" w:cs="Times New Roman"/>
          <w:color w:val="000000"/>
          <w:sz w:val="25"/>
          <w:szCs w:val="25"/>
        </w:rPr>
        <w:t>, Report the Abuse, undated, </w:t>
      </w:r>
      <w:hyperlink r:id="rId11" w:history="1">
        <w:r w:rsidRPr="00777436">
          <w:rPr>
            <w:rFonts w:ascii="Verdana" w:eastAsia="Times New Roman" w:hAnsi="Verdana" w:cs="Times New Roman"/>
            <w:color w:val="000000"/>
            <w:sz w:val="25"/>
            <w:szCs w:val="25"/>
            <w:u w:val="single"/>
          </w:rPr>
          <w:t>http://www.reporttheabuse.org/help-for-organisations/good-practices-for-improved-prevention-measures-policies-and-procedures/</w:t>
        </w:r>
      </w:hyperlink>
      <w:r w:rsidRPr="00777436">
        <w:rPr>
          <w:rFonts w:ascii="Verdana" w:eastAsia="Times New Roman" w:hAnsi="Verdana" w:cs="Times New Roman"/>
          <w:color w:val="000000"/>
          <w:sz w:val="25"/>
          <w:szCs w:val="25"/>
        </w:rPr>
        <w:t> [Accessed 27 Nov. 2017]</w:t>
      </w:r>
    </w:p>
    <w:p w14:paraId="586FB7B8"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Forced to have oral sex with a colleague: aid workers speak out on assault</w:t>
      </w:r>
      <w:r w:rsidRPr="00777436">
        <w:rPr>
          <w:rFonts w:ascii="Verdana" w:eastAsia="Times New Roman" w:hAnsi="Verdana" w:cs="Times New Roman"/>
          <w:color w:val="000000"/>
          <w:sz w:val="25"/>
          <w:szCs w:val="25"/>
        </w:rPr>
        <w:t>, The Guardian, 13 November 2017, </w:t>
      </w:r>
      <w:hyperlink r:id="rId12" w:history="1">
        <w:r w:rsidRPr="00777436">
          <w:rPr>
            <w:rFonts w:ascii="Verdana" w:eastAsia="Times New Roman" w:hAnsi="Verdana" w:cs="Times New Roman"/>
            <w:color w:val="000000"/>
            <w:sz w:val="25"/>
            <w:szCs w:val="25"/>
            <w:u w:val="single"/>
          </w:rPr>
          <w:t>https://www.theguardian.com/working-in-development/2017/nov/13/forced-to-have-oral-sex-with-a-colleague-aid-workers-speak-out-on-assault-harassment</w:t>
        </w:r>
      </w:hyperlink>
      <w:r w:rsidRPr="00777436">
        <w:rPr>
          <w:rFonts w:ascii="Verdana" w:eastAsia="Times New Roman" w:hAnsi="Verdana" w:cs="Times New Roman"/>
          <w:color w:val="000000"/>
          <w:sz w:val="25"/>
          <w:szCs w:val="25"/>
        </w:rPr>
        <w:t> [Accessed 27 Nov. 2017]</w:t>
      </w:r>
    </w:p>
    <w:p w14:paraId="50E7E62F"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Managing Sexual Violence</w:t>
      </w:r>
      <w:r w:rsidRPr="00777436">
        <w:rPr>
          <w:rFonts w:ascii="Verdana" w:eastAsia="Times New Roman" w:hAnsi="Verdana" w:cs="Times New Roman"/>
          <w:color w:val="000000"/>
          <w:sz w:val="25"/>
          <w:szCs w:val="25"/>
        </w:rPr>
        <w:t>, European Interagency Security Forum, undated, </w:t>
      </w:r>
      <w:hyperlink r:id="rId13" w:history="1">
        <w:r w:rsidRPr="00777436">
          <w:rPr>
            <w:rFonts w:ascii="Verdana" w:eastAsia="Times New Roman" w:hAnsi="Verdana" w:cs="Times New Roman"/>
            <w:color w:val="000000"/>
            <w:sz w:val="25"/>
            <w:szCs w:val="25"/>
            <w:u w:val="single"/>
          </w:rPr>
          <w:t>https://www.eisf.eu/theme/managing-sexual-violence/</w:t>
        </w:r>
      </w:hyperlink>
      <w:r w:rsidRPr="00777436">
        <w:rPr>
          <w:rFonts w:ascii="Verdana" w:eastAsia="Times New Roman" w:hAnsi="Verdana" w:cs="Times New Roman"/>
          <w:color w:val="000000"/>
          <w:sz w:val="25"/>
          <w:szCs w:val="25"/>
        </w:rPr>
        <w:t> [Accessed 27 Nov. 2017]</w:t>
      </w:r>
    </w:p>
    <w:p w14:paraId="6B7678D5"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Oxfam sacked 20 staff over sexual abuse claims</w:t>
      </w:r>
      <w:r w:rsidRPr="00777436">
        <w:rPr>
          <w:rFonts w:ascii="Verdana" w:eastAsia="Times New Roman" w:hAnsi="Verdana" w:cs="Times New Roman"/>
          <w:color w:val="000000"/>
          <w:sz w:val="25"/>
          <w:szCs w:val="25"/>
        </w:rPr>
        <w:t>, BBC News, 1 November 2017, </w:t>
      </w:r>
      <w:hyperlink r:id="rId14" w:history="1">
        <w:r w:rsidRPr="00777436">
          <w:rPr>
            <w:rFonts w:ascii="Verdana" w:eastAsia="Times New Roman" w:hAnsi="Verdana" w:cs="Times New Roman"/>
            <w:color w:val="000000"/>
            <w:sz w:val="25"/>
            <w:szCs w:val="25"/>
            <w:u w:val="single"/>
          </w:rPr>
          <w:t>http://www.bbc.com/news/uk-england-oxfordshire-41833156</w:t>
        </w:r>
      </w:hyperlink>
      <w:r w:rsidRPr="00777436">
        <w:rPr>
          <w:rFonts w:ascii="Verdana" w:eastAsia="Times New Roman" w:hAnsi="Verdana" w:cs="Times New Roman"/>
          <w:color w:val="000000"/>
          <w:sz w:val="25"/>
          <w:szCs w:val="25"/>
        </w:rPr>
        <w:t> [Accessed 27 Nov. 2017]</w:t>
      </w:r>
    </w:p>
    <w:p w14:paraId="3B066277"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Safeguarding: getting our house in order</w:t>
      </w:r>
      <w:r w:rsidRPr="00777436">
        <w:rPr>
          <w:rFonts w:ascii="Verdana" w:eastAsia="Times New Roman" w:hAnsi="Verdana" w:cs="Times New Roman"/>
          <w:color w:val="000000"/>
          <w:sz w:val="25"/>
          <w:szCs w:val="25"/>
        </w:rPr>
        <w:t>, Clare, H., Oxfam, 11 March 2016. https://policy-practice.oxfam.org.uk/blog/2016/03/safeguarding-getting-our-own-house-in-order [Accessed 17 Jan 2018]</w:t>
      </w:r>
    </w:p>
    <w:p w14:paraId="7EFC3609"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Sex abuse cases stalk aid sector with dozens fired</w:t>
      </w:r>
      <w:r w:rsidRPr="00777436">
        <w:rPr>
          <w:rFonts w:ascii="Verdana" w:eastAsia="Times New Roman" w:hAnsi="Verdana" w:cs="Times New Roman"/>
          <w:color w:val="000000"/>
          <w:sz w:val="25"/>
          <w:szCs w:val="25"/>
        </w:rPr>
        <w:t>, Taylor, Lin., Reuters, 13 November 2017, </w:t>
      </w:r>
      <w:hyperlink r:id="rId15" w:history="1">
        <w:r w:rsidRPr="00777436">
          <w:rPr>
            <w:rFonts w:ascii="Verdana" w:eastAsia="Times New Roman" w:hAnsi="Verdana" w:cs="Times New Roman"/>
            <w:color w:val="000000"/>
            <w:sz w:val="25"/>
            <w:szCs w:val="25"/>
            <w:u w:val="single"/>
          </w:rPr>
          <w:t>https://www.reuters.com/article/us-britain-charity-sexcrimes/sex-abuse-cases-stalk-aid-sector-with-dozens-fired-idUSKBN1DD056</w:t>
        </w:r>
      </w:hyperlink>
      <w:r w:rsidRPr="00777436">
        <w:rPr>
          <w:rFonts w:ascii="Verdana" w:eastAsia="Times New Roman" w:hAnsi="Verdana" w:cs="Times New Roman"/>
          <w:color w:val="000000"/>
          <w:sz w:val="25"/>
          <w:szCs w:val="25"/>
        </w:rPr>
        <w:t> [Accessed 27 Nov. 2017]</w:t>
      </w:r>
    </w:p>
    <w:p w14:paraId="2CB1EA10"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lastRenderedPageBreak/>
        <w:t>Sexual violence against aid workers: January 2015-March 2017</w:t>
      </w:r>
      <w:r w:rsidRPr="00777436">
        <w:rPr>
          <w:rFonts w:ascii="Verdana" w:eastAsia="Times New Roman" w:hAnsi="Verdana" w:cs="Times New Roman"/>
          <w:color w:val="000000"/>
          <w:sz w:val="25"/>
          <w:szCs w:val="25"/>
        </w:rPr>
        <w:t>, Insecurity Insight, undated, </w:t>
      </w:r>
      <w:hyperlink r:id="rId16" w:history="1">
        <w:r w:rsidRPr="00777436">
          <w:rPr>
            <w:rFonts w:ascii="Verdana" w:eastAsia="Times New Roman" w:hAnsi="Verdana" w:cs="Times New Roman"/>
            <w:color w:val="000000"/>
            <w:sz w:val="25"/>
            <w:szCs w:val="25"/>
            <w:u w:val="single"/>
          </w:rPr>
          <w:t>http://www.insecurityinsight.org/aidindanger/wp-content/uploads/2017/06/Sexual-Violence-Against-Aid-Workers-January-2015-March-2017.pdf</w:t>
        </w:r>
      </w:hyperlink>
      <w:r w:rsidRPr="00777436">
        <w:rPr>
          <w:rFonts w:ascii="Verdana" w:eastAsia="Times New Roman" w:hAnsi="Verdana" w:cs="Times New Roman"/>
          <w:color w:val="000000"/>
          <w:sz w:val="25"/>
          <w:szCs w:val="25"/>
        </w:rPr>
        <w:t> [Accessed 27 Nov. 2017]</w:t>
      </w:r>
    </w:p>
    <w:p w14:paraId="406D25C7" w14:textId="77777777" w:rsidR="00777436" w:rsidRPr="00777436" w:rsidRDefault="00777436" w:rsidP="00777436">
      <w:pPr>
        <w:shd w:val="clear" w:color="auto" w:fill="FFFFFF"/>
        <w:spacing w:before="240" w:after="0" w:line="240" w:lineRule="auto"/>
        <w:rPr>
          <w:rFonts w:ascii="Verdana" w:eastAsia="Times New Roman" w:hAnsi="Verdana" w:cs="Times New Roman"/>
          <w:color w:val="000000"/>
          <w:sz w:val="25"/>
          <w:szCs w:val="25"/>
        </w:rPr>
      </w:pPr>
      <w:r w:rsidRPr="00777436">
        <w:rPr>
          <w:rFonts w:ascii="Verdana" w:eastAsia="Times New Roman" w:hAnsi="Verdana" w:cs="Times New Roman"/>
          <w:i/>
          <w:iCs/>
          <w:color w:val="000000"/>
          <w:sz w:val="25"/>
          <w:szCs w:val="25"/>
        </w:rPr>
        <w:t>STOP the Sexual Assault Against Humanitarian and Development Aid Workers</w:t>
      </w:r>
      <w:r w:rsidRPr="00777436">
        <w:rPr>
          <w:rFonts w:ascii="Verdana" w:eastAsia="Times New Roman" w:hAnsi="Verdana" w:cs="Times New Roman"/>
          <w:color w:val="000000"/>
          <w:sz w:val="25"/>
          <w:szCs w:val="25"/>
        </w:rPr>
        <w:t xml:space="preserve">, </w:t>
      </w:r>
      <w:proofErr w:type="spellStart"/>
      <w:r w:rsidRPr="00777436">
        <w:rPr>
          <w:rFonts w:ascii="Verdana" w:eastAsia="Times New Roman" w:hAnsi="Verdana" w:cs="Times New Roman"/>
          <w:color w:val="000000"/>
          <w:sz w:val="25"/>
          <w:szCs w:val="25"/>
        </w:rPr>
        <w:t>Mazurana</w:t>
      </w:r>
      <w:proofErr w:type="spellEnd"/>
      <w:r w:rsidRPr="00777436">
        <w:rPr>
          <w:rFonts w:ascii="Verdana" w:eastAsia="Times New Roman" w:hAnsi="Verdana" w:cs="Times New Roman"/>
          <w:color w:val="000000"/>
          <w:sz w:val="25"/>
          <w:szCs w:val="25"/>
        </w:rPr>
        <w:t>, D. and Donnelly, P., Feinstein International Center, May 2017, </w:t>
      </w:r>
      <w:hyperlink r:id="rId17" w:history="1">
        <w:r w:rsidRPr="00777436">
          <w:rPr>
            <w:rFonts w:ascii="Verdana" w:eastAsia="Times New Roman" w:hAnsi="Verdana" w:cs="Times New Roman"/>
            <w:color w:val="000000"/>
            <w:sz w:val="25"/>
            <w:szCs w:val="25"/>
            <w:u w:val="single"/>
          </w:rPr>
          <w:t>http://fic.tufts.edu/publication-item/stop-the-sexual-assault-against-humanitarian-and-development-aid-workers/</w:t>
        </w:r>
      </w:hyperlink>
      <w:r w:rsidRPr="00777436">
        <w:rPr>
          <w:rFonts w:ascii="Verdana" w:eastAsia="Times New Roman" w:hAnsi="Verdana" w:cs="Times New Roman"/>
          <w:color w:val="000000"/>
          <w:sz w:val="25"/>
          <w:szCs w:val="25"/>
        </w:rPr>
        <w:t> [Accessed 27 Nov. 2017]</w:t>
      </w:r>
    </w:p>
    <w:p w14:paraId="364F2573" w14:textId="77777777" w:rsidR="0073508D" w:rsidRDefault="0073508D">
      <w:bookmarkStart w:id="0" w:name="_GoBack"/>
      <w:bookmarkEnd w:id="0"/>
    </w:p>
    <w:sectPr w:rsidR="0073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1EC7"/>
    <w:multiLevelType w:val="multilevel"/>
    <w:tmpl w:val="D0E68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C0840"/>
    <w:multiLevelType w:val="multilevel"/>
    <w:tmpl w:val="6AF84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61EE5"/>
    <w:multiLevelType w:val="multilevel"/>
    <w:tmpl w:val="E2A8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EE5806"/>
    <w:multiLevelType w:val="multilevel"/>
    <w:tmpl w:val="3E2ED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884E69"/>
    <w:multiLevelType w:val="multilevel"/>
    <w:tmpl w:val="B7DA9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36"/>
    <w:rsid w:val="0073508D"/>
    <w:rsid w:val="007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5B21"/>
  <w15:chartTrackingRefBased/>
  <w15:docId w15:val="{4E19FF9E-C235-4DBB-9A25-587CDE7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7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74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74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74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7436"/>
    <w:rPr>
      <w:rFonts w:ascii="Times New Roman" w:eastAsia="Times New Roman" w:hAnsi="Times New Roman" w:cs="Times New Roman"/>
      <w:b/>
      <w:bCs/>
      <w:sz w:val="24"/>
      <w:szCs w:val="24"/>
    </w:rPr>
  </w:style>
  <w:style w:type="character" w:customStyle="1" w:styleId="modulefeeddetail">
    <w:name w:val="module_feed_detail"/>
    <w:basedOn w:val="DefaultParagraphFont"/>
    <w:rsid w:val="00777436"/>
  </w:style>
  <w:style w:type="character" w:customStyle="1" w:styleId="s1">
    <w:name w:val="s1"/>
    <w:basedOn w:val="DefaultParagraphFont"/>
    <w:rsid w:val="00777436"/>
  </w:style>
  <w:style w:type="character" w:styleId="Hyperlink">
    <w:name w:val="Hyperlink"/>
    <w:basedOn w:val="DefaultParagraphFont"/>
    <w:uiPriority w:val="99"/>
    <w:semiHidden/>
    <w:unhideWhenUsed/>
    <w:rsid w:val="00777436"/>
    <w:rPr>
      <w:color w:val="0000FF"/>
      <w:u w:val="single"/>
    </w:rPr>
  </w:style>
  <w:style w:type="character" w:customStyle="1" w:styleId="s2">
    <w:name w:val="s2"/>
    <w:basedOn w:val="DefaultParagraphFont"/>
    <w:rsid w:val="00777436"/>
  </w:style>
  <w:style w:type="paragraph" w:styleId="NormalWeb">
    <w:name w:val="Normal (Web)"/>
    <w:basedOn w:val="Normal"/>
    <w:uiPriority w:val="99"/>
    <w:semiHidden/>
    <w:unhideWhenUsed/>
    <w:rsid w:val="007774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436"/>
    <w:rPr>
      <w:b/>
      <w:bCs/>
    </w:rPr>
  </w:style>
  <w:style w:type="character" w:styleId="Emphasis">
    <w:name w:val="Emphasis"/>
    <w:basedOn w:val="DefaultParagraphFont"/>
    <w:uiPriority w:val="20"/>
    <w:qFormat/>
    <w:rsid w:val="00777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19877">
      <w:bodyDiv w:val="1"/>
      <w:marLeft w:val="0"/>
      <w:marRight w:val="0"/>
      <w:marTop w:val="0"/>
      <w:marBottom w:val="0"/>
      <w:divBdr>
        <w:top w:val="none" w:sz="0" w:space="0" w:color="auto"/>
        <w:left w:val="none" w:sz="0" w:space="0" w:color="auto"/>
        <w:bottom w:val="none" w:sz="0" w:space="0" w:color="auto"/>
        <w:right w:val="none" w:sz="0" w:space="0" w:color="auto"/>
      </w:divBdr>
      <w:divsChild>
        <w:div w:id="1372993690">
          <w:marLeft w:val="0"/>
          <w:marRight w:val="0"/>
          <w:marTop w:val="0"/>
          <w:marBottom w:val="0"/>
          <w:divBdr>
            <w:top w:val="none" w:sz="0" w:space="0" w:color="auto"/>
            <w:left w:val="none" w:sz="0" w:space="0" w:color="auto"/>
            <w:bottom w:val="none" w:sz="0" w:space="0" w:color="auto"/>
            <w:right w:val="none" w:sz="0" w:space="0" w:color="auto"/>
          </w:divBdr>
          <w:divsChild>
            <w:div w:id="1604268314">
              <w:marLeft w:val="0"/>
              <w:marRight w:val="0"/>
              <w:marTop w:val="48"/>
              <w:marBottom w:val="750"/>
              <w:divBdr>
                <w:top w:val="none" w:sz="0" w:space="0" w:color="auto"/>
                <w:left w:val="none" w:sz="0" w:space="0" w:color="auto"/>
                <w:bottom w:val="single" w:sz="6" w:space="12" w:color="DCDCD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rttheabuse.org/" TargetMode="External"/><Relationship Id="rId13" Type="http://schemas.openxmlformats.org/officeDocument/2006/relationships/hyperlink" Target="https://www.eisf.eu/theme/managing-sexual-viol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guardian.com/working-in-development/2017/nov/13/forced-to-have-oral-sex-with-a-colleague-aid-workers-speak-out-on-assault-harassment" TargetMode="External"/><Relationship Id="rId17" Type="http://schemas.openxmlformats.org/officeDocument/2006/relationships/hyperlink" Target="http://fic.tufts.edu/publication-item/stop-the-sexual-assault-against-humanitarian-and-development-aid-workers/" TargetMode="External"/><Relationship Id="rId2" Type="http://schemas.openxmlformats.org/officeDocument/2006/relationships/customXml" Target="../customXml/item2.xml"/><Relationship Id="rId16" Type="http://schemas.openxmlformats.org/officeDocument/2006/relationships/hyperlink" Target="http://www.insecurityinsight.org/aidindanger/wp-content/uploads/2017/06/Sexual-Violence-Against-Aid-Workers-January-2015-March-201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porttheabuse.org/help-for-organisations/good-practices-for-improved-prevention-measures-policies-and-procedures/" TargetMode="External"/><Relationship Id="rId5" Type="http://schemas.openxmlformats.org/officeDocument/2006/relationships/styles" Target="styles.xml"/><Relationship Id="rId15" Type="http://schemas.openxmlformats.org/officeDocument/2006/relationships/hyperlink" Target="https://www.reuters.com/article/us-britain-charity-sexcrimes/sex-abuse-cases-stalk-aid-sector-with-dozens-fired-idUSKBN1DD056" TargetMode="External"/><Relationship Id="rId10" Type="http://schemas.openxmlformats.org/officeDocument/2006/relationships/hyperlink" Target="https://www.eisf.eu/wp-content/uploads/2017/09/2204-RedR-UK-EISF-Insecurity-Insight-2017-Security-Incident-Information-Management-Handbook.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insecurityinsight.org/" TargetMode="External"/><Relationship Id="rId14" Type="http://schemas.openxmlformats.org/officeDocument/2006/relationships/hyperlink" Target="http://www.bbc.com/news/uk-england-oxfordshire-41833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B1624-47E8-4CC7-B30F-7049323CE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8FDB2-AF56-4E67-9DE1-3FCDDC16E492}">
  <ds:schemaRefs>
    <ds:schemaRef ds:uri="http://schemas.microsoft.com/sharepoint/v3/contenttype/forms"/>
  </ds:schemaRefs>
</ds:datastoreItem>
</file>

<file path=customXml/itemProps3.xml><?xml version="1.0" encoding="utf-8"?>
<ds:datastoreItem xmlns:ds="http://schemas.openxmlformats.org/officeDocument/2006/customXml" ds:itemID="{EF484A51-E13C-4B0C-BC73-D62BC779751A}">
  <ds:schemaRefs>
    <ds:schemaRef ds:uri="http://schemas.microsoft.com/office/2006/metadata/properties"/>
    <ds:schemaRef ds:uri="c07a1629-68ae-4fcd-b054-b1b327c46cb9"/>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83ee5f3e-594b-414a-8649-ce9b2eadd1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Pleger, Helen</dc:creator>
  <cp:keywords/>
  <dc:description/>
  <cp:lastModifiedBy>Pleger, Helen</cp:lastModifiedBy>
  <cp:revision>1</cp:revision>
  <dcterms:created xsi:type="dcterms:W3CDTF">2019-02-13T14:54:00Z</dcterms:created>
  <dcterms:modified xsi:type="dcterms:W3CDTF">2019-02-13T14:56:00Z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y fmtid="{D5CDD505-2E9C-101B-9397-08002B2CF9AE}" pid="3" name="AuthorIds_UIVersion_512">
    <vt:lpwstr>1160</vt:lpwstr>
  </property>
</Properties>
</file>